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EB773"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泰安市中心医院（青岛大学附属泰安市中心医院、泰山医养中心）医院智慧胸牌采购项目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竞争性谈判公告</w:t>
      </w:r>
    </w:p>
    <w:p w14:paraId="7EA2913E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根据医院招标采购工作安排，就“</w:t>
      </w:r>
      <w:r>
        <w:rPr>
          <w:rFonts w:hint="eastAsia" w:ascii="仿宋" w:hAnsi="仿宋" w:eastAsia="仿宋" w:cs="仿宋"/>
          <w:sz w:val="24"/>
          <w:lang w:eastAsia="zh-CN"/>
        </w:rPr>
        <w:t>泰安市中心医院（青岛大学附属泰安市中心医院、泰山医养中心）医院智慧胸牌采购项目</w:t>
      </w:r>
      <w:r>
        <w:rPr>
          <w:rFonts w:hint="eastAsia" w:ascii="仿宋" w:hAnsi="仿宋" w:eastAsia="仿宋" w:cs="仿宋"/>
          <w:sz w:val="24"/>
        </w:rPr>
        <w:t>”组织竞争性谈判[项目编号：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eastAsia="zh-CN"/>
        </w:rPr>
        <w:t>2025-OC-01</w:t>
      </w:r>
      <w:r>
        <w:rPr>
          <w:rFonts w:hint="eastAsia" w:ascii="仿宋" w:hAnsi="仿宋" w:eastAsia="仿宋" w:cs="仿宋"/>
          <w:sz w:val="24"/>
        </w:rPr>
        <w:t>]，择优选择供应商。</w:t>
      </w:r>
    </w:p>
    <w:p w14:paraId="24797FA3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一、采购人：泰安市中心医院（青岛大学附属泰安市中心医院、泰山医养中心）</w:t>
      </w:r>
    </w:p>
    <w:p w14:paraId="62DD96C7">
      <w:pPr>
        <w:tabs>
          <w:tab w:val="left" w:pos="2340"/>
        </w:tabs>
        <w:spacing w:line="480" w:lineRule="exact"/>
        <w:ind w:firstLine="1058" w:firstLineChars="44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zh-CN"/>
        </w:rPr>
        <w:t>地址：</w:t>
      </w:r>
      <w:r>
        <w:rPr>
          <w:rFonts w:hint="eastAsia" w:ascii="仿宋" w:hAnsi="仿宋" w:eastAsia="仿宋" w:cs="仿宋"/>
          <w:sz w:val="24"/>
        </w:rPr>
        <w:t>泰安市龙潭路24号</w:t>
      </w:r>
    </w:p>
    <w:p w14:paraId="4073A031">
      <w:pPr>
        <w:tabs>
          <w:tab w:val="left" w:pos="2340"/>
        </w:tabs>
        <w:spacing w:line="480" w:lineRule="exact"/>
        <w:ind w:firstLine="1058" w:firstLineChars="441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</w:rPr>
        <w:t>联系方式：0538-6298</w:t>
      </w:r>
      <w:r>
        <w:rPr>
          <w:rFonts w:hint="eastAsia" w:ascii="仿宋" w:hAnsi="仿宋" w:eastAsia="仿宋" w:cs="仿宋"/>
          <w:sz w:val="24"/>
          <w:lang w:val="en-US" w:eastAsia="zh-CN"/>
        </w:rPr>
        <w:t>322</w:t>
      </w:r>
    </w:p>
    <w:p w14:paraId="44FED4E3">
      <w:pPr>
        <w:tabs>
          <w:tab w:val="left" w:pos="2340"/>
        </w:tabs>
        <w:spacing w:line="480" w:lineRule="exact"/>
        <w:ind w:firstLine="1058" w:firstLineChars="441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联系人：</w:t>
      </w:r>
      <w:r>
        <w:rPr>
          <w:rFonts w:hint="eastAsia" w:ascii="仿宋" w:hAnsi="仿宋" w:eastAsia="仿宋" w:cs="仿宋"/>
          <w:sz w:val="24"/>
          <w:lang w:val="en-US" w:eastAsia="zh-CN"/>
        </w:rPr>
        <w:t>周</w:t>
      </w:r>
      <w:r>
        <w:rPr>
          <w:rFonts w:hint="eastAsia" w:ascii="仿宋" w:hAnsi="仿宋" w:eastAsia="仿宋" w:cs="仿宋"/>
          <w:sz w:val="24"/>
          <w:lang w:eastAsia="zh-CN"/>
        </w:rPr>
        <w:t>老师</w:t>
      </w:r>
    </w:p>
    <w:p w14:paraId="12F2878A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二、采购项目名称、编号</w:t>
      </w:r>
      <w:r>
        <w:rPr>
          <w:rFonts w:hint="eastAsia" w:ascii="仿宋" w:hAnsi="仿宋" w:eastAsia="仿宋" w:cs="仿宋"/>
          <w:sz w:val="24"/>
          <w:lang w:eastAsia="zh-CN"/>
        </w:rPr>
        <w:t>、预算金额</w:t>
      </w:r>
    </w:p>
    <w:p w14:paraId="49D70C23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1、项目名称：</w:t>
      </w:r>
      <w:r>
        <w:rPr>
          <w:rFonts w:hint="eastAsia" w:ascii="仿宋" w:hAnsi="仿宋" w:eastAsia="仿宋" w:cs="仿宋"/>
          <w:sz w:val="24"/>
          <w:lang w:eastAsia="zh-CN"/>
        </w:rPr>
        <w:t>泰安市中心医院（青岛大学附属泰安市中心医院、泰山医养中心）医院智慧胸牌采购项目</w:t>
      </w:r>
    </w:p>
    <w:p w14:paraId="17382B04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2、项目编号：</w:t>
      </w:r>
      <w:r>
        <w:rPr>
          <w:rFonts w:hint="eastAsia" w:ascii="仿宋" w:hAnsi="仿宋" w:eastAsia="仿宋" w:cs="仿宋"/>
          <w:sz w:val="24"/>
          <w:lang w:eastAsia="zh-CN"/>
        </w:rPr>
        <w:t>2025-OC-01</w:t>
      </w:r>
    </w:p>
    <w:p w14:paraId="6E712499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3、采购方式：竞争性谈判</w:t>
      </w:r>
    </w:p>
    <w:p w14:paraId="071D1A03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4、预算金额：ICS50卡8.5CM*5.5CM型单价为7.8元/个；</w:t>
      </w:r>
    </w:p>
    <w:p w14:paraId="202A23B8">
      <w:pPr>
        <w:tabs>
          <w:tab w:val="left" w:pos="2340"/>
        </w:tabs>
        <w:spacing w:line="480" w:lineRule="exact"/>
        <w:ind w:firstLine="2160" w:firstLineChars="9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ICS50卡10CM*7CM型单价为12元/个。</w:t>
      </w:r>
    </w:p>
    <w:p w14:paraId="1500287E">
      <w:pPr>
        <w:numPr>
          <w:ilvl w:val="0"/>
          <w:numId w:val="1"/>
        </w:num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拟采购量两种型号合计：3000个/年</w:t>
      </w:r>
    </w:p>
    <w:p w14:paraId="51EAA663">
      <w:pPr>
        <w:numPr>
          <w:ilvl w:val="0"/>
          <w:numId w:val="0"/>
        </w:num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三、供应商资格要求：</w:t>
      </w:r>
    </w:p>
    <w:p w14:paraId="5A3CC381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0"/>
          <w:lang w:val="zh-CN"/>
        </w:rPr>
        <w:t>1、满足《中华人民共和国政府采购法》第二十二条规定；</w:t>
      </w:r>
    </w:p>
    <w:p w14:paraId="430C0502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0"/>
          <w:lang w:val="zh-CN"/>
        </w:rPr>
        <w:t>2、供应商应具有有效的营业执照，并在人员、设备、资金等方面具有相应的供货能力；</w:t>
      </w:r>
    </w:p>
    <w:p w14:paraId="7B741597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0"/>
          <w:lang w:val="zh-CN"/>
        </w:rPr>
        <w:t>3、本次竞争性谈判不允许联合体报价，严禁供应商借用他人的名义领取竞争性谈判文件，串通报价；</w:t>
      </w:r>
    </w:p>
    <w:p w14:paraId="7D0621A8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0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0"/>
          <w:lang w:val="zh-CN"/>
        </w:rPr>
        <w:t>4、近三年内没有重大违法记录，未被列入失信被执行人、重大税收违法案件当事人名单或政府采购严重违法失信名单。</w:t>
      </w:r>
    </w:p>
    <w:p w14:paraId="1B84ABFD">
      <w:pPr>
        <w:tabs>
          <w:tab w:val="left" w:pos="2340"/>
        </w:tabs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5、供应商必须具有相应的售后服务能力，包括拥有相应的维护人员等；</w:t>
      </w:r>
    </w:p>
    <w:p w14:paraId="60E8CCD1">
      <w:pPr>
        <w:autoSpaceDE w:val="0"/>
        <w:autoSpaceDN w:val="0"/>
        <w:adjustRightInd w:val="0"/>
        <w:spacing w:line="480" w:lineRule="exact"/>
        <w:ind w:right="6"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6、遵守《中华人民共和国政府采购法》及相关法律、法规和规章；</w:t>
      </w:r>
    </w:p>
    <w:p w14:paraId="658A7F50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7、本次竞争性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谈判</w:t>
      </w:r>
      <w:r>
        <w:rPr>
          <w:rFonts w:hint="eastAsia" w:ascii="仿宋" w:hAnsi="仿宋" w:eastAsia="仿宋" w:cs="宋体"/>
          <w:kern w:val="0"/>
          <w:sz w:val="24"/>
        </w:rPr>
        <w:t>不允许联合体报价，严禁供应商借用他人的名义领取竞争性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谈判</w:t>
      </w:r>
      <w:r>
        <w:rPr>
          <w:rFonts w:hint="eastAsia" w:ascii="仿宋" w:hAnsi="仿宋" w:eastAsia="仿宋" w:cs="宋体"/>
          <w:kern w:val="0"/>
          <w:sz w:val="24"/>
        </w:rPr>
        <w:t>文件，串通报价；</w:t>
      </w:r>
    </w:p>
    <w:p w14:paraId="7577D9C8">
      <w:pPr>
        <w:tabs>
          <w:tab w:val="left" w:pos="2340"/>
        </w:tabs>
        <w:spacing w:line="480" w:lineRule="exact"/>
        <w:ind w:left="420" w:left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四、竞争性谈判文件发放时间及地点</w:t>
      </w:r>
    </w:p>
    <w:p w14:paraId="4019DC9F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1、竞争性谈判文件发放时间：2025年7月24日起至2025年7月28日08:30至17:00（节假日除外）。</w:t>
      </w:r>
    </w:p>
    <w:p w14:paraId="1D6617A9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2、竞争性谈判文件发放地点：网上获取（泰安市中心医院官网-通知公告-招标公告网址：https://www.taishanyy.com/list/335.html）。</w:t>
      </w:r>
    </w:p>
    <w:p w14:paraId="478C0E57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3、方式：请供应商登录泰安市中心医院官网-通知公告-招标公告</w:t>
      </w:r>
    </w:p>
    <w:p w14:paraId="0F872C13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登录网址：https://www.taishanyy.com/list/335.html（在招标公告搜索项目名称，下载附件）。（报名电话：0538-6298322）。</w:t>
      </w:r>
    </w:p>
    <w:p w14:paraId="023D23CB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4、供应商须同时登录云招采平台（https://www.zhwlsys.com/）对应的招标项目公告，输入报名链接，点击快速报名；若无账号，点击注册(选择无需审核)通过后方可报名。</w:t>
      </w:r>
    </w:p>
    <w:p w14:paraId="7DA7FA9C">
      <w:pPr>
        <w:tabs>
          <w:tab w:val="left" w:pos="2340"/>
          <w:tab w:val="center" w:pos="4153"/>
        </w:tabs>
        <w:spacing w:line="480" w:lineRule="exact"/>
        <w:ind w:left="420" w:leftChars="200"/>
        <w:jc w:val="both"/>
        <w:rPr>
          <w:rFonts w:hint="eastAsia" w:ascii="仿宋" w:hAnsi="仿宋" w:eastAsia="仿宋" w:cs="仿宋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</w:rPr>
        <w:t>五、递交响应文件时间及地点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ab/>
      </w:r>
    </w:p>
    <w:p w14:paraId="7EDCEE86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1、递交响应文件时间：2025年7月31日8：30。</w:t>
      </w:r>
    </w:p>
    <w:p w14:paraId="56104CEC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2、递交响应文件和报价地点：泰安市中心医院（行政办公区）北楼三楼306会议室</w:t>
      </w:r>
    </w:p>
    <w:p w14:paraId="639D1C07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3.供应商响应文件同时递交至云招采平台（https://www.zhwlsys.com/），对应的招标项目公告，输入报名链接，点击快速报名；若无账号，点击注册，审批（选择无需审批）通过后方可提交。</w:t>
      </w:r>
    </w:p>
    <w:p w14:paraId="5EF9A312">
      <w:pPr>
        <w:tabs>
          <w:tab w:val="left" w:pos="2340"/>
          <w:tab w:val="center" w:pos="4153"/>
        </w:tabs>
        <w:spacing w:line="480" w:lineRule="exact"/>
        <w:ind w:left="420" w:left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六、开启</w:t>
      </w:r>
    </w:p>
    <w:p w14:paraId="3A2446F0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时间：2025年7月31日8：30。</w:t>
      </w:r>
    </w:p>
    <w:p w14:paraId="22117D82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地点：泰安市中心医院（行政办公区）北楼三楼306会议室</w:t>
      </w:r>
    </w:p>
    <w:p w14:paraId="23BDCBC6">
      <w:pPr>
        <w:tabs>
          <w:tab w:val="left" w:pos="2340"/>
          <w:tab w:val="center" w:pos="4153"/>
        </w:tabs>
        <w:spacing w:line="480" w:lineRule="exact"/>
        <w:ind w:left="420" w:left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七、公告期限</w:t>
      </w:r>
    </w:p>
    <w:p w14:paraId="0FCB3E48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自本公告发布之日起3个工作日。</w:t>
      </w:r>
    </w:p>
    <w:p w14:paraId="605D0FF7">
      <w:pPr>
        <w:tabs>
          <w:tab w:val="left" w:pos="2340"/>
          <w:tab w:val="center" w:pos="4153"/>
        </w:tabs>
        <w:spacing w:line="480" w:lineRule="exact"/>
        <w:ind w:left="420" w:left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八、公告媒体：泰安市中心医院官网 </w:t>
      </w:r>
    </w:p>
    <w:p w14:paraId="591F3C15">
      <w:pPr>
        <w:tabs>
          <w:tab w:val="left" w:pos="2340"/>
          <w:tab w:val="center" w:pos="4153"/>
        </w:tabs>
        <w:spacing w:line="480" w:lineRule="exact"/>
        <w:ind w:left="420" w:left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九、联系方式</w:t>
      </w:r>
    </w:p>
    <w:p w14:paraId="15604A0B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采 购 人：泰安市中心医院（青岛大学附属泰安市中心医院、泰山医养中心）</w:t>
      </w:r>
    </w:p>
    <w:p w14:paraId="09E03B3C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联 系 人：周老师</w:t>
      </w:r>
    </w:p>
    <w:p w14:paraId="05025267">
      <w:pPr>
        <w:autoSpaceDE w:val="0"/>
        <w:autoSpaceDN w:val="0"/>
        <w:adjustRightInd w:val="0"/>
        <w:spacing w:line="480" w:lineRule="exact"/>
        <w:ind w:left="61" w:leftChars="29" w:right="246"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联系电话：0538-6298322\6298227</w:t>
      </w:r>
    </w:p>
    <w:p w14:paraId="77403EE0">
      <w:pPr>
        <w:tabs>
          <w:tab w:val="left" w:pos="2340"/>
          <w:tab w:val="center" w:pos="4153"/>
        </w:tabs>
        <w:spacing w:line="480" w:lineRule="exact"/>
        <w:ind w:left="420" w:left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十、监督机构：泰安市中心医院纪检监察科。</w:t>
      </w:r>
    </w:p>
    <w:p w14:paraId="35477302">
      <w:pPr>
        <w:tabs>
          <w:tab w:val="left" w:pos="2340"/>
          <w:tab w:val="center" w:pos="4153"/>
        </w:tabs>
        <w:spacing w:line="480" w:lineRule="exact"/>
        <w:ind w:left="420" w:leftChars="200"/>
        <w:jc w:val="both"/>
        <w:rPr>
          <w:rFonts w:hint="eastAsia" w:ascii="仿宋" w:hAnsi="仿宋" w:eastAsia="仿宋" w:cs="仿宋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01F72"/>
    <w:multiLevelType w:val="singleLevel"/>
    <w:tmpl w:val="64D01F7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2F1E"/>
    <w:rsid w:val="088A2C3A"/>
    <w:rsid w:val="0A571083"/>
    <w:rsid w:val="0B4A6984"/>
    <w:rsid w:val="0D03203C"/>
    <w:rsid w:val="0FC517B0"/>
    <w:rsid w:val="13665FFD"/>
    <w:rsid w:val="13C060AC"/>
    <w:rsid w:val="153C4C19"/>
    <w:rsid w:val="1A9A01F3"/>
    <w:rsid w:val="1EFC181D"/>
    <w:rsid w:val="209D1C9C"/>
    <w:rsid w:val="21566B4B"/>
    <w:rsid w:val="22142AFB"/>
    <w:rsid w:val="249D20FE"/>
    <w:rsid w:val="25992801"/>
    <w:rsid w:val="2AD93ED9"/>
    <w:rsid w:val="3BEC4967"/>
    <w:rsid w:val="4A724EDA"/>
    <w:rsid w:val="4BAF3B5E"/>
    <w:rsid w:val="4DA546F9"/>
    <w:rsid w:val="533D4940"/>
    <w:rsid w:val="573F1F8E"/>
    <w:rsid w:val="5A7C3A47"/>
    <w:rsid w:val="5DF73CC1"/>
    <w:rsid w:val="6312438A"/>
    <w:rsid w:val="692A1771"/>
    <w:rsid w:val="739B1896"/>
    <w:rsid w:val="7884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1362</Characters>
  <Lines>0</Lines>
  <Paragraphs>0</Paragraphs>
  <TotalTime>7</TotalTime>
  <ScaleCrop>false</ScaleCrop>
  <LinksUpToDate>false</LinksUpToDate>
  <CharactersWithSpaces>1368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2022-04-26T11:34:00Z</dcterms:created>
  <dc:creator>Administrator</dc:creator>
  <cp:lastModifiedBy>Allen</cp:lastModifiedBy>
  <dcterms:modified xsi:type="dcterms:W3CDTF">2025-07-28T06:29:26Z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07B40D431C944891A8641E013D128FB6_13</vt:lpwstr>
  </property>
  <property fmtid="{D5CDD505-2E9C-101B-9397-08002B2CF9AE}" pid="4" name="KSOTemplateDocerSaveRecord">
    <vt:lpwstr>eyJoZGlkIjoiZDk5MzRjMDRhMWQ0YTI4NzVlM2VmZjMyODVmMzVjY2YiLCJ1c2VySWQiOiIzMTY5NjI2MzQifQ==</vt:lpwstr>
  </property>
</Properties>
</file>