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7F9F" w:rsidRDefault="00F37F9F">
      <w:pPr>
        <w:pStyle w:val="afa"/>
        <w:ind w:firstLineChars="0" w:firstLine="0"/>
        <w:rPr>
          <w:rFonts w:hint="default"/>
        </w:rPr>
      </w:pPr>
    </w:p>
    <w:p w:rsidR="00F37F9F" w:rsidRDefault="00F37F9F">
      <w:pPr>
        <w:pStyle w:val="afa"/>
        <w:ind w:firstLineChars="0" w:firstLine="0"/>
        <w:rPr>
          <w:rFonts w:hint="default"/>
          <w:lang w:val="zh-CN"/>
        </w:rPr>
      </w:pPr>
    </w:p>
    <w:p w:rsidR="00F37F9F" w:rsidRDefault="009C59F8">
      <w:pPr>
        <w:autoSpaceDE w:val="0"/>
        <w:autoSpaceDN w:val="0"/>
        <w:spacing w:line="360" w:lineRule="auto"/>
        <w:jc w:val="center"/>
        <w:rPr>
          <w:rFonts w:ascii="黑体" w:eastAsia="黑体" w:hint="default"/>
          <w:sz w:val="56"/>
          <w:szCs w:val="48"/>
          <w:lang w:val="zh-CN"/>
        </w:rPr>
      </w:pPr>
      <w:r>
        <w:rPr>
          <w:rFonts w:ascii="黑体" w:eastAsia="黑体"/>
          <w:sz w:val="56"/>
          <w:szCs w:val="48"/>
          <w:lang w:val="zh-CN"/>
        </w:rPr>
        <w:t>泰安市中心医院</w:t>
      </w:r>
      <w:r>
        <w:rPr>
          <w:rFonts w:ascii="黑体" w:eastAsia="黑体"/>
          <w:sz w:val="56"/>
          <w:szCs w:val="48"/>
          <w:lang w:val="zh-CN"/>
        </w:rPr>
        <w:t>(</w:t>
      </w:r>
      <w:r>
        <w:rPr>
          <w:rFonts w:ascii="黑体" w:eastAsia="黑体"/>
          <w:sz w:val="56"/>
          <w:szCs w:val="48"/>
          <w:lang w:val="zh-CN"/>
        </w:rPr>
        <w:t>青岛大学附属泰安市中心医院、泰山医养中心</w:t>
      </w:r>
      <w:r>
        <w:rPr>
          <w:rFonts w:ascii="黑体" w:eastAsia="黑体"/>
          <w:sz w:val="56"/>
          <w:szCs w:val="48"/>
          <w:lang w:val="zh-CN"/>
        </w:rPr>
        <w:t>)</w:t>
      </w:r>
      <w:r>
        <w:rPr>
          <w:rFonts w:ascii="黑体" w:eastAsia="黑体"/>
          <w:sz w:val="56"/>
          <w:szCs w:val="48"/>
          <w:lang w:val="zh-CN"/>
        </w:rPr>
        <w:t>中心空调清洗冷却塔、制冷机维保、电梯加装空调服务项目</w:t>
      </w:r>
      <w:r>
        <w:rPr>
          <w:rFonts w:ascii="黑体" w:eastAsia="黑体"/>
          <w:sz w:val="56"/>
          <w:szCs w:val="48"/>
          <w:lang w:val="zh-CN"/>
        </w:rPr>
        <w:t xml:space="preserve"> </w:t>
      </w:r>
    </w:p>
    <w:p w:rsidR="00F37F9F" w:rsidRDefault="00F37F9F">
      <w:pPr>
        <w:autoSpaceDE w:val="0"/>
        <w:autoSpaceDN w:val="0"/>
        <w:rPr>
          <w:rFonts w:ascii="黑体" w:eastAsia="黑体" w:hint="default"/>
          <w:sz w:val="60"/>
          <w:szCs w:val="52"/>
          <w:lang w:val="zh-CN"/>
        </w:rPr>
      </w:pPr>
    </w:p>
    <w:p w:rsidR="00F37F9F" w:rsidRDefault="009C59F8">
      <w:pPr>
        <w:autoSpaceDE w:val="0"/>
        <w:autoSpaceDN w:val="0"/>
        <w:jc w:val="center"/>
        <w:rPr>
          <w:rFonts w:ascii="黑体" w:eastAsia="黑体" w:hint="default"/>
          <w:sz w:val="60"/>
          <w:szCs w:val="52"/>
          <w:lang w:val="zh-CN"/>
        </w:rPr>
      </w:pPr>
      <w:r>
        <w:rPr>
          <w:rFonts w:ascii="黑体" w:eastAsia="黑体"/>
          <w:sz w:val="60"/>
          <w:szCs w:val="52"/>
          <w:lang w:val="zh-CN"/>
        </w:rPr>
        <w:t>竞争性磋商文件</w:t>
      </w:r>
    </w:p>
    <w:p w:rsidR="00F37F9F" w:rsidRDefault="00F37F9F">
      <w:pPr>
        <w:autoSpaceDE w:val="0"/>
        <w:autoSpaceDN w:val="0"/>
        <w:jc w:val="center"/>
        <w:rPr>
          <w:rFonts w:ascii="黑体" w:eastAsia="黑体" w:hint="default"/>
          <w:sz w:val="60"/>
          <w:szCs w:val="52"/>
          <w:lang w:val="zh-CN"/>
        </w:rPr>
      </w:pPr>
    </w:p>
    <w:p w:rsidR="00F37F9F" w:rsidRDefault="009C59F8">
      <w:pPr>
        <w:autoSpaceDE w:val="0"/>
        <w:autoSpaceDN w:val="0"/>
        <w:jc w:val="center"/>
        <w:rPr>
          <w:rFonts w:ascii="黑体" w:eastAsia="黑体" w:hint="default"/>
          <w:sz w:val="60"/>
          <w:szCs w:val="52"/>
          <w:lang w:val="zh-CN"/>
        </w:rPr>
      </w:pPr>
      <w:r>
        <w:rPr>
          <w:noProof/>
        </w:rPr>
        <w:drawing>
          <wp:anchor distT="0" distB="0" distL="114300" distR="114300" simplePos="0" relativeHeight="251659264" behindDoc="0" locked="0" layoutInCell="1" allowOverlap="1">
            <wp:simplePos x="0" y="0"/>
            <wp:positionH relativeFrom="column">
              <wp:posOffset>2129155</wp:posOffset>
            </wp:positionH>
            <wp:positionV relativeFrom="paragraph">
              <wp:posOffset>-91440</wp:posOffset>
            </wp:positionV>
            <wp:extent cx="1352550" cy="1524000"/>
            <wp:effectExtent l="0" t="0" r="0" b="0"/>
            <wp:wrapSquare wrapText="bothSides"/>
            <wp:docPr id="1" name="图片 1" descr="b1c7a709c94cf2c17eae27979051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c7a709c94cf2c17eae27979051bee"/>
                    <pic:cNvPicPr>
                      <a:picLocks noChangeAspect="1"/>
                    </pic:cNvPicPr>
                  </pic:nvPicPr>
                  <pic:blipFill>
                    <a:blip r:embed="rId8"/>
                    <a:stretch>
                      <a:fillRect/>
                    </a:stretch>
                  </pic:blipFill>
                  <pic:spPr>
                    <a:xfrm>
                      <a:off x="0" y="0"/>
                      <a:ext cx="1352550" cy="1524000"/>
                    </a:xfrm>
                    <a:prstGeom prst="rect">
                      <a:avLst/>
                    </a:prstGeom>
                    <a:noFill/>
                    <a:ln>
                      <a:noFill/>
                    </a:ln>
                  </pic:spPr>
                </pic:pic>
              </a:graphicData>
            </a:graphic>
          </wp:anchor>
        </w:drawing>
      </w:r>
    </w:p>
    <w:p w:rsidR="00F37F9F" w:rsidRDefault="00F37F9F">
      <w:pPr>
        <w:autoSpaceDE w:val="0"/>
        <w:autoSpaceDN w:val="0"/>
        <w:spacing w:line="360" w:lineRule="auto"/>
        <w:jc w:val="center"/>
        <w:rPr>
          <w:rFonts w:ascii="黑体" w:eastAsia="黑体" w:hint="default"/>
          <w:sz w:val="32"/>
          <w:lang w:val="zh-CN"/>
        </w:rPr>
      </w:pPr>
    </w:p>
    <w:p w:rsidR="00F37F9F" w:rsidRDefault="00F37F9F">
      <w:pPr>
        <w:autoSpaceDE w:val="0"/>
        <w:autoSpaceDN w:val="0"/>
        <w:spacing w:line="360" w:lineRule="auto"/>
        <w:jc w:val="center"/>
        <w:rPr>
          <w:rFonts w:ascii="黑体" w:eastAsia="黑体" w:hint="default"/>
          <w:sz w:val="32"/>
          <w:lang w:val="zh-CN"/>
        </w:rPr>
      </w:pPr>
    </w:p>
    <w:p w:rsidR="00F37F9F" w:rsidRDefault="00F37F9F">
      <w:pPr>
        <w:pStyle w:val="ListParagraph1"/>
        <w:ind w:firstLineChars="0" w:firstLine="0"/>
        <w:rPr>
          <w:rFonts w:ascii="黑体" w:eastAsia="黑体" w:hint="default"/>
          <w:sz w:val="32"/>
          <w:lang w:val="zh-CN"/>
        </w:rPr>
      </w:pPr>
    </w:p>
    <w:p w:rsidR="00F37F9F" w:rsidRDefault="00F37F9F">
      <w:pPr>
        <w:pStyle w:val="ListParagraph1"/>
        <w:ind w:firstLineChars="0" w:firstLine="0"/>
        <w:rPr>
          <w:rFonts w:ascii="黑体" w:eastAsia="黑体" w:hint="default"/>
          <w:sz w:val="32"/>
          <w:lang w:val="zh-CN"/>
        </w:rPr>
      </w:pPr>
    </w:p>
    <w:p w:rsidR="00F37F9F" w:rsidRDefault="00F37F9F">
      <w:pPr>
        <w:pStyle w:val="ListParagraph1"/>
        <w:ind w:firstLine="640"/>
        <w:rPr>
          <w:rFonts w:ascii="黑体" w:eastAsia="黑体" w:hint="default"/>
          <w:sz w:val="32"/>
          <w:lang w:val="zh-CN"/>
        </w:rPr>
      </w:pPr>
    </w:p>
    <w:p w:rsidR="00F37F9F" w:rsidRDefault="009C59F8">
      <w:pPr>
        <w:autoSpaceDE w:val="0"/>
        <w:autoSpaceDN w:val="0"/>
        <w:spacing w:line="360" w:lineRule="auto"/>
        <w:ind w:firstLineChars="300" w:firstLine="960"/>
        <w:rPr>
          <w:rFonts w:ascii="黑体" w:eastAsia="黑体" w:hint="default"/>
          <w:sz w:val="32"/>
        </w:rPr>
      </w:pPr>
      <w:r>
        <w:rPr>
          <w:rFonts w:ascii="黑体" w:eastAsia="黑体"/>
          <w:sz w:val="32"/>
          <w:lang w:val="zh-CN"/>
        </w:rPr>
        <w:t>项目编号：</w:t>
      </w:r>
      <w:r>
        <w:rPr>
          <w:rFonts w:ascii="黑体" w:eastAsia="黑体"/>
          <w:sz w:val="32"/>
          <w:lang w:val="zh-CN"/>
        </w:rPr>
        <w:t>2025-DHS-14</w:t>
      </w:r>
    </w:p>
    <w:p w:rsidR="00F37F9F" w:rsidRDefault="009C59F8">
      <w:pPr>
        <w:autoSpaceDE w:val="0"/>
        <w:autoSpaceDN w:val="0"/>
        <w:spacing w:line="360" w:lineRule="auto"/>
        <w:ind w:leftChars="456" w:left="1278" w:hangingChars="100" w:hanging="320"/>
        <w:rPr>
          <w:rFonts w:ascii="黑体" w:eastAsia="黑体" w:hint="default"/>
          <w:sz w:val="32"/>
          <w:lang w:val="zh-CN"/>
        </w:rPr>
      </w:pPr>
      <w:r>
        <w:rPr>
          <w:rFonts w:ascii="黑体" w:eastAsia="黑体"/>
          <w:sz w:val="32"/>
          <w:lang w:val="zh-CN"/>
        </w:rPr>
        <w:t>采购人：泰安市中心医院</w:t>
      </w:r>
    </w:p>
    <w:p w:rsidR="00F37F9F" w:rsidRDefault="009C59F8">
      <w:pPr>
        <w:autoSpaceDE w:val="0"/>
        <w:autoSpaceDN w:val="0"/>
        <w:spacing w:line="360" w:lineRule="auto"/>
        <w:ind w:firstLineChars="300" w:firstLine="960"/>
        <w:rPr>
          <w:rFonts w:ascii="黑体" w:eastAsia="黑体" w:hint="default"/>
          <w:sz w:val="32"/>
          <w:lang w:val="zh-CN"/>
        </w:rPr>
      </w:pPr>
      <w:r>
        <w:rPr>
          <w:rFonts w:ascii="黑体" w:eastAsia="黑体"/>
          <w:sz w:val="32"/>
          <w:lang w:val="zh-CN"/>
        </w:rPr>
        <w:t>(</w:t>
      </w:r>
      <w:r>
        <w:rPr>
          <w:rFonts w:ascii="黑体" w:eastAsia="黑体"/>
          <w:sz w:val="32"/>
          <w:lang w:val="zh-CN"/>
        </w:rPr>
        <w:t>青岛大学附属泰安市中心医院、泰山医养中心</w:t>
      </w:r>
      <w:r>
        <w:rPr>
          <w:rFonts w:ascii="黑体" w:eastAsia="黑体"/>
          <w:sz w:val="32"/>
          <w:lang w:val="zh-CN"/>
        </w:rPr>
        <w:t>)</w:t>
      </w:r>
      <w:r>
        <w:rPr>
          <w:rFonts w:ascii="黑体" w:eastAsia="黑体"/>
          <w:sz w:val="32"/>
          <w:lang w:val="zh-CN"/>
        </w:rPr>
        <w:t>（公章）</w:t>
      </w:r>
    </w:p>
    <w:p w:rsidR="00F37F9F" w:rsidRDefault="009C59F8">
      <w:pPr>
        <w:autoSpaceDE w:val="0"/>
        <w:autoSpaceDN w:val="0"/>
        <w:adjustRightInd w:val="0"/>
        <w:spacing w:line="360" w:lineRule="auto"/>
        <w:ind w:firstLineChars="300" w:firstLine="960"/>
        <w:rPr>
          <w:rFonts w:ascii="黑体" w:eastAsia="黑体" w:hint="default"/>
          <w:sz w:val="32"/>
          <w:u w:val="single"/>
          <w:lang w:val="zh-CN"/>
        </w:rPr>
      </w:pPr>
      <w:r>
        <w:rPr>
          <w:rFonts w:ascii="黑体" w:eastAsia="黑体"/>
          <w:sz w:val="32"/>
          <w:lang w:val="zh-CN"/>
        </w:rPr>
        <w:t>采购代理机构：山东华审工程咨询有限公司（公章）</w:t>
      </w:r>
    </w:p>
    <w:p w:rsidR="00F37F9F" w:rsidRDefault="009C59F8">
      <w:pPr>
        <w:autoSpaceDE w:val="0"/>
        <w:autoSpaceDN w:val="0"/>
        <w:adjustRightInd w:val="0"/>
        <w:spacing w:line="360" w:lineRule="auto"/>
        <w:ind w:firstLineChars="300" w:firstLine="960"/>
        <w:rPr>
          <w:rFonts w:ascii="黑体" w:eastAsia="黑体" w:hint="default"/>
          <w:sz w:val="32"/>
          <w:lang w:val="zh-CN"/>
        </w:rPr>
      </w:pPr>
      <w:r>
        <w:rPr>
          <w:rFonts w:ascii="黑体" w:eastAsia="黑体"/>
          <w:sz w:val="32"/>
          <w:lang w:val="zh-CN"/>
        </w:rPr>
        <w:t>日期：二〇二</w:t>
      </w:r>
      <w:r>
        <w:rPr>
          <w:rFonts w:ascii="黑体" w:eastAsia="黑体"/>
          <w:sz w:val="32"/>
        </w:rPr>
        <w:t>五</w:t>
      </w:r>
      <w:r>
        <w:rPr>
          <w:rFonts w:ascii="黑体" w:eastAsia="黑体"/>
          <w:sz w:val="32"/>
          <w:lang w:val="zh-CN"/>
        </w:rPr>
        <w:t>年</w:t>
      </w:r>
      <w:r>
        <w:rPr>
          <w:rFonts w:ascii="黑体" w:eastAsia="黑体"/>
          <w:sz w:val="32"/>
        </w:rPr>
        <w:t>四</w:t>
      </w:r>
      <w:r>
        <w:rPr>
          <w:rFonts w:ascii="黑体" w:eastAsia="黑体"/>
          <w:sz w:val="32"/>
          <w:lang w:val="zh-CN"/>
        </w:rPr>
        <w:t>月</w:t>
      </w:r>
    </w:p>
    <w:p w:rsidR="00F37F9F" w:rsidRDefault="00F37F9F">
      <w:pPr>
        <w:pStyle w:val="afa"/>
        <w:ind w:firstLine="480"/>
        <w:rPr>
          <w:rFonts w:hint="default"/>
          <w:lang w:val="zh-CN"/>
        </w:rPr>
      </w:pPr>
    </w:p>
    <w:p w:rsidR="00F37F9F" w:rsidRDefault="00F37F9F">
      <w:pPr>
        <w:ind w:firstLineChars="1200" w:firstLine="3840"/>
        <w:rPr>
          <w:rFonts w:ascii="仿宋_GB2312" w:eastAsia="仿宋_GB2312" w:hint="default"/>
          <w:color w:val="000000"/>
          <w:sz w:val="32"/>
        </w:rPr>
        <w:sectPr w:rsidR="00F37F9F">
          <w:headerReference w:type="even" r:id="rId9"/>
          <w:headerReference w:type="default" r:id="rId10"/>
          <w:footerReference w:type="default" r:id="rId11"/>
          <w:pgSz w:w="11907" w:h="16840"/>
          <w:pgMar w:top="1157" w:right="1191" w:bottom="1134" w:left="1361" w:header="720" w:footer="720" w:gutter="0"/>
          <w:cols w:space="720"/>
        </w:sectPr>
      </w:pPr>
    </w:p>
    <w:p w:rsidR="00F37F9F" w:rsidRDefault="009C59F8">
      <w:pPr>
        <w:ind w:firstLineChars="1200" w:firstLine="3840"/>
        <w:rPr>
          <w:rFonts w:ascii="仿宋_GB2312" w:eastAsia="仿宋_GB2312" w:hint="default"/>
          <w:color w:val="000000"/>
          <w:sz w:val="32"/>
        </w:rPr>
      </w:pPr>
      <w:r>
        <w:rPr>
          <w:rFonts w:ascii="仿宋_GB2312" w:eastAsia="仿宋_GB2312"/>
          <w:color w:val="000000"/>
          <w:sz w:val="32"/>
        </w:rPr>
        <w:lastRenderedPageBreak/>
        <w:t>目</w:t>
      </w:r>
      <w:r>
        <w:rPr>
          <w:rFonts w:ascii="仿宋_GB2312" w:eastAsia="仿宋_GB2312"/>
          <w:color w:val="000000"/>
          <w:sz w:val="32"/>
        </w:rPr>
        <w:t xml:space="preserve"> </w:t>
      </w:r>
      <w:r>
        <w:rPr>
          <w:rFonts w:ascii="仿宋_GB2312" w:eastAsia="仿宋_GB2312"/>
          <w:color w:val="000000"/>
          <w:sz w:val="32"/>
        </w:rPr>
        <w:t>录</w:t>
      </w:r>
    </w:p>
    <w:p w:rsidR="00F37F9F" w:rsidRDefault="00F37F9F">
      <w:pPr>
        <w:pStyle w:val="10"/>
        <w:tabs>
          <w:tab w:val="right" w:leader="dot" w:pos="9243"/>
        </w:tabs>
        <w:rPr>
          <w:rFonts w:hint="default"/>
        </w:rPr>
      </w:pPr>
      <w:r w:rsidRPr="00F37F9F">
        <w:rPr>
          <w:rFonts w:ascii="仿宋_GB2312" w:eastAsia="仿宋_GB2312" w:hAnsi="宋体" w:hint="default"/>
          <w:bCs w:val="0"/>
          <w:caps w:val="0"/>
          <w:color w:val="000000"/>
          <w:szCs w:val="24"/>
        </w:rPr>
        <w:fldChar w:fldCharType="begin"/>
      </w:r>
      <w:r w:rsidR="009C59F8">
        <w:rPr>
          <w:rFonts w:ascii="仿宋_GB2312" w:eastAsia="仿宋_GB2312" w:hAnsi="宋体" w:hint="default"/>
          <w:bCs w:val="0"/>
          <w:caps w:val="0"/>
          <w:color w:val="000000"/>
          <w:szCs w:val="24"/>
        </w:rPr>
        <w:instrText xml:space="preserve"> TOC \o "1-2" \h \z \u </w:instrText>
      </w:r>
      <w:r w:rsidRPr="00F37F9F">
        <w:rPr>
          <w:rFonts w:ascii="仿宋_GB2312" w:eastAsia="仿宋_GB2312" w:hAnsi="宋体" w:hint="default"/>
          <w:bCs w:val="0"/>
          <w:caps w:val="0"/>
          <w:color w:val="000000"/>
          <w:szCs w:val="24"/>
        </w:rPr>
        <w:fldChar w:fldCharType="separate"/>
      </w:r>
      <w:hyperlink w:anchor="_Toc29161" w:history="1">
        <w:r w:rsidR="009C59F8">
          <w:t>第一章</w:t>
        </w:r>
        <w:r w:rsidR="009C59F8">
          <w:t xml:space="preserve">  </w:t>
        </w:r>
        <w:r w:rsidR="009C59F8">
          <w:t>竞争性磋商公告</w:t>
        </w:r>
        <w:r w:rsidR="009C59F8">
          <w:tab/>
        </w:r>
        <w:r>
          <w:fldChar w:fldCharType="begin"/>
        </w:r>
        <w:r w:rsidR="009C59F8">
          <w:instrText xml:space="preserve"> PAGEREF _Toc29161 \h </w:instrText>
        </w:r>
        <w:r>
          <w:fldChar w:fldCharType="separate"/>
        </w:r>
        <w:r w:rsidR="009C59F8">
          <w:t>4</w:t>
        </w:r>
        <w:r>
          <w:fldChar w:fldCharType="end"/>
        </w:r>
      </w:hyperlink>
    </w:p>
    <w:p w:rsidR="00F37F9F" w:rsidRDefault="00F37F9F">
      <w:pPr>
        <w:pStyle w:val="10"/>
        <w:tabs>
          <w:tab w:val="right" w:leader="dot" w:pos="9243"/>
        </w:tabs>
        <w:rPr>
          <w:rFonts w:hint="default"/>
        </w:rPr>
      </w:pPr>
      <w:hyperlink w:anchor="_Toc27845" w:history="1">
        <w:r w:rsidR="009C59F8">
          <w:rPr>
            <w:rFonts w:hint="default"/>
          </w:rPr>
          <w:t>第二章</w:t>
        </w:r>
        <w:r w:rsidR="009C59F8">
          <w:rPr>
            <w:rFonts w:hint="default"/>
          </w:rPr>
          <w:t xml:space="preserve">  </w:t>
        </w:r>
        <w:r w:rsidR="009C59F8">
          <w:rPr>
            <w:rFonts w:hint="default"/>
          </w:rPr>
          <w:t>供应商须知</w:t>
        </w:r>
        <w:r w:rsidR="009C59F8">
          <w:tab/>
        </w:r>
        <w:r>
          <w:fldChar w:fldCharType="begin"/>
        </w:r>
        <w:r w:rsidR="009C59F8">
          <w:instrText xml:space="preserve"> PAGEREF _Toc27845 \h </w:instrText>
        </w:r>
        <w:r>
          <w:fldChar w:fldCharType="separate"/>
        </w:r>
        <w:r w:rsidR="009C59F8">
          <w:t>7</w:t>
        </w:r>
        <w:r>
          <w:fldChar w:fldCharType="end"/>
        </w:r>
      </w:hyperlink>
    </w:p>
    <w:p w:rsidR="00F37F9F" w:rsidRDefault="00F37F9F">
      <w:pPr>
        <w:pStyle w:val="21"/>
        <w:tabs>
          <w:tab w:val="right" w:leader="dot" w:pos="9243"/>
        </w:tabs>
        <w:ind w:left="420"/>
        <w:rPr>
          <w:rFonts w:hint="default"/>
        </w:rPr>
      </w:pPr>
      <w:hyperlink w:anchor="_Toc14357" w:history="1">
        <w:r w:rsidR="009C59F8">
          <w:rPr>
            <w:lang w:val="zh-CN"/>
          </w:rPr>
          <w:t>2</w:t>
        </w:r>
        <w:r w:rsidR="009C59F8">
          <w:rPr>
            <w:lang w:val="zh-CN"/>
          </w:rPr>
          <w:t xml:space="preserve">.1 </w:t>
        </w:r>
        <w:r w:rsidR="009C59F8">
          <w:rPr>
            <w:lang w:val="zh-CN"/>
          </w:rPr>
          <w:t>总则</w:t>
        </w:r>
        <w:r w:rsidR="009C59F8">
          <w:tab/>
        </w:r>
        <w:r>
          <w:fldChar w:fldCharType="begin"/>
        </w:r>
        <w:r w:rsidR="009C59F8">
          <w:instrText xml:space="preserve"> PAGEREF _Toc14357 \h </w:instrText>
        </w:r>
        <w:r>
          <w:fldChar w:fldCharType="separate"/>
        </w:r>
        <w:r w:rsidR="009C59F8">
          <w:t>7</w:t>
        </w:r>
        <w:r>
          <w:fldChar w:fldCharType="end"/>
        </w:r>
      </w:hyperlink>
    </w:p>
    <w:p w:rsidR="00F37F9F" w:rsidRDefault="00F37F9F">
      <w:pPr>
        <w:pStyle w:val="21"/>
        <w:tabs>
          <w:tab w:val="right" w:leader="dot" w:pos="9243"/>
        </w:tabs>
        <w:ind w:left="420"/>
        <w:rPr>
          <w:rFonts w:hint="default"/>
        </w:rPr>
      </w:pPr>
      <w:hyperlink w:anchor="_Toc28969" w:history="1">
        <w:r w:rsidR="009C59F8">
          <w:rPr>
            <w:lang w:val="zh-CN"/>
          </w:rPr>
          <w:t xml:space="preserve">2.2 </w:t>
        </w:r>
        <w:r w:rsidR="009C59F8">
          <w:rPr>
            <w:lang w:val="zh-CN"/>
          </w:rPr>
          <w:t>磋商文件</w:t>
        </w:r>
        <w:r w:rsidR="009C59F8">
          <w:tab/>
        </w:r>
        <w:r>
          <w:fldChar w:fldCharType="begin"/>
        </w:r>
        <w:r w:rsidR="009C59F8">
          <w:instrText xml:space="preserve"> PAGEREF _Toc28969 \h </w:instrText>
        </w:r>
        <w:r>
          <w:fldChar w:fldCharType="separate"/>
        </w:r>
        <w:r w:rsidR="009C59F8">
          <w:t>12</w:t>
        </w:r>
        <w:r>
          <w:fldChar w:fldCharType="end"/>
        </w:r>
      </w:hyperlink>
    </w:p>
    <w:p w:rsidR="00F37F9F" w:rsidRDefault="00F37F9F">
      <w:pPr>
        <w:pStyle w:val="21"/>
        <w:tabs>
          <w:tab w:val="right" w:leader="dot" w:pos="9243"/>
        </w:tabs>
        <w:ind w:left="420"/>
        <w:rPr>
          <w:rFonts w:hint="default"/>
        </w:rPr>
      </w:pPr>
      <w:hyperlink w:anchor="_Toc18641" w:history="1">
        <w:r w:rsidR="009C59F8">
          <w:rPr>
            <w:lang w:val="zh-CN"/>
          </w:rPr>
          <w:t xml:space="preserve">2.3 </w:t>
        </w:r>
        <w:r w:rsidR="009C59F8">
          <w:rPr>
            <w:lang w:val="zh-CN"/>
          </w:rPr>
          <w:t>报价、响应文件编制</w:t>
        </w:r>
        <w:r w:rsidR="009C59F8">
          <w:tab/>
        </w:r>
        <w:r>
          <w:fldChar w:fldCharType="begin"/>
        </w:r>
        <w:r w:rsidR="009C59F8">
          <w:instrText xml:space="preserve"> PAGEREF _Toc18641 \h </w:instrText>
        </w:r>
        <w:r>
          <w:fldChar w:fldCharType="separate"/>
        </w:r>
        <w:r w:rsidR="009C59F8">
          <w:t>14</w:t>
        </w:r>
        <w:r>
          <w:fldChar w:fldCharType="end"/>
        </w:r>
      </w:hyperlink>
    </w:p>
    <w:p w:rsidR="00F37F9F" w:rsidRDefault="00F37F9F">
      <w:pPr>
        <w:pStyle w:val="21"/>
        <w:tabs>
          <w:tab w:val="right" w:leader="dot" w:pos="9243"/>
        </w:tabs>
        <w:ind w:left="420"/>
        <w:rPr>
          <w:rFonts w:hint="default"/>
        </w:rPr>
      </w:pPr>
      <w:hyperlink w:anchor="_Toc32096" w:history="1">
        <w:r w:rsidR="009C59F8">
          <w:rPr>
            <w:lang w:val="zh-CN"/>
          </w:rPr>
          <w:t xml:space="preserve">2.4 </w:t>
        </w:r>
        <w:r w:rsidR="009C59F8">
          <w:rPr>
            <w:lang w:val="zh-CN"/>
          </w:rPr>
          <w:t>供应商应当提交的资格、资信证明文件</w:t>
        </w:r>
        <w:r w:rsidR="009C59F8">
          <w:tab/>
        </w:r>
        <w:r>
          <w:fldChar w:fldCharType="begin"/>
        </w:r>
        <w:r w:rsidR="009C59F8">
          <w:instrText xml:space="preserve"> PAGEREF _Toc32096 \h </w:instrText>
        </w:r>
        <w:r>
          <w:fldChar w:fldCharType="separate"/>
        </w:r>
        <w:r w:rsidR="009C59F8">
          <w:t>17</w:t>
        </w:r>
        <w:r>
          <w:fldChar w:fldCharType="end"/>
        </w:r>
      </w:hyperlink>
    </w:p>
    <w:p w:rsidR="00F37F9F" w:rsidRDefault="00F37F9F">
      <w:pPr>
        <w:pStyle w:val="21"/>
        <w:tabs>
          <w:tab w:val="right" w:leader="dot" w:pos="9243"/>
        </w:tabs>
        <w:ind w:left="420"/>
        <w:rPr>
          <w:rFonts w:hint="default"/>
        </w:rPr>
      </w:pPr>
      <w:hyperlink w:anchor="_Toc8336" w:history="1">
        <w:r w:rsidR="009C59F8">
          <w:rPr>
            <w:lang w:val="zh-CN"/>
          </w:rPr>
          <w:t xml:space="preserve">2.5 </w:t>
        </w:r>
        <w:r w:rsidR="009C59F8">
          <w:rPr>
            <w:lang w:val="zh-CN"/>
          </w:rPr>
          <w:t>响应文件递交截止时间、唱价时间以及地点</w:t>
        </w:r>
        <w:r w:rsidR="009C59F8">
          <w:tab/>
        </w:r>
        <w:r>
          <w:fldChar w:fldCharType="begin"/>
        </w:r>
        <w:r w:rsidR="009C59F8">
          <w:instrText xml:space="preserve"> PAGEREF _Toc8336 \h </w:instrText>
        </w:r>
        <w:r>
          <w:fldChar w:fldCharType="separate"/>
        </w:r>
        <w:r w:rsidR="009C59F8">
          <w:t>17</w:t>
        </w:r>
        <w:r>
          <w:fldChar w:fldCharType="end"/>
        </w:r>
      </w:hyperlink>
    </w:p>
    <w:p w:rsidR="00F37F9F" w:rsidRDefault="00F37F9F">
      <w:pPr>
        <w:pStyle w:val="21"/>
        <w:tabs>
          <w:tab w:val="right" w:leader="dot" w:pos="9243"/>
        </w:tabs>
        <w:ind w:left="420"/>
        <w:rPr>
          <w:rFonts w:hint="default"/>
        </w:rPr>
      </w:pPr>
      <w:hyperlink w:anchor="_Toc23064" w:history="1">
        <w:r w:rsidR="009C59F8">
          <w:rPr>
            <w:lang w:val="zh-CN"/>
          </w:rPr>
          <w:t xml:space="preserve">2.6 </w:t>
        </w:r>
        <w:r w:rsidR="009C59F8">
          <w:rPr>
            <w:lang w:val="zh-CN"/>
          </w:rPr>
          <w:t>唱价、磋商、确定成交供应商以及废标</w:t>
        </w:r>
        <w:r w:rsidR="009C59F8">
          <w:tab/>
        </w:r>
        <w:r>
          <w:fldChar w:fldCharType="begin"/>
        </w:r>
        <w:r w:rsidR="009C59F8">
          <w:instrText xml:space="preserve"> PAGEREF _Toc23064 \h </w:instrText>
        </w:r>
        <w:r>
          <w:fldChar w:fldCharType="separate"/>
        </w:r>
        <w:r w:rsidR="009C59F8">
          <w:t>18</w:t>
        </w:r>
        <w:r>
          <w:fldChar w:fldCharType="end"/>
        </w:r>
      </w:hyperlink>
    </w:p>
    <w:p w:rsidR="00F37F9F" w:rsidRDefault="00F37F9F">
      <w:pPr>
        <w:pStyle w:val="21"/>
        <w:tabs>
          <w:tab w:val="right" w:leader="dot" w:pos="9243"/>
        </w:tabs>
        <w:ind w:left="420"/>
        <w:rPr>
          <w:rFonts w:hint="default"/>
        </w:rPr>
      </w:pPr>
      <w:hyperlink w:anchor="_Toc21290" w:history="1">
        <w:r w:rsidR="009C59F8">
          <w:rPr>
            <w:lang w:val="zh-CN"/>
          </w:rPr>
          <w:t xml:space="preserve">2.7 </w:t>
        </w:r>
        <w:r w:rsidR="009C59F8">
          <w:rPr>
            <w:lang w:val="zh-CN"/>
          </w:rPr>
          <w:t>纪律和监督</w:t>
        </w:r>
        <w:r w:rsidR="009C59F8">
          <w:tab/>
        </w:r>
        <w:r>
          <w:fldChar w:fldCharType="begin"/>
        </w:r>
        <w:r w:rsidR="009C59F8">
          <w:instrText xml:space="preserve"> PAGEREF _Toc21290 \h </w:instrText>
        </w:r>
        <w:r>
          <w:fldChar w:fldCharType="separate"/>
        </w:r>
        <w:r w:rsidR="009C59F8">
          <w:t>26</w:t>
        </w:r>
        <w:r>
          <w:fldChar w:fldCharType="end"/>
        </w:r>
      </w:hyperlink>
    </w:p>
    <w:p w:rsidR="00F37F9F" w:rsidRDefault="00F37F9F">
      <w:pPr>
        <w:pStyle w:val="21"/>
        <w:tabs>
          <w:tab w:val="right" w:leader="dot" w:pos="9243"/>
        </w:tabs>
        <w:ind w:left="420"/>
        <w:rPr>
          <w:rFonts w:hint="default"/>
        </w:rPr>
      </w:pPr>
      <w:hyperlink w:anchor="_Toc2596" w:history="1">
        <w:r w:rsidR="009C59F8">
          <w:rPr>
            <w:lang w:val="zh-CN"/>
          </w:rPr>
          <w:t xml:space="preserve">2.8 </w:t>
        </w:r>
        <w:r w:rsidR="009C59F8">
          <w:rPr>
            <w:lang w:val="zh-CN"/>
          </w:rPr>
          <w:t>质疑与投诉</w:t>
        </w:r>
        <w:r w:rsidR="009C59F8">
          <w:tab/>
        </w:r>
        <w:r>
          <w:fldChar w:fldCharType="begin"/>
        </w:r>
        <w:r w:rsidR="009C59F8">
          <w:instrText xml:space="preserve"> PAGEREF _Toc2596 \h </w:instrText>
        </w:r>
        <w:r>
          <w:fldChar w:fldCharType="separate"/>
        </w:r>
        <w:r w:rsidR="009C59F8">
          <w:t>27</w:t>
        </w:r>
        <w:r>
          <w:fldChar w:fldCharType="end"/>
        </w:r>
      </w:hyperlink>
    </w:p>
    <w:p w:rsidR="00F37F9F" w:rsidRDefault="00F37F9F">
      <w:pPr>
        <w:pStyle w:val="10"/>
        <w:tabs>
          <w:tab w:val="right" w:leader="dot" w:pos="9243"/>
        </w:tabs>
        <w:rPr>
          <w:rFonts w:hint="default"/>
        </w:rPr>
      </w:pPr>
      <w:hyperlink w:anchor="_Toc1305" w:history="1">
        <w:r w:rsidR="009C59F8">
          <w:rPr>
            <w:lang w:val="zh-CN"/>
          </w:rPr>
          <w:t>第三章</w:t>
        </w:r>
        <w:r w:rsidR="009C59F8">
          <w:rPr>
            <w:lang w:val="zh-CN"/>
          </w:rPr>
          <w:t xml:space="preserve">  </w:t>
        </w:r>
        <w:r w:rsidR="009C59F8">
          <w:rPr>
            <w:lang w:val="zh-CN"/>
          </w:rPr>
          <w:t>评审办法（综合评分法）</w:t>
        </w:r>
        <w:r w:rsidR="009C59F8">
          <w:tab/>
        </w:r>
        <w:r>
          <w:fldChar w:fldCharType="begin"/>
        </w:r>
        <w:r w:rsidR="009C59F8">
          <w:instrText xml:space="preserve"> PAGEREF _Toc1305 \h </w:instrText>
        </w:r>
        <w:r>
          <w:fldChar w:fldCharType="separate"/>
        </w:r>
        <w:r w:rsidR="009C59F8">
          <w:t>29</w:t>
        </w:r>
        <w:r>
          <w:fldChar w:fldCharType="end"/>
        </w:r>
      </w:hyperlink>
    </w:p>
    <w:p w:rsidR="00F37F9F" w:rsidRDefault="00F37F9F">
      <w:pPr>
        <w:pStyle w:val="21"/>
        <w:tabs>
          <w:tab w:val="right" w:leader="dot" w:pos="9243"/>
        </w:tabs>
        <w:ind w:left="420"/>
        <w:rPr>
          <w:rFonts w:hint="default"/>
        </w:rPr>
      </w:pPr>
      <w:hyperlink w:anchor="_Toc24894" w:history="1">
        <w:r w:rsidR="009C59F8">
          <w:rPr>
            <w:lang w:val="zh-CN"/>
          </w:rPr>
          <w:t xml:space="preserve">3.1 </w:t>
        </w:r>
        <w:r w:rsidR="009C59F8">
          <w:rPr>
            <w:lang w:val="zh-CN"/>
          </w:rPr>
          <w:t>相关要求</w:t>
        </w:r>
        <w:r w:rsidR="009C59F8">
          <w:tab/>
        </w:r>
        <w:r>
          <w:fldChar w:fldCharType="begin"/>
        </w:r>
        <w:r w:rsidR="009C59F8">
          <w:instrText xml:space="preserve"> PAGEREF _Toc24894 \h </w:instrText>
        </w:r>
        <w:r>
          <w:fldChar w:fldCharType="separate"/>
        </w:r>
        <w:r w:rsidR="009C59F8">
          <w:t>29</w:t>
        </w:r>
        <w:r>
          <w:fldChar w:fldCharType="end"/>
        </w:r>
      </w:hyperlink>
    </w:p>
    <w:p w:rsidR="00F37F9F" w:rsidRDefault="00F37F9F">
      <w:pPr>
        <w:pStyle w:val="21"/>
        <w:tabs>
          <w:tab w:val="right" w:leader="dot" w:pos="9243"/>
        </w:tabs>
        <w:ind w:left="420"/>
        <w:rPr>
          <w:rFonts w:hint="default"/>
        </w:rPr>
      </w:pPr>
      <w:hyperlink w:anchor="_Toc8111" w:history="1">
        <w:r w:rsidR="009C59F8">
          <w:rPr>
            <w:lang w:val="zh-CN"/>
          </w:rPr>
          <w:t xml:space="preserve">3.2 </w:t>
        </w:r>
        <w:r w:rsidR="009C59F8">
          <w:rPr>
            <w:lang w:val="zh-CN"/>
          </w:rPr>
          <w:t>评审过程</w:t>
        </w:r>
        <w:r w:rsidR="009C59F8">
          <w:tab/>
        </w:r>
        <w:r>
          <w:fldChar w:fldCharType="begin"/>
        </w:r>
        <w:r w:rsidR="009C59F8">
          <w:instrText xml:space="preserve"> PAGEREF _Toc8111 \h </w:instrText>
        </w:r>
        <w:r>
          <w:fldChar w:fldCharType="separate"/>
        </w:r>
        <w:r w:rsidR="009C59F8">
          <w:t>29</w:t>
        </w:r>
        <w:r>
          <w:fldChar w:fldCharType="end"/>
        </w:r>
      </w:hyperlink>
    </w:p>
    <w:p w:rsidR="00F37F9F" w:rsidRDefault="00F37F9F">
      <w:pPr>
        <w:pStyle w:val="21"/>
        <w:tabs>
          <w:tab w:val="right" w:leader="dot" w:pos="9243"/>
        </w:tabs>
        <w:ind w:left="420"/>
        <w:rPr>
          <w:rFonts w:hint="default"/>
        </w:rPr>
      </w:pPr>
      <w:hyperlink w:anchor="_Toc32240" w:history="1">
        <w:r w:rsidR="009C59F8">
          <w:rPr>
            <w:lang w:val="zh-CN"/>
          </w:rPr>
          <w:t xml:space="preserve">3.3 </w:t>
        </w:r>
        <w:r w:rsidR="009C59F8">
          <w:rPr>
            <w:lang w:val="zh-CN"/>
          </w:rPr>
          <w:t>评分标准分项明细表</w:t>
        </w:r>
        <w:r w:rsidR="009C59F8">
          <w:tab/>
        </w:r>
        <w:r>
          <w:fldChar w:fldCharType="begin"/>
        </w:r>
        <w:r w:rsidR="009C59F8">
          <w:instrText xml:space="preserve"> PAGEREF _Toc32240 \h </w:instrText>
        </w:r>
        <w:r>
          <w:fldChar w:fldCharType="separate"/>
        </w:r>
        <w:r w:rsidR="009C59F8">
          <w:t>29</w:t>
        </w:r>
        <w:r>
          <w:fldChar w:fldCharType="end"/>
        </w:r>
      </w:hyperlink>
    </w:p>
    <w:p w:rsidR="00F37F9F" w:rsidRDefault="00F37F9F">
      <w:pPr>
        <w:pStyle w:val="10"/>
        <w:tabs>
          <w:tab w:val="right" w:leader="dot" w:pos="9243"/>
        </w:tabs>
        <w:rPr>
          <w:rFonts w:hint="default"/>
        </w:rPr>
      </w:pPr>
      <w:hyperlink w:anchor="_Toc8161" w:history="1">
        <w:r w:rsidR="009C59F8">
          <w:rPr>
            <w:lang w:val="zh-CN"/>
          </w:rPr>
          <w:t>第四章</w:t>
        </w:r>
        <w:r w:rsidR="009C59F8">
          <w:rPr>
            <w:lang w:val="zh-CN"/>
          </w:rPr>
          <w:t xml:space="preserve">  </w:t>
        </w:r>
        <w:r w:rsidR="009C59F8">
          <w:rPr>
            <w:lang w:val="zh-CN"/>
          </w:rPr>
          <w:t>合同书格式</w:t>
        </w:r>
        <w:r w:rsidR="009C59F8">
          <w:tab/>
        </w:r>
        <w:r>
          <w:fldChar w:fldCharType="begin"/>
        </w:r>
        <w:r w:rsidR="009C59F8">
          <w:instrText xml:space="preserve"> PAGEREF _Toc8161 \h </w:instrText>
        </w:r>
        <w:r>
          <w:fldChar w:fldCharType="separate"/>
        </w:r>
        <w:r w:rsidR="009C59F8">
          <w:t>34</w:t>
        </w:r>
        <w:r>
          <w:fldChar w:fldCharType="end"/>
        </w:r>
      </w:hyperlink>
    </w:p>
    <w:p w:rsidR="00F37F9F" w:rsidRDefault="00F37F9F">
      <w:pPr>
        <w:pStyle w:val="10"/>
        <w:tabs>
          <w:tab w:val="right" w:leader="dot" w:pos="9243"/>
        </w:tabs>
        <w:rPr>
          <w:rFonts w:hint="default"/>
        </w:rPr>
      </w:pPr>
      <w:hyperlink w:anchor="_Toc10143" w:history="1">
        <w:r w:rsidR="009C59F8">
          <w:rPr>
            <w:lang w:val="zh-CN"/>
          </w:rPr>
          <w:t>第五章</w:t>
        </w:r>
        <w:r w:rsidR="009C59F8">
          <w:rPr>
            <w:lang w:val="zh-CN"/>
          </w:rPr>
          <w:t xml:space="preserve">  </w:t>
        </w:r>
        <w:r w:rsidR="009C59F8">
          <w:rPr>
            <w:lang w:val="zh-CN"/>
          </w:rPr>
          <w:t>提供服务的时间</w:t>
        </w:r>
        <w:r w:rsidR="009C59F8">
          <w:tab/>
        </w:r>
        <w:r>
          <w:fldChar w:fldCharType="begin"/>
        </w:r>
        <w:r w:rsidR="009C59F8">
          <w:instrText xml:space="preserve"> PAGEREF _Toc10143 \h </w:instrText>
        </w:r>
        <w:r>
          <w:fldChar w:fldCharType="separate"/>
        </w:r>
        <w:r w:rsidR="009C59F8">
          <w:t>39</w:t>
        </w:r>
        <w:r>
          <w:fldChar w:fldCharType="end"/>
        </w:r>
      </w:hyperlink>
    </w:p>
    <w:p w:rsidR="00F37F9F" w:rsidRDefault="00F37F9F">
      <w:pPr>
        <w:pStyle w:val="21"/>
        <w:tabs>
          <w:tab w:val="right" w:leader="dot" w:pos="9243"/>
        </w:tabs>
        <w:ind w:left="420"/>
        <w:rPr>
          <w:rFonts w:hint="default"/>
        </w:rPr>
      </w:pPr>
      <w:hyperlink w:anchor="_Toc7332" w:history="1">
        <w:r w:rsidR="009C59F8">
          <w:rPr>
            <w:lang w:val="zh-CN"/>
          </w:rPr>
          <w:t xml:space="preserve">5.1 </w:t>
        </w:r>
        <w:r w:rsidR="009C59F8">
          <w:t>实施周期、服务期</w:t>
        </w:r>
        <w:r w:rsidR="009C59F8">
          <w:tab/>
        </w:r>
        <w:r>
          <w:fldChar w:fldCharType="begin"/>
        </w:r>
        <w:r w:rsidR="009C59F8">
          <w:instrText xml:space="preserve"> PAGEREF _Toc7332 \h </w:instrText>
        </w:r>
        <w:r>
          <w:fldChar w:fldCharType="separate"/>
        </w:r>
        <w:r w:rsidR="009C59F8">
          <w:t>39</w:t>
        </w:r>
        <w:r>
          <w:fldChar w:fldCharType="end"/>
        </w:r>
      </w:hyperlink>
    </w:p>
    <w:p w:rsidR="00F37F9F" w:rsidRDefault="00F37F9F">
      <w:pPr>
        <w:pStyle w:val="21"/>
        <w:tabs>
          <w:tab w:val="right" w:leader="dot" w:pos="9243"/>
        </w:tabs>
        <w:ind w:left="420"/>
        <w:rPr>
          <w:rFonts w:hint="default"/>
        </w:rPr>
      </w:pPr>
      <w:hyperlink w:anchor="_Toc23050" w:history="1">
        <w:r w:rsidR="009C59F8">
          <w:rPr>
            <w:lang w:val="zh-CN"/>
          </w:rPr>
          <w:t xml:space="preserve">5.2 </w:t>
        </w:r>
        <w:r w:rsidR="009C59F8">
          <w:t>服务</w:t>
        </w:r>
        <w:r w:rsidR="009C59F8">
          <w:rPr>
            <w:lang w:val="zh-CN"/>
          </w:rPr>
          <w:t>地点</w:t>
        </w:r>
        <w:r w:rsidR="009C59F8">
          <w:tab/>
        </w:r>
        <w:r>
          <w:fldChar w:fldCharType="begin"/>
        </w:r>
        <w:r w:rsidR="009C59F8">
          <w:instrText xml:space="preserve"> PAGEREF _Toc23050 \h </w:instrText>
        </w:r>
        <w:r>
          <w:fldChar w:fldCharType="separate"/>
        </w:r>
        <w:r w:rsidR="009C59F8">
          <w:t>39</w:t>
        </w:r>
        <w:r>
          <w:fldChar w:fldCharType="end"/>
        </w:r>
      </w:hyperlink>
    </w:p>
    <w:p w:rsidR="00F37F9F" w:rsidRDefault="00F37F9F">
      <w:pPr>
        <w:pStyle w:val="21"/>
        <w:tabs>
          <w:tab w:val="right" w:leader="dot" w:pos="9243"/>
        </w:tabs>
        <w:ind w:left="420"/>
        <w:rPr>
          <w:rFonts w:hint="default"/>
        </w:rPr>
      </w:pPr>
      <w:hyperlink w:anchor="_Toc18665" w:history="1">
        <w:r w:rsidR="009C59F8">
          <w:rPr>
            <w:rFonts w:hint="default"/>
            <w:lang w:val="zh-CN"/>
          </w:rPr>
          <w:t xml:space="preserve">5.3 </w:t>
        </w:r>
        <w:r w:rsidR="009C59F8">
          <w:rPr>
            <w:rFonts w:hint="default"/>
            <w:lang w:val="zh-CN"/>
          </w:rPr>
          <w:t>验收</w:t>
        </w:r>
        <w:r w:rsidR="009C59F8">
          <w:tab/>
        </w:r>
        <w:r>
          <w:fldChar w:fldCharType="begin"/>
        </w:r>
        <w:r w:rsidR="009C59F8">
          <w:instrText xml:space="preserve"> PAGEREF _Toc18665 \h </w:instrText>
        </w:r>
        <w:r>
          <w:fldChar w:fldCharType="separate"/>
        </w:r>
        <w:r w:rsidR="009C59F8">
          <w:t>39</w:t>
        </w:r>
        <w:r>
          <w:fldChar w:fldCharType="end"/>
        </w:r>
      </w:hyperlink>
    </w:p>
    <w:p w:rsidR="00F37F9F" w:rsidRDefault="00F37F9F">
      <w:pPr>
        <w:pStyle w:val="10"/>
        <w:tabs>
          <w:tab w:val="right" w:leader="dot" w:pos="9243"/>
        </w:tabs>
        <w:rPr>
          <w:rFonts w:hint="default"/>
        </w:rPr>
      </w:pPr>
      <w:hyperlink w:anchor="_Toc20933" w:history="1">
        <w:r w:rsidR="009C59F8">
          <w:rPr>
            <w:lang w:val="zh-CN"/>
          </w:rPr>
          <w:t>第六章</w:t>
        </w:r>
        <w:r w:rsidR="009C59F8">
          <w:rPr>
            <w:lang w:val="zh-CN"/>
          </w:rPr>
          <w:t xml:space="preserve">  </w:t>
        </w:r>
        <w:r w:rsidR="009C59F8">
          <w:rPr>
            <w:lang w:val="zh-CN"/>
          </w:rPr>
          <w:t>项目技术和商务要求</w:t>
        </w:r>
        <w:r w:rsidR="009C59F8">
          <w:tab/>
        </w:r>
        <w:r>
          <w:fldChar w:fldCharType="begin"/>
        </w:r>
        <w:r w:rsidR="009C59F8">
          <w:instrText xml:space="preserve"> PAGEREF _Toc20933 \h </w:instrText>
        </w:r>
        <w:r>
          <w:fldChar w:fldCharType="separate"/>
        </w:r>
        <w:r w:rsidR="009C59F8">
          <w:t>40</w:t>
        </w:r>
        <w:r>
          <w:fldChar w:fldCharType="end"/>
        </w:r>
      </w:hyperlink>
    </w:p>
    <w:p w:rsidR="00F37F9F" w:rsidRDefault="00F37F9F">
      <w:pPr>
        <w:pStyle w:val="21"/>
        <w:tabs>
          <w:tab w:val="right" w:leader="dot" w:pos="9243"/>
        </w:tabs>
        <w:ind w:left="420"/>
        <w:rPr>
          <w:rFonts w:hint="default"/>
        </w:rPr>
      </w:pPr>
      <w:hyperlink w:anchor="_Toc5817" w:history="1">
        <w:r w:rsidR="009C59F8">
          <w:rPr>
            <w:lang w:val="zh-CN"/>
          </w:rPr>
          <w:t xml:space="preserve">6.2 </w:t>
        </w:r>
        <w:r w:rsidR="009C59F8">
          <w:t>项目实施</w:t>
        </w:r>
        <w:r w:rsidR="009C59F8">
          <w:rPr>
            <w:lang w:val="zh-CN"/>
          </w:rPr>
          <w:t>标准和要求</w:t>
        </w:r>
        <w:r w:rsidR="009C59F8">
          <w:tab/>
        </w:r>
        <w:r>
          <w:fldChar w:fldCharType="begin"/>
        </w:r>
        <w:r w:rsidR="009C59F8">
          <w:instrText xml:space="preserve"> PAGEREF _Toc5817 \h </w:instrText>
        </w:r>
        <w:r>
          <w:fldChar w:fldCharType="separate"/>
        </w:r>
        <w:r w:rsidR="009C59F8">
          <w:t>40</w:t>
        </w:r>
        <w:r>
          <w:fldChar w:fldCharType="end"/>
        </w:r>
      </w:hyperlink>
    </w:p>
    <w:p w:rsidR="00F37F9F" w:rsidRDefault="00F37F9F">
      <w:pPr>
        <w:pStyle w:val="10"/>
        <w:tabs>
          <w:tab w:val="right" w:leader="dot" w:pos="9243"/>
        </w:tabs>
        <w:rPr>
          <w:rFonts w:hint="default"/>
        </w:rPr>
      </w:pPr>
      <w:hyperlink w:anchor="_Toc18799" w:history="1">
        <w:r w:rsidR="009C59F8">
          <w:rPr>
            <w:lang w:val="zh-CN"/>
          </w:rPr>
          <w:t>第七章</w:t>
        </w:r>
        <w:r w:rsidR="009C59F8">
          <w:rPr>
            <w:lang w:val="zh-CN"/>
          </w:rPr>
          <w:t xml:space="preserve">  </w:t>
        </w:r>
        <w:r w:rsidR="009C59F8">
          <w:rPr>
            <w:lang w:val="zh-CN"/>
          </w:rPr>
          <w:t>响应文件格式</w:t>
        </w:r>
        <w:r w:rsidR="009C59F8">
          <w:tab/>
        </w:r>
        <w:r>
          <w:fldChar w:fldCharType="begin"/>
        </w:r>
        <w:r w:rsidR="009C59F8">
          <w:instrText xml:space="preserve"> PAGEREF _Toc18799 \h </w:instrText>
        </w:r>
        <w:r>
          <w:fldChar w:fldCharType="separate"/>
        </w:r>
        <w:r w:rsidR="009C59F8">
          <w:t>44</w:t>
        </w:r>
        <w:r>
          <w:fldChar w:fldCharType="end"/>
        </w:r>
      </w:hyperlink>
    </w:p>
    <w:p w:rsidR="00F37F9F" w:rsidRDefault="00F37F9F">
      <w:pPr>
        <w:pStyle w:val="21"/>
        <w:tabs>
          <w:tab w:val="right" w:leader="dot" w:pos="9243"/>
        </w:tabs>
        <w:ind w:left="420"/>
        <w:rPr>
          <w:rFonts w:hint="default"/>
        </w:rPr>
      </w:pPr>
      <w:hyperlink w:anchor="_Toc3081" w:history="1">
        <w:r w:rsidR="009C59F8">
          <w:rPr>
            <w:szCs w:val="36"/>
            <w:lang w:val="zh-CN"/>
          </w:rPr>
          <w:t xml:space="preserve">7.1 </w:t>
        </w:r>
        <w:r w:rsidR="009C59F8">
          <w:rPr>
            <w:szCs w:val="36"/>
            <w:lang w:val="zh-CN"/>
          </w:rPr>
          <w:t>报价部分</w:t>
        </w:r>
        <w:r w:rsidR="009C59F8">
          <w:tab/>
        </w:r>
        <w:r>
          <w:fldChar w:fldCharType="begin"/>
        </w:r>
        <w:r w:rsidR="009C59F8">
          <w:instrText xml:space="preserve"> PAGEREF _Toc3081 \h </w:instrText>
        </w:r>
        <w:r>
          <w:fldChar w:fldCharType="separate"/>
        </w:r>
        <w:r w:rsidR="009C59F8">
          <w:t>44</w:t>
        </w:r>
        <w:r>
          <w:fldChar w:fldCharType="end"/>
        </w:r>
      </w:hyperlink>
    </w:p>
    <w:p w:rsidR="00F37F9F" w:rsidRDefault="00F37F9F">
      <w:pPr>
        <w:pStyle w:val="21"/>
        <w:tabs>
          <w:tab w:val="right" w:leader="dot" w:pos="9243"/>
        </w:tabs>
        <w:ind w:left="420"/>
        <w:rPr>
          <w:rFonts w:hint="default"/>
        </w:rPr>
      </w:pPr>
      <w:hyperlink w:anchor="_Toc21942" w:history="1">
        <w:r w:rsidR="009C59F8">
          <w:rPr>
            <w:szCs w:val="36"/>
            <w:lang w:val="zh-CN"/>
          </w:rPr>
          <w:t xml:space="preserve">7.2 </w:t>
        </w:r>
        <w:r w:rsidR="009C59F8">
          <w:rPr>
            <w:szCs w:val="36"/>
            <w:lang w:val="zh-CN"/>
          </w:rPr>
          <w:t>商务部分</w:t>
        </w:r>
        <w:r w:rsidR="009C59F8">
          <w:tab/>
        </w:r>
        <w:r>
          <w:fldChar w:fldCharType="begin"/>
        </w:r>
        <w:r w:rsidR="009C59F8">
          <w:instrText xml:space="preserve"> PAGEREF _Toc21942 \h </w:instrText>
        </w:r>
        <w:r>
          <w:fldChar w:fldCharType="separate"/>
        </w:r>
        <w:r w:rsidR="009C59F8">
          <w:t>48</w:t>
        </w:r>
        <w:r>
          <w:fldChar w:fldCharType="end"/>
        </w:r>
      </w:hyperlink>
    </w:p>
    <w:p w:rsidR="00F37F9F" w:rsidRDefault="00F37F9F">
      <w:pPr>
        <w:pStyle w:val="21"/>
        <w:tabs>
          <w:tab w:val="right" w:leader="dot" w:pos="9243"/>
        </w:tabs>
        <w:ind w:left="420"/>
        <w:rPr>
          <w:rFonts w:hint="default"/>
        </w:rPr>
      </w:pPr>
      <w:hyperlink w:anchor="_Toc32360" w:history="1">
        <w:r w:rsidR="009C59F8">
          <w:rPr>
            <w:szCs w:val="36"/>
            <w:lang w:val="zh-CN"/>
          </w:rPr>
          <w:t xml:space="preserve">7.3 </w:t>
        </w:r>
        <w:r w:rsidR="009C59F8">
          <w:rPr>
            <w:szCs w:val="36"/>
            <w:lang w:val="zh-CN"/>
          </w:rPr>
          <w:t>技术部分</w:t>
        </w:r>
        <w:r w:rsidR="009C59F8">
          <w:tab/>
        </w:r>
        <w:r>
          <w:fldChar w:fldCharType="begin"/>
        </w:r>
        <w:r w:rsidR="009C59F8">
          <w:instrText xml:space="preserve"> PAGEREF _Toc32360 \h </w:instrText>
        </w:r>
        <w:r>
          <w:fldChar w:fldCharType="separate"/>
        </w:r>
        <w:r w:rsidR="009C59F8">
          <w:t>65</w:t>
        </w:r>
        <w:r>
          <w:fldChar w:fldCharType="end"/>
        </w:r>
      </w:hyperlink>
    </w:p>
    <w:p w:rsidR="00F37F9F" w:rsidRDefault="00F37F9F">
      <w:pPr>
        <w:pStyle w:val="1"/>
        <w:rPr>
          <w:color w:val="000000"/>
        </w:rPr>
      </w:pPr>
      <w:r>
        <w:rPr>
          <w:rFonts w:ascii="仿宋_GB2312" w:eastAsia="仿宋_GB2312" w:hAnsi="宋体"/>
          <w:bCs/>
          <w:caps/>
          <w:color w:val="000000"/>
          <w:kern w:val="2"/>
          <w:szCs w:val="24"/>
        </w:rPr>
        <w:fldChar w:fldCharType="end"/>
      </w:r>
      <w:bookmarkStart w:id="0" w:name="_Toc29161"/>
      <w:r w:rsidR="009C59F8">
        <w:rPr>
          <w:rFonts w:ascii="仿宋_GB2312" w:eastAsia="仿宋_GB2312" w:hAnsi="宋体"/>
          <w:color w:val="000000"/>
          <w:szCs w:val="21"/>
        </w:rPr>
        <w:br w:type="page"/>
      </w:r>
      <w:r w:rsidR="009C59F8">
        <w:rPr>
          <w:color w:val="000000"/>
        </w:rPr>
        <w:lastRenderedPageBreak/>
        <w:t>第一章</w:t>
      </w:r>
      <w:r w:rsidR="009C59F8">
        <w:rPr>
          <w:color w:val="000000"/>
        </w:rPr>
        <w:t xml:space="preserve">  </w:t>
      </w:r>
      <w:r w:rsidR="009C59F8">
        <w:rPr>
          <w:color w:val="000000"/>
        </w:rPr>
        <w:t>竞争性磋商公告</w:t>
      </w:r>
      <w:bookmarkEnd w:id="0"/>
    </w:p>
    <w:p w:rsidR="00F37F9F" w:rsidRDefault="009C59F8">
      <w:pPr>
        <w:spacing w:line="360" w:lineRule="auto"/>
        <w:jc w:val="center"/>
        <w:rPr>
          <w:rFonts w:ascii="仿宋" w:eastAsia="仿宋" w:hAnsi="仿宋" w:cs="仿宋" w:hint="default"/>
        </w:rPr>
      </w:pPr>
      <w:r>
        <w:rPr>
          <w:rFonts w:ascii="仿宋" w:eastAsia="仿宋" w:hAnsi="仿宋" w:cs="仿宋"/>
          <w:sz w:val="24"/>
          <w:szCs w:val="24"/>
          <w:lang w:val="zh-CN"/>
        </w:rPr>
        <w:t>（</w:t>
      </w:r>
      <w:r>
        <w:rPr>
          <w:rFonts w:ascii="仿宋" w:eastAsia="仿宋" w:hAnsi="仿宋" w:cs="仿宋"/>
          <w:sz w:val="24"/>
          <w:szCs w:val="24"/>
        </w:rPr>
        <w:t>招标编号：</w:t>
      </w:r>
      <w:r>
        <w:rPr>
          <w:rFonts w:ascii="仿宋" w:eastAsia="仿宋" w:hAnsi="仿宋" w:cs="仿宋"/>
          <w:sz w:val="24"/>
          <w:szCs w:val="24"/>
          <w:lang w:val="zh-CN"/>
        </w:rPr>
        <w:t>2025-DHS-14</w:t>
      </w:r>
      <w:r>
        <w:rPr>
          <w:rFonts w:ascii="仿宋" w:eastAsia="仿宋" w:hAnsi="仿宋" w:cs="仿宋"/>
          <w:sz w:val="24"/>
          <w:szCs w:val="24"/>
          <w:lang w:val="zh-CN"/>
        </w:rPr>
        <w:t>）</w:t>
      </w:r>
    </w:p>
    <w:p w:rsidR="00F37F9F" w:rsidRDefault="009C59F8">
      <w:pPr>
        <w:spacing w:line="360" w:lineRule="auto"/>
        <w:rPr>
          <w:rFonts w:ascii="仿宋" w:eastAsia="仿宋" w:hAnsi="仿宋" w:cs="仿宋" w:hint="default"/>
          <w:sz w:val="24"/>
          <w:szCs w:val="24"/>
        </w:rPr>
      </w:pPr>
      <w:r>
        <w:rPr>
          <w:rFonts w:ascii="仿宋" w:eastAsia="仿宋" w:hAnsi="仿宋" w:cs="仿宋"/>
          <w:sz w:val="24"/>
          <w:szCs w:val="24"/>
        </w:rPr>
        <w:t>项目所在地区：山东省</w:t>
      </w:r>
      <w:r>
        <w:rPr>
          <w:rFonts w:ascii="仿宋" w:eastAsia="仿宋" w:hAnsi="仿宋" w:cs="仿宋"/>
          <w:sz w:val="24"/>
          <w:szCs w:val="24"/>
        </w:rPr>
        <w:t>,</w:t>
      </w:r>
      <w:r>
        <w:rPr>
          <w:rFonts w:ascii="仿宋" w:eastAsia="仿宋" w:hAnsi="仿宋" w:cs="仿宋"/>
          <w:sz w:val="24"/>
          <w:szCs w:val="24"/>
        </w:rPr>
        <w:t>泰安市</w:t>
      </w:r>
    </w:p>
    <w:p w:rsidR="00F37F9F" w:rsidRDefault="009C59F8">
      <w:pPr>
        <w:spacing w:line="360" w:lineRule="auto"/>
        <w:rPr>
          <w:rFonts w:ascii="仿宋" w:eastAsia="仿宋" w:hAnsi="仿宋" w:cs="仿宋" w:hint="default"/>
          <w:sz w:val="24"/>
          <w:szCs w:val="24"/>
        </w:rPr>
      </w:pPr>
      <w:r>
        <w:rPr>
          <w:rFonts w:ascii="仿宋" w:eastAsia="仿宋" w:hAnsi="仿宋" w:cs="仿宋"/>
          <w:sz w:val="24"/>
          <w:szCs w:val="24"/>
        </w:rPr>
        <w:t>一、招标条件</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本泰安市中心医院</w:t>
      </w:r>
      <w:r>
        <w:rPr>
          <w:rFonts w:ascii="仿宋" w:eastAsia="仿宋" w:hAnsi="仿宋" w:cs="仿宋"/>
          <w:sz w:val="24"/>
          <w:szCs w:val="24"/>
        </w:rPr>
        <w:t>(</w:t>
      </w:r>
      <w:r>
        <w:rPr>
          <w:rFonts w:ascii="仿宋" w:eastAsia="仿宋" w:hAnsi="仿宋" w:cs="仿宋"/>
          <w:sz w:val="24"/>
          <w:szCs w:val="24"/>
        </w:rPr>
        <w:t>青岛大学附属泰安市中心医院、泰山医养中心</w:t>
      </w:r>
      <w:r>
        <w:rPr>
          <w:rFonts w:ascii="仿宋" w:eastAsia="仿宋" w:hAnsi="仿宋" w:cs="仿宋"/>
          <w:sz w:val="24"/>
          <w:szCs w:val="24"/>
        </w:rPr>
        <w:t>)</w:t>
      </w:r>
      <w:r>
        <w:rPr>
          <w:rFonts w:ascii="仿宋" w:eastAsia="仿宋" w:hAnsi="仿宋" w:cs="仿宋"/>
          <w:sz w:val="24"/>
          <w:szCs w:val="24"/>
        </w:rPr>
        <w:t>中心空调清洗冷却塔、制冷机维保、电梯加装空调服务项目已由项目审批</w:t>
      </w:r>
      <w:r>
        <w:rPr>
          <w:rFonts w:ascii="仿宋" w:eastAsia="仿宋" w:hAnsi="仿宋" w:cs="仿宋"/>
          <w:sz w:val="24"/>
          <w:szCs w:val="24"/>
        </w:rPr>
        <w:t>/</w:t>
      </w:r>
      <w:r>
        <w:rPr>
          <w:rFonts w:ascii="仿宋" w:eastAsia="仿宋" w:hAnsi="仿宋" w:cs="仿宋"/>
          <w:sz w:val="24"/>
          <w:szCs w:val="24"/>
        </w:rPr>
        <w:t>核准</w:t>
      </w:r>
      <w:r>
        <w:rPr>
          <w:rFonts w:ascii="仿宋" w:eastAsia="仿宋" w:hAnsi="仿宋" w:cs="仿宋"/>
          <w:sz w:val="24"/>
          <w:szCs w:val="24"/>
        </w:rPr>
        <w:t>/</w:t>
      </w:r>
      <w:r>
        <w:rPr>
          <w:rFonts w:ascii="仿宋" w:eastAsia="仿宋" w:hAnsi="仿宋" w:cs="仿宋"/>
          <w:sz w:val="24"/>
          <w:szCs w:val="24"/>
        </w:rPr>
        <w:t>备案机关批准，项目资金来源为自筹资金</w:t>
      </w:r>
      <w:r>
        <w:rPr>
          <w:rFonts w:ascii="仿宋" w:eastAsia="仿宋" w:hAnsi="仿宋" w:cs="仿宋"/>
          <w:sz w:val="24"/>
          <w:szCs w:val="24"/>
        </w:rPr>
        <w:t>26.2</w:t>
      </w:r>
      <w:r>
        <w:rPr>
          <w:rFonts w:ascii="仿宋" w:eastAsia="仿宋" w:hAnsi="仿宋" w:cs="仿宋"/>
          <w:sz w:val="24"/>
          <w:szCs w:val="24"/>
        </w:rPr>
        <w:t>万元，招标人为泰安市中心医院</w:t>
      </w:r>
      <w:r>
        <w:rPr>
          <w:rFonts w:ascii="仿宋" w:eastAsia="仿宋" w:hAnsi="仿宋" w:cs="仿宋"/>
          <w:sz w:val="24"/>
          <w:szCs w:val="24"/>
        </w:rPr>
        <w:t>(</w:t>
      </w:r>
      <w:r>
        <w:rPr>
          <w:rFonts w:ascii="仿宋" w:eastAsia="仿宋" w:hAnsi="仿宋" w:cs="仿宋"/>
          <w:sz w:val="24"/>
          <w:szCs w:val="24"/>
        </w:rPr>
        <w:t>青岛大学附属泰安市中心医院、泰山医养中心</w:t>
      </w:r>
      <w:r>
        <w:rPr>
          <w:rFonts w:ascii="仿宋" w:eastAsia="仿宋" w:hAnsi="仿宋" w:cs="仿宋"/>
          <w:sz w:val="24"/>
          <w:szCs w:val="24"/>
        </w:rPr>
        <w:t>)</w:t>
      </w:r>
      <w:r>
        <w:rPr>
          <w:rFonts w:ascii="仿宋" w:eastAsia="仿宋" w:hAnsi="仿宋" w:cs="仿宋"/>
          <w:sz w:val="24"/>
          <w:szCs w:val="24"/>
        </w:rPr>
        <w:t>。本项目已具备招标条件，现招标方式为其它方式。</w:t>
      </w:r>
    </w:p>
    <w:p w:rsidR="00F37F9F" w:rsidRDefault="009C59F8">
      <w:pPr>
        <w:spacing w:line="360" w:lineRule="auto"/>
        <w:rPr>
          <w:rFonts w:ascii="仿宋" w:eastAsia="仿宋" w:hAnsi="仿宋" w:cs="仿宋" w:hint="default"/>
          <w:sz w:val="24"/>
          <w:szCs w:val="24"/>
        </w:rPr>
      </w:pPr>
      <w:r>
        <w:rPr>
          <w:rFonts w:ascii="仿宋" w:eastAsia="仿宋" w:hAnsi="仿宋" w:cs="仿宋"/>
          <w:sz w:val="24"/>
          <w:szCs w:val="24"/>
        </w:rPr>
        <w:t>二、项目概况和招标范围</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规模：泰安市中心医院</w:t>
      </w:r>
      <w:r>
        <w:rPr>
          <w:rFonts w:ascii="仿宋" w:eastAsia="仿宋" w:hAnsi="仿宋" w:cs="仿宋"/>
          <w:sz w:val="24"/>
          <w:szCs w:val="24"/>
        </w:rPr>
        <w:t>(</w:t>
      </w:r>
      <w:r>
        <w:rPr>
          <w:rFonts w:ascii="仿宋" w:eastAsia="仿宋" w:hAnsi="仿宋" w:cs="仿宋"/>
          <w:sz w:val="24"/>
          <w:szCs w:val="24"/>
        </w:rPr>
        <w:t>青岛大学附属泰安市中心医院、泰山医养中心</w:t>
      </w:r>
      <w:r>
        <w:rPr>
          <w:rFonts w:ascii="仿宋" w:eastAsia="仿宋" w:hAnsi="仿宋" w:cs="仿宋"/>
          <w:sz w:val="24"/>
          <w:szCs w:val="24"/>
        </w:rPr>
        <w:t>)</w:t>
      </w:r>
      <w:r>
        <w:rPr>
          <w:rFonts w:ascii="仿宋" w:eastAsia="仿宋" w:hAnsi="仿宋" w:cs="仿宋"/>
          <w:sz w:val="24"/>
          <w:szCs w:val="24"/>
        </w:rPr>
        <w:t>中心空调清洗冷却塔、制冷机维保、电梯加装空调服务项目</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范围：本招标项目划分为</w:t>
      </w:r>
      <w:r>
        <w:rPr>
          <w:rFonts w:ascii="仿宋" w:eastAsia="仿宋" w:hAnsi="仿宋" w:cs="仿宋"/>
          <w:sz w:val="24"/>
          <w:szCs w:val="24"/>
        </w:rPr>
        <w:t xml:space="preserve"> 3 </w:t>
      </w:r>
      <w:r>
        <w:rPr>
          <w:rFonts w:ascii="仿宋" w:eastAsia="仿宋" w:hAnsi="仿宋" w:cs="仿宋"/>
          <w:sz w:val="24"/>
          <w:szCs w:val="24"/>
        </w:rPr>
        <w:t>个标段，本次招标为其中的：</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(001)</w:t>
      </w:r>
      <w:r>
        <w:rPr>
          <w:rFonts w:ascii="仿宋" w:eastAsia="仿宋" w:hAnsi="仿宋" w:cs="仿宋"/>
          <w:sz w:val="24"/>
          <w:szCs w:val="24"/>
        </w:rPr>
        <w:t>泰安市中心医院</w:t>
      </w:r>
      <w:r>
        <w:rPr>
          <w:rFonts w:ascii="仿宋" w:eastAsia="仿宋" w:hAnsi="仿宋" w:cs="仿宋"/>
          <w:sz w:val="24"/>
          <w:szCs w:val="24"/>
        </w:rPr>
        <w:t>(</w:t>
      </w:r>
      <w:r>
        <w:rPr>
          <w:rFonts w:ascii="仿宋" w:eastAsia="仿宋" w:hAnsi="仿宋" w:cs="仿宋"/>
          <w:sz w:val="24"/>
          <w:szCs w:val="24"/>
        </w:rPr>
        <w:t>青岛大学附属泰安市中心医院、泰山医养中心</w:t>
      </w:r>
      <w:r>
        <w:rPr>
          <w:rFonts w:ascii="仿宋" w:eastAsia="仿宋" w:hAnsi="仿宋" w:cs="仿宋"/>
          <w:sz w:val="24"/>
          <w:szCs w:val="24"/>
        </w:rPr>
        <w:t>)</w:t>
      </w:r>
      <w:r>
        <w:rPr>
          <w:rFonts w:ascii="仿宋" w:eastAsia="仿宋" w:hAnsi="仿宋" w:cs="仿宋"/>
          <w:sz w:val="24"/>
          <w:szCs w:val="24"/>
        </w:rPr>
        <w:t>中心空调清洗冷却塔服务项目</w:t>
      </w:r>
      <w:r>
        <w:rPr>
          <w:rFonts w:ascii="仿宋" w:eastAsia="仿宋" w:hAnsi="仿宋" w:cs="仿宋"/>
          <w:sz w:val="24"/>
          <w:szCs w:val="24"/>
        </w:rPr>
        <w:t>;</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(002)</w:t>
      </w:r>
      <w:r>
        <w:rPr>
          <w:rFonts w:ascii="仿宋" w:eastAsia="仿宋" w:hAnsi="仿宋" w:cs="仿宋"/>
          <w:sz w:val="24"/>
          <w:szCs w:val="24"/>
        </w:rPr>
        <w:t>泰安市中心医院</w:t>
      </w:r>
      <w:r>
        <w:rPr>
          <w:rFonts w:ascii="仿宋" w:eastAsia="仿宋" w:hAnsi="仿宋" w:cs="仿宋"/>
          <w:sz w:val="24"/>
          <w:szCs w:val="24"/>
        </w:rPr>
        <w:t>(</w:t>
      </w:r>
      <w:r>
        <w:rPr>
          <w:rFonts w:ascii="仿宋" w:eastAsia="仿宋" w:hAnsi="仿宋" w:cs="仿宋"/>
          <w:sz w:val="24"/>
          <w:szCs w:val="24"/>
        </w:rPr>
        <w:t>青岛大学附属泰安市中心医院、泰山医养中心</w:t>
      </w:r>
      <w:r>
        <w:rPr>
          <w:rFonts w:ascii="仿宋" w:eastAsia="仿宋" w:hAnsi="仿宋" w:cs="仿宋"/>
          <w:sz w:val="24"/>
          <w:szCs w:val="24"/>
        </w:rPr>
        <w:t>)</w:t>
      </w:r>
      <w:r>
        <w:rPr>
          <w:rFonts w:ascii="仿宋" w:eastAsia="仿宋" w:hAnsi="仿宋" w:cs="仿宋"/>
          <w:sz w:val="24"/>
          <w:szCs w:val="24"/>
        </w:rPr>
        <w:t>制冷机维保服务项目；</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(003)</w:t>
      </w:r>
      <w:r>
        <w:rPr>
          <w:rFonts w:ascii="仿宋" w:eastAsia="仿宋" w:hAnsi="仿宋" w:cs="仿宋"/>
          <w:sz w:val="24"/>
          <w:szCs w:val="24"/>
        </w:rPr>
        <w:t>泰安市中心医院</w:t>
      </w:r>
      <w:r>
        <w:rPr>
          <w:rFonts w:ascii="仿宋" w:eastAsia="仿宋" w:hAnsi="仿宋" w:cs="仿宋"/>
          <w:sz w:val="24"/>
          <w:szCs w:val="24"/>
        </w:rPr>
        <w:t>(</w:t>
      </w:r>
      <w:r>
        <w:rPr>
          <w:rFonts w:ascii="仿宋" w:eastAsia="仿宋" w:hAnsi="仿宋" w:cs="仿宋"/>
          <w:sz w:val="24"/>
          <w:szCs w:val="24"/>
        </w:rPr>
        <w:t>青岛大学附属泰安市中心医院、泰山医养中心</w:t>
      </w:r>
      <w:r>
        <w:rPr>
          <w:rFonts w:ascii="仿宋" w:eastAsia="仿宋" w:hAnsi="仿宋" w:cs="仿宋"/>
          <w:sz w:val="24"/>
          <w:szCs w:val="24"/>
        </w:rPr>
        <w:t>)</w:t>
      </w:r>
      <w:r>
        <w:rPr>
          <w:rFonts w:ascii="仿宋" w:eastAsia="仿宋" w:hAnsi="仿宋" w:cs="仿宋"/>
          <w:sz w:val="24"/>
          <w:szCs w:val="24"/>
        </w:rPr>
        <w:t>电梯加装空调服务项目；</w:t>
      </w:r>
    </w:p>
    <w:p w:rsidR="00F37F9F" w:rsidRDefault="009C59F8">
      <w:pPr>
        <w:spacing w:line="360" w:lineRule="auto"/>
        <w:rPr>
          <w:rFonts w:ascii="仿宋" w:eastAsia="仿宋" w:hAnsi="仿宋" w:cs="仿宋" w:hint="default"/>
          <w:sz w:val="24"/>
          <w:szCs w:val="24"/>
        </w:rPr>
      </w:pPr>
      <w:r>
        <w:rPr>
          <w:rFonts w:ascii="仿宋" w:eastAsia="仿宋" w:hAnsi="仿宋" w:cs="仿宋"/>
          <w:sz w:val="24"/>
          <w:szCs w:val="24"/>
        </w:rPr>
        <w:t>三、投标人资格要求</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、满足《中华人民共和国政府采购法》第二十二条规定；</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、供应商应具有有效的营业执照，并在人员、设备、资金等方面具有履行合同所必需的相应服务能力；</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3</w:t>
      </w:r>
      <w:r>
        <w:rPr>
          <w:rFonts w:ascii="仿宋" w:eastAsia="仿宋" w:hAnsi="仿宋" w:cs="仿宋"/>
          <w:sz w:val="24"/>
          <w:szCs w:val="24"/>
        </w:rPr>
        <w:t>、在“信用中国”</w:t>
      </w:r>
      <w:r>
        <w:rPr>
          <w:rFonts w:ascii="仿宋" w:eastAsia="仿宋" w:hAnsi="仿宋" w:cs="仿宋"/>
          <w:sz w:val="24"/>
          <w:szCs w:val="24"/>
        </w:rPr>
        <w:t>(www.creditchina.gov.cn</w:t>
      </w:r>
      <w:r>
        <w:rPr>
          <w:rFonts w:ascii="仿宋" w:eastAsia="仿宋" w:hAnsi="仿宋" w:cs="仿宋"/>
          <w:sz w:val="24"/>
          <w:szCs w:val="24"/>
        </w:rPr>
        <w:t xml:space="preserve">) </w:t>
      </w:r>
      <w:r>
        <w:rPr>
          <w:rFonts w:ascii="仿宋" w:eastAsia="仿宋" w:hAnsi="仿宋" w:cs="仿宋"/>
          <w:sz w:val="24"/>
          <w:szCs w:val="24"/>
        </w:rPr>
        <w:t>及“中国政府采购网”（</w:t>
      </w:r>
      <w:r>
        <w:rPr>
          <w:rFonts w:ascii="仿宋" w:eastAsia="仿宋" w:hAnsi="仿宋" w:cs="仿宋"/>
          <w:sz w:val="24"/>
          <w:szCs w:val="24"/>
        </w:rPr>
        <w:t>www.ccgp.gov.cn</w:t>
      </w:r>
      <w:r>
        <w:rPr>
          <w:rFonts w:ascii="仿宋" w:eastAsia="仿宋" w:hAnsi="仿宋" w:cs="仿宋"/>
          <w:sz w:val="24"/>
          <w:szCs w:val="24"/>
        </w:rPr>
        <w:t>）网站中被列入失信被执行人、重大税收违法失信主体、政府采购严重违法失信行为记录名单，不得参加本项目报价；</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4</w:t>
      </w:r>
      <w:r>
        <w:rPr>
          <w:rFonts w:ascii="仿宋" w:eastAsia="仿宋" w:hAnsi="仿宋" w:cs="仿宋"/>
          <w:sz w:val="24"/>
          <w:szCs w:val="24"/>
        </w:rPr>
        <w:t>、单位负责人为同一人或者存在直接控股、管理关系的不同供应商，不得参加同一标段的报价或者未划分包的同一项目的报价。</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5</w:t>
      </w:r>
      <w:r>
        <w:rPr>
          <w:rFonts w:ascii="仿宋" w:eastAsia="仿宋" w:hAnsi="仿宋" w:cs="仿宋"/>
          <w:sz w:val="24"/>
          <w:szCs w:val="24"/>
        </w:rPr>
        <w:t>、本项目不接受联合体报价。</w:t>
      </w:r>
    </w:p>
    <w:p w:rsidR="00F37F9F" w:rsidRDefault="009C59F8">
      <w:pPr>
        <w:spacing w:line="360" w:lineRule="auto"/>
        <w:rPr>
          <w:rFonts w:ascii="仿宋" w:eastAsia="仿宋" w:hAnsi="仿宋" w:cs="仿宋" w:hint="default"/>
          <w:sz w:val="24"/>
          <w:szCs w:val="24"/>
        </w:rPr>
      </w:pPr>
      <w:r>
        <w:rPr>
          <w:rFonts w:ascii="仿宋" w:eastAsia="仿宋" w:hAnsi="仿宋" w:cs="仿宋"/>
          <w:sz w:val="24"/>
          <w:szCs w:val="24"/>
        </w:rPr>
        <w:t>四、招标文件的获取</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获取时间：从</w:t>
      </w:r>
      <w:r>
        <w:rPr>
          <w:rFonts w:ascii="仿宋" w:eastAsia="仿宋" w:hAnsi="仿宋" w:cs="仿宋"/>
          <w:sz w:val="24"/>
          <w:szCs w:val="24"/>
        </w:rPr>
        <w:t>2025</w:t>
      </w:r>
      <w:r>
        <w:rPr>
          <w:rFonts w:ascii="仿宋" w:eastAsia="仿宋" w:hAnsi="仿宋" w:cs="仿宋"/>
          <w:sz w:val="24"/>
          <w:szCs w:val="24"/>
        </w:rPr>
        <w:t>年</w:t>
      </w:r>
      <w:r>
        <w:rPr>
          <w:rFonts w:ascii="仿宋" w:eastAsia="仿宋" w:hAnsi="仿宋" w:cs="仿宋"/>
          <w:sz w:val="24"/>
          <w:szCs w:val="24"/>
        </w:rPr>
        <w:t>4</w:t>
      </w:r>
      <w:r>
        <w:rPr>
          <w:rFonts w:ascii="仿宋" w:eastAsia="仿宋" w:hAnsi="仿宋" w:cs="仿宋"/>
          <w:sz w:val="24"/>
          <w:szCs w:val="24"/>
        </w:rPr>
        <w:t>月</w:t>
      </w:r>
      <w:r>
        <w:rPr>
          <w:rFonts w:ascii="仿宋" w:eastAsia="仿宋" w:hAnsi="仿宋" w:cs="仿宋"/>
          <w:sz w:val="24"/>
          <w:szCs w:val="24"/>
        </w:rPr>
        <w:t>18</w:t>
      </w:r>
      <w:r>
        <w:rPr>
          <w:rFonts w:ascii="仿宋" w:eastAsia="仿宋" w:hAnsi="仿宋" w:cs="仿宋"/>
          <w:sz w:val="24"/>
          <w:szCs w:val="24"/>
        </w:rPr>
        <w:t>日</w:t>
      </w:r>
      <w:r>
        <w:rPr>
          <w:rFonts w:ascii="仿宋" w:eastAsia="仿宋" w:hAnsi="仿宋" w:cs="仿宋"/>
          <w:sz w:val="24"/>
          <w:szCs w:val="24"/>
        </w:rPr>
        <w:t xml:space="preserve">08 </w:t>
      </w:r>
      <w:r>
        <w:rPr>
          <w:rFonts w:ascii="仿宋" w:eastAsia="仿宋" w:hAnsi="仿宋" w:cs="仿宋"/>
          <w:sz w:val="24"/>
          <w:szCs w:val="24"/>
        </w:rPr>
        <w:t>时</w:t>
      </w:r>
      <w:r>
        <w:rPr>
          <w:rFonts w:ascii="仿宋" w:eastAsia="仿宋" w:hAnsi="仿宋" w:cs="仿宋"/>
          <w:sz w:val="24"/>
          <w:szCs w:val="24"/>
        </w:rPr>
        <w:t xml:space="preserve">30 </w:t>
      </w:r>
      <w:r>
        <w:rPr>
          <w:rFonts w:ascii="仿宋" w:eastAsia="仿宋" w:hAnsi="仿宋" w:cs="仿宋"/>
          <w:sz w:val="24"/>
          <w:szCs w:val="24"/>
        </w:rPr>
        <w:t>分到</w:t>
      </w:r>
      <w:r>
        <w:rPr>
          <w:rFonts w:ascii="仿宋" w:eastAsia="仿宋" w:hAnsi="仿宋" w:cs="仿宋"/>
          <w:sz w:val="24"/>
          <w:szCs w:val="24"/>
        </w:rPr>
        <w:t>2025</w:t>
      </w:r>
      <w:r>
        <w:rPr>
          <w:rFonts w:ascii="仿宋" w:eastAsia="仿宋" w:hAnsi="仿宋" w:cs="仿宋"/>
          <w:sz w:val="24"/>
          <w:szCs w:val="24"/>
        </w:rPr>
        <w:t>年</w:t>
      </w:r>
      <w:r>
        <w:rPr>
          <w:rFonts w:ascii="仿宋" w:eastAsia="仿宋" w:hAnsi="仿宋" w:cs="仿宋"/>
          <w:sz w:val="24"/>
          <w:szCs w:val="24"/>
        </w:rPr>
        <w:t>4</w:t>
      </w:r>
      <w:r>
        <w:rPr>
          <w:rFonts w:ascii="仿宋" w:eastAsia="仿宋" w:hAnsi="仿宋" w:cs="仿宋"/>
          <w:sz w:val="24"/>
          <w:szCs w:val="24"/>
        </w:rPr>
        <w:t>月</w:t>
      </w:r>
      <w:r>
        <w:rPr>
          <w:rFonts w:ascii="仿宋" w:eastAsia="仿宋" w:hAnsi="仿宋" w:cs="仿宋"/>
          <w:sz w:val="24"/>
          <w:szCs w:val="24"/>
        </w:rPr>
        <w:t>24</w:t>
      </w:r>
      <w:r>
        <w:rPr>
          <w:rFonts w:ascii="仿宋" w:eastAsia="仿宋" w:hAnsi="仿宋" w:cs="仿宋"/>
          <w:sz w:val="24"/>
          <w:szCs w:val="24"/>
        </w:rPr>
        <w:t>日</w:t>
      </w:r>
      <w:r>
        <w:rPr>
          <w:rFonts w:ascii="仿宋" w:eastAsia="仿宋" w:hAnsi="仿宋" w:cs="仿宋"/>
          <w:sz w:val="24"/>
          <w:szCs w:val="24"/>
        </w:rPr>
        <w:t>16</w:t>
      </w:r>
      <w:r>
        <w:rPr>
          <w:rFonts w:ascii="仿宋" w:eastAsia="仿宋" w:hAnsi="仿宋" w:cs="仿宋"/>
          <w:sz w:val="24"/>
          <w:szCs w:val="24"/>
        </w:rPr>
        <w:t>时</w:t>
      </w:r>
      <w:r>
        <w:rPr>
          <w:rFonts w:ascii="仿宋" w:eastAsia="仿宋" w:hAnsi="仿宋" w:cs="仿宋"/>
          <w:sz w:val="24"/>
          <w:szCs w:val="24"/>
        </w:rPr>
        <w:t xml:space="preserve">30 </w:t>
      </w:r>
      <w:r>
        <w:rPr>
          <w:rFonts w:ascii="仿宋" w:eastAsia="仿宋" w:hAnsi="仿宋" w:cs="仿宋"/>
          <w:sz w:val="24"/>
          <w:szCs w:val="24"/>
        </w:rPr>
        <w:t>分</w:t>
      </w:r>
    </w:p>
    <w:p w:rsidR="00F37F9F" w:rsidRDefault="009C59F8">
      <w:pPr>
        <w:adjustRightInd w:val="0"/>
        <w:spacing w:line="360" w:lineRule="auto"/>
        <w:ind w:firstLineChars="200" w:firstLine="480"/>
        <w:rPr>
          <w:rFonts w:ascii="仿宋" w:eastAsia="仿宋" w:hAnsi="仿宋" w:cs="仿宋" w:hint="default"/>
          <w:color w:val="000000"/>
          <w:sz w:val="24"/>
          <w:szCs w:val="22"/>
          <w:lang w:val="en-GB"/>
        </w:rPr>
      </w:pPr>
      <w:r>
        <w:rPr>
          <w:rFonts w:ascii="仿宋" w:eastAsia="仿宋" w:hAnsi="仿宋" w:cs="仿宋"/>
          <w:sz w:val="24"/>
          <w:szCs w:val="24"/>
        </w:rPr>
        <w:lastRenderedPageBreak/>
        <w:t>获取方式：</w:t>
      </w:r>
      <w:r>
        <w:rPr>
          <w:rFonts w:ascii="仿宋" w:eastAsia="仿宋" w:hAnsi="仿宋" w:cs="仿宋"/>
          <w:color w:val="000000"/>
          <w:sz w:val="24"/>
          <w:szCs w:val="22"/>
          <w:lang w:val="en-GB"/>
        </w:rPr>
        <w:t>（</w:t>
      </w:r>
      <w:r>
        <w:rPr>
          <w:rFonts w:ascii="仿宋" w:eastAsia="仿宋" w:hAnsi="仿宋" w:cs="仿宋"/>
          <w:color w:val="000000"/>
          <w:sz w:val="24"/>
          <w:szCs w:val="22"/>
          <w:lang w:val="en-GB"/>
        </w:rPr>
        <w:t>1</w:t>
      </w:r>
      <w:r>
        <w:rPr>
          <w:rFonts w:ascii="仿宋" w:eastAsia="仿宋" w:hAnsi="仿宋" w:cs="仿宋"/>
          <w:color w:val="000000"/>
          <w:sz w:val="24"/>
          <w:szCs w:val="22"/>
          <w:lang w:val="en-GB"/>
        </w:rPr>
        <w:t>）线上获取，供应商需提供三证合一的营业执照副本、法定代表人授权委托书、授权委托人身份</w:t>
      </w:r>
      <w:r>
        <w:rPr>
          <w:rFonts w:ascii="仿宋" w:eastAsia="仿宋" w:hAnsi="仿宋" w:cs="仿宋"/>
          <w:color w:val="000000"/>
          <w:sz w:val="24"/>
          <w:szCs w:val="22"/>
          <w:lang w:val="en-GB"/>
        </w:rPr>
        <w:t>证（如为法定代表人提供法定代表人身份证明）、</w:t>
      </w:r>
      <w:r>
        <w:rPr>
          <w:rFonts w:ascii="仿宋" w:eastAsia="仿宋" w:hAnsi="仿宋" w:cs="仿宋"/>
          <w:color w:val="000000"/>
          <w:sz w:val="24"/>
          <w:szCs w:val="22"/>
        </w:rPr>
        <w:t>联系人及联系电话</w:t>
      </w:r>
      <w:r>
        <w:rPr>
          <w:rFonts w:ascii="仿宋" w:eastAsia="仿宋" w:hAnsi="仿宋" w:cs="仿宋"/>
          <w:color w:val="000000"/>
          <w:sz w:val="24"/>
          <w:szCs w:val="22"/>
          <w:lang w:val="en-GB"/>
        </w:rPr>
        <w:t>等证件的原件或加盖供应商公章的扫描件发送至项目联系人邮箱（</w:t>
      </w:r>
      <w:r>
        <w:rPr>
          <w:rFonts w:ascii="仿宋" w:eastAsia="仿宋" w:hAnsi="仿宋" w:cs="仿宋"/>
          <w:color w:val="000000"/>
          <w:sz w:val="24"/>
          <w:szCs w:val="22"/>
          <w:lang w:val="en-GB"/>
        </w:rPr>
        <w:t>sdhsta@163.com</w:t>
      </w:r>
      <w:r>
        <w:rPr>
          <w:rFonts w:ascii="仿宋" w:eastAsia="仿宋" w:hAnsi="仿宋" w:cs="仿宋"/>
          <w:color w:val="000000"/>
          <w:sz w:val="24"/>
          <w:szCs w:val="22"/>
          <w:lang w:val="en-GB"/>
        </w:rPr>
        <w:t>），</w:t>
      </w:r>
      <w:r>
        <w:rPr>
          <w:rFonts w:ascii="仿宋" w:eastAsia="仿宋" w:hAnsi="仿宋" w:cs="仿宋"/>
          <w:color w:val="000000"/>
          <w:sz w:val="24"/>
          <w:szCs w:val="22"/>
        </w:rPr>
        <w:t>并电话告知招标代理机构，</w:t>
      </w:r>
      <w:r>
        <w:rPr>
          <w:rFonts w:ascii="仿宋" w:eastAsia="仿宋" w:hAnsi="仿宋"/>
          <w:color w:val="000000"/>
          <w:sz w:val="24"/>
          <w:szCs w:val="24"/>
          <w:lang w:val="zh-CN"/>
        </w:rPr>
        <w:t>进行填报领取磋商文件登记表</w:t>
      </w:r>
      <w:r>
        <w:rPr>
          <w:rFonts w:ascii="仿宋" w:eastAsia="仿宋" w:hAnsi="仿宋" w:cs="仿宋"/>
          <w:color w:val="000000"/>
          <w:sz w:val="24"/>
          <w:szCs w:val="22"/>
          <w:lang w:val="en-GB"/>
        </w:rPr>
        <w:t>。</w:t>
      </w:r>
    </w:p>
    <w:p w:rsidR="00F37F9F" w:rsidRDefault="009C59F8">
      <w:pPr>
        <w:adjustRightInd w:val="0"/>
        <w:spacing w:line="360" w:lineRule="auto"/>
        <w:ind w:firstLineChars="200" w:firstLine="480"/>
        <w:rPr>
          <w:rFonts w:ascii="仿宋" w:eastAsia="仿宋" w:hAnsi="仿宋" w:cs="仿宋" w:hint="default"/>
          <w:sz w:val="24"/>
          <w:szCs w:val="24"/>
        </w:rPr>
      </w:pPr>
      <w:r>
        <w:rPr>
          <w:rFonts w:ascii="仿宋" w:eastAsia="仿宋" w:hAnsi="仿宋" w:cs="仿宋"/>
          <w:color w:val="000000"/>
          <w:sz w:val="24"/>
          <w:szCs w:val="22"/>
          <w:lang w:val="en-GB"/>
        </w:rPr>
        <w:t>（</w:t>
      </w:r>
      <w:r>
        <w:rPr>
          <w:rFonts w:ascii="仿宋" w:eastAsia="仿宋" w:hAnsi="仿宋" w:cs="仿宋"/>
          <w:color w:val="000000"/>
          <w:sz w:val="24"/>
          <w:szCs w:val="22"/>
          <w:lang w:val="en-GB"/>
        </w:rPr>
        <w:t>2</w:t>
      </w:r>
      <w:r>
        <w:rPr>
          <w:rFonts w:ascii="仿宋" w:eastAsia="仿宋" w:hAnsi="仿宋" w:cs="仿宋"/>
          <w:color w:val="000000"/>
          <w:sz w:val="24"/>
          <w:szCs w:val="22"/>
          <w:lang w:val="en-GB"/>
        </w:rPr>
        <w:t>）线下获取，供应商需提供三证合一的营业执照副本、法定代表人授权委托书、授权委托人身份证（如为法定代表人提供法定代表人身份证明）等证件的原件或加盖供应商公章的复印件至山东华审工程咨询有限公司。</w:t>
      </w:r>
    </w:p>
    <w:p w:rsidR="00F37F9F" w:rsidRDefault="009C59F8">
      <w:pPr>
        <w:spacing w:line="360" w:lineRule="auto"/>
        <w:rPr>
          <w:rFonts w:ascii="仿宋" w:eastAsia="仿宋" w:hAnsi="仿宋" w:cs="仿宋" w:hint="default"/>
          <w:sz w:val="24"/>
          <w:szCs w:val="24"/>
        </w:rPr>
      </w:pPr>
      <w:r>
        <w:rPr>
          <w:rFonts w:ascii="仿宋" w:eastAsia="仿宋" w:hAnsi="仿宋" w:cs="仿宋"/>
          <w:sz w:val="24"/>
          <w:szCs w:val="24"/>
        </w:rPr>
        <w:t>五、投标文件的递交</w:t>
      </w:r>
    </w:p>
    <w:p w:rsidR="00F37F9F" w:rsidRDefault="009C59F8">
      <w:pPr>
        <w:spacing w:line="360" w:lineRule="auto"/>
        <w:ind w:firstLineChars="200" w:firstLine="480"/>
        <w:rPr>
          <w:rFonts w:ascii="仿宋" w:eastAsia="仿宋" w:hAnsi="仿宋" w:cs="仿宋" w:hint="default"/>
          <w:bCs/>
          <w:sz w:val="24"/>
          <w:szCs w:val="24"/>
        </w:rPr>
      </w:pPr>
      <w:r>
        <w:rPr>
          <w:rFonts w:ascii="仿宋" w:eastAsia="仿宋" w:hAnsi="仿宋" w:cs="仿宋"/>
          <w:bCs/>
          <w:sz w:val="24"/>
          <w:szCs w:val="24"/>
        </w:rPr>
        <w:t>1.</w:t>
      </w:r>
      <w:r>
        <w:rPr>
          <w:rFonts w:ascii="仿宋" w:eastAsia="仿宋" w:hAnsi="仿宋" w:cs="仿宋"/>
          <w:bCs/>
          <w:sz w:val="24"/>
          <w:szCs w:val="24"/>
        </w:rPr>
        <w:t>递交截止时间：</w:t>
      </w:r>
      <w:r>
        <w:rPr>
          <w:rFonts w:ascii="仿宋" w:eastAsia="仿宋" w:hAnsi="仿宋" w:cs="仿宋"/>
          <w:bCs/>
          <w:sz w:val="24"/>
          <w:szCs w:val="24"/>
        </w:rPr>
        <w:t>2025</w:t>
      </w:r>
      <w:r>
        <w:rPr>
          <w:rFonts w:ascii="仿宋" w:eastAsia="仿宋" w:hAnsi="仿宋" w:cs="仿宋"/>
          <w:bCs/>
          <w:sz w:val="24"/>
          <w:szCs w:val="24"/>
        </w:rPr>
        <w:t>年</w:t>
      </w:r>
      <w:r>
        <w:rPr>
          <w:rFonts w:ascii="仿宋" w:eastAsia="仿宋" w:hAnsi="仿宋" w:cs="仿宋"/>
          <w:bCs/>
          <w:sz w:val="24"/>
          <w:szCs w:val="24"/>
        </w:rPr>
        <w:t>4</w:t>
      </w:r>
      <w:r>
        <w:rPr>
          <w:rFonts w:ascii="仿宋" w:eastAsia="仿宋" w:hAnsi="仿宋" w:cs="仿宋"/>
          <w:bCs/>
          <w:sz w:val="24"/>
          <w:szCs w:val="24"/>
        </w:rPr>
        <w:t>月</w:t>
      </w:r>
      <w:r>
        <w:rPr>
          <w:rFonts w:ascii="仿宋" w:eastAsia="仿宋" w:hAnsi="仿宋" w:cs="仿宋"/>
          <w:bCs/>
          <w:sz w:val="24"/>
          <w:szCs w:val="24"/>
        </w:rPr>
        <w:t>30</w:t>
      </w:r>
      <w:r>
        <w:rPr>
          <w:rFonts w:ascii="仿宋" w:eastAsia="仿宋" w:hAnsi="仿宋" w:cs="仿宋"/>
          <w:bCs/>
          <w:sz w:val="24"/>
          <w:szCs w:val="24"/>
        </w:rPr>
        <w:t>日</w:t>
      </w:r>
      <w:r>
        <w:rPr>
          <w:rFonts w:ascii="仿宋" w:eastAsia="仿宋" w:hAnsi="仿宋" w:cs="仿宋"/>
          <w:bCs/>
          <w:sz w:val="24"/>
          <w:szCs w:val="24"/>
        </w:rPr>
        <w:t>9</w:t>
      </w:r>
      <w:r>
        <w:rPr>
          <w:rFonts w:ascii="仿宋" w:eastAsia="仿宋" w:hAnsi="仿宋" w:cs="仿宋"/>
          <w:bCs/>
          <w:sz w:val="24"/>
          <w:szCs w:val="24"/>
        </w:rPr>
        <w:t>点</w:t>
      </w:r>
      <w:r>
        <w:rPr>
          <w:rFonts w:ascii="仿宋" w:eastAsia="仿宋" w:hAnsi="仿宋" w:cs="仿宋"/>
          <w:bCs/>
          <w:sz w:val="24"/>
          <w:szCs w:val="24"/>
        </w:rPr>
        <w:t>0</w:t>
      </w:r>
      <w:r>
        <w:rPr>
          <w:rFonts w:ascii="仿宋" w:eastAsia="仿宋" w:hAnsi="仿宋" w:cs="仿宋"/>
          <w:bCs/>
          <w:sz w:val="24"/>
          <w:szCs w:val="24"/>
        </w:rPr>
        <w:t>0</w:t>
      </w:r>
      <w:r>
        <w:rPr>
          <w:rFonts w:ascii="仿宋" w:eastAsia="仿宋" w:hAnsi="仿宋" w:cs="仿宋"/>
          <w:bCs/>
          <w:sz w:val="24"/>
          <w:szCs w:val="24"/>
        </w:rPr>
        <w:t>分</w:t>
      </w:r>
    </w:p>
    <w:p w:rsidR="00F37F9F" w:rsidRDefault="009C59F8">
      <w:pPr>
        <w:spacing w:line="360" w:lineRule="auto"/>
        <w:ind w:firstLineChars="200" w:firstLine="480"/>
        <w:rPr>
          <w:rFonts w:ascii="仿宋" w:eastAsia="仿宋" w:hAnsi="仿宋" w:cs="仿宋" w:hint="default"/>
          <w:bCs/>
          <w:sz w:val="24"/>
          <w:szCs w:val="24"/>
        </w:rPr>
      </w:pPr>
      <w:r>
        <w:rPr>
          <w:rFonts w:ascii="仿宋" w:eastAsia="仿宋" w:hAnsi="仿宋" w:cs="仿宋"/>
          <w:bCs/>
          <w:sz w:val="24"/>
          <w:szCs w:val="24"/>
        </w:rPr>
        <w:t>递交方式：泰安市中心医院（龙潭路</w:t>
      </w:r>
      <w:r>
        <w:rPr>
          <w:rFonts w:ascii="仿宋" w:eastAsia="仿宋" w:hAnsi="仿宋" w:cs="仿宋"/>
          <w:bCs/>
          <w:sz w:val="24"/>
          <w:szCs w:val="24"/>
        </w:rPr>
        <w:t>24</w:t>
      </w:r>
      <w:r>
        <w:rPr>
          <w:rFonts w:ascii="仿宋" w:eastAsia="仿宋" w:hAnsi="仿宋" w:cs="仿宋"/>
          <w:bCs/>
          <w:sz w:val="24"/>
          <w:szCs w:val="24"/>
        </w:rPr>
        <w:t>号行政教科研中心）北楼</w:t>
      </w:r>
      <w:r>
        <w:rPr>
          <w:rFonts w:ascii="仿宋" w:eastAsia="仿宋" w:hAnsi="仿宋" w:cs="仿宋"/>
          <w:bCs/>
          <w:sz w:val="24"/>
          <w:szCs w:val="24"/>
        </w:rPr>
        <w:t>306</w:t>
      </w:r>
      <w:r>
        <w:rPr>
          <w:rFonts w:ascii="仿宋" w:eastAsia="仿宋" w:hAnsi="仿宋" w:cs="仿宋"/>
          <w:bCs/>
          <w:sz w:val="24"/>
          <w:szCs w:val="24"/>
        </w:rPr>
        <w:t>会议室纸质文件递交。</w:t>
      </w:r>
    </w:p>
    <w:p w:rsidR="00F37F9F" w:rsidRDefault="009C59F8">
      <w:pPr>
        <w:spacing w:line="360" w:lineRule="auto"/>
        <w:rPr>
          <w:rFonts w:ascii="仿宋" w:eastAsia="仿宋" w:hAnsi="仿宋" w:cs="仿宋" w:hint="default"/>
          <w:sz w:val="24"/>
          <w:szCs w:val="24"/>
        </w:rPr>
      </w:pPr>
      <w:r>
        <w:rPr>
          <w:rFonts w:ascii="仿宋" w:eastAsia="仿宋" w:hAnsi="仿宋" w:cs="仿宋"/>
          <w:sz w:val="24"/>
          <w:szCs w:val="24"/>
        </w:rPr>
        <w:t>六、开标时间及地点</w:t>
      </w:r>
    </w:p>
    <w:p w:rsidR="00F37F9F" w:rsidRDefault="009C59F8">
      <w:pPr>
        <w:spacing w:line="360" w:lineRule="auto"/>
        <w:ind w:firstLineChars="200" w:firstLine="480"/>
        <w:rPr>
          <w:rFonts w:ascii="仿宋" w:eastAsia="仿宋" w:hAnsi="仿宋" w:cs="仿宋" w:hint="default"/>
          <w:bCs/>
          <w:sz w:val="24"/>
          <w:szCs w:val="24"/>
        </w:rPr>
      </w:pPr>
      <w:r>
        <w:rPr>
          <w:rFonts w:ascii="仿宋" w:eastAsia="仿宋" w:hAnsi="仿宋" w:cs="仿宋"/>
          <w:bCs/>
          <w:sz w:val="24"/>
          <w:szCs w:val="24"/>
        </w:rPr>
        <w:t>开标时间：</w:t>
      </w:r>
      <w:r>
        <w:rPr>
          <w:rFonts w:ascii="仿宋" w:eastAsia="仿宋" w:hAnsi="仿宋" w:cs="仿宋"/>
          <w:bCs/>
          <w:sz w:val="24"/>
          <w:szCs w:val="24"/>
        </w:rPr>
        <w:t>2025</w:t>
      </w:r>
      <w:r>
        <w:rPr>
          <w:rFonts w:ascii="仿宋" w:eastAsia="仿宋" w:hAnsi="仿宋" w:cs="仿宋"/>
          <w:bCs/>
          <w:sz w:val="24"/>
          <w:szCs w:val="24"/>
        </w:rPr>
        <w:t>年</w:t>
      </w:r>
      <w:r>
        <w:rPr>
          <w:rFonts w:ascii="仿宋" w:eastAsia="仿宋" w:hAnsi="仿宋" w:cs="仿宋"/>
          <w:bCs/>
          <w:sz w:val="24"/>
          <w:szCs w:val="24"/>
        </w:rPr>
        <w:t>4</w:t>
      </w:r>
      <w:r>
        <w:rPr>
          <w:rFonts w:ascii="仿宋" w:eastAsia="仿宋" w:hAnsi="仿宋" w:cs="仿宋"/>
          <w:bCs/>
          <w:sz w:val="24"/>
          <w:szCs w:val="24"/>
        </w:rPr>
        <w:t>月</w:t>
      </w:r>
      <w:r>
        <w:rPr>
          <w:rFonts w:ascii="仿宋" w:eastAsia="仿宋" w:hAnsi="仿宋" w:cs="仿宋"/>
          <w:bCs/>
          <w:sz w:val="24"/>
          <w:szCs w:val="24"/>
        </w:rPr>
        <w:t>30</w:t>
      </w:r>
      <w:r>
        <w:rPr>
          <w:rFonts w:ascii="仿宋" w:eastAsia="仿宋" w:hAnsi="仿宋" w:cs="仿宋"/>
          <w:bCs/>
          <w:sz w:val="24"/>
          <w:szCs w:val="24"/>
        </w:rPr>
        <w:t>日</w:t>
      </w:r>
      <w:r>
        <w:rPr>
          <w:rFonts w:ascii="仿宋" w:eastAsia="仿宋" w:hAnsi="仿宋" w:cs="仿宋"/>
          <w:bCs/>
          <w:sz w:val="24"/>
          <w:szCs w:val="24"/>
        </w:rPr>
        <w:t>9</w:t>
      </w:r>
      <w:r>
        <w:rPr>
          <w:rFonts w:ascii="仿宋" w:eastAsia="仿宋" w:hAnsi="仿宋" w:cs="仿宋"/>
          <w:bCs/>
          <w:sz w:val="24"/>
          <w:szCs w:val="24"/>
        </w:rPr>
        <w:t>点</w:t>
      </w:r>
      <w:r>
        <w:rPr>
          <w:rFonts w:ascii="仿宋" w:eastAsia="仿宋" w:hAnsi="仿宋" w:cs="仿宋"/>
          <w:bCs/>
          <w:sz w:val="24"/>
          <w:szCs w:val="24"/>
        </w:rPr>
        <w:t>0</w:t>
      </w:r>
      <w:r>
        <w:rPr>
          <w:rFonts w:ascii="仿宋" w:eastAsia="仿宋" w:hAnsi="仿宋" w:cs="仿宋"/>
          <w:bCs/>
          <w:sz w:val="24"/>
          <w:szCs w:val="24"/>
        </w:rPr>
        <w:t>0</w:t>
      </w:r>
      <w:r>
        <w:rPr>
          <w:rFonts w:ascii="仿宋" w:eastAsia="仿宋" w:hAnsi="仿宋" w:cs="仿宋"/>
          <w:bCs/>
          <w:sz w:val="24"/>
          <w:szCs w:val="24"/>
        </w:rPr>
        <w:t>分</w:t>
      </w:r>
    </w:p>
    <w:p w:rsidR="00F37F9F" w:rsidRDefault="009C59F8">
      <w:pPr>
        <w:spacing w:line="360" w:lineRule="auto"/>
        <w:ind w:firstLineChars="200" w:firstLine="480"/>
        <w:rPr>
          <w:rFonts w:ascii="仿宋" w:eastAsia="仿宋" w:hAnsi="仿宋" w:cs="仿宋" w:hint="default"/>
          <w:bCs/>
          <w:sz w:val="24"/>
          <w:szCs w:val="24"/>
        </w:rPr>
      </w:pPr>
      <w:r>
        <w:rPr>
          <w:rFonts w:ascii="仿宋" w:eastAsia="仿宋" w:hAnsi="仿宋" w:cs="仿宋"/>
          <w:bCs/>
          <w:sz w:val="24"/>
          <w:szCs w:val="24"/>
        </w:rPr>
        <w:t>开标地点：泰安市中心医院（龙潭路</w:t>
      </w:r>
      <w:r>
        <w:rPr>
          <w:rFonts w:ascii="仿宋" w:eastAsia="仿宋" w:hAnsi="仿宋" w:cs="仿宋"/>
          <w:bCs/>
          <w:sz w:val="24"/>
          <w:szCs w:val="24"/>
        </w:rPr>
        <w:t>24</w:t>
      </w:r>
      <w:r>
        <w:rPr>
          <w:rFonts w:ascii="仿宋" w:eastAsia="仿宋" w:hAnsi="仿宋" w:cs="仿宋"/>
          <w:bCs/>
          <w:sz w:val="24"/>
          <w:szCs w:val="24"/>
        </w:rPr>
        <w:t>号行政教科研中心）北楼</w:t>
      </w:r>
      <w:r>
        <w:rPr>
          <w:rFonts w:ascii="仿宋" w:eastAsia="仿宋" w:hAnsi="仿宋" w:cs="仿宋"/>
          <w:bCs/>
          <w:sz w:val="24"/>
          <w:szCs w:val="24"/>
        </w:rPr>
        <w:t>306</w:t>
      </w:r>
      <w:r>
        <w:rPr>
          <w:rFonts w:ascii="仿宋" w:eastAsia="仿宋" w:hAnsi="仿宋" w:cs="仿宋"/>
          <w:bCs/>
          <w:sz w:val="24"/>
          <w:szCs w:val="24"/>
        </w:rPr>
        <w:t>会议室</w:t>
      </w:r>
    </w:p>
    <w:p w:rsidR="00F37F9F" w:rsidRDefault="009C59F8">
      <w:pPr>
        <w:spacing w:line="360" w:lineRule="auto"/>
        <w:rPr>
          <w:rFonts w:ascii="仿宋" w:eastAsia="仿宋" w:hAnsi="仿宋" w:cs="仿宋" w:hint="default"/>
          <w:sz w:val="24"/>
          <w:szCs w:val="24"/>
        </w:rPr>
      </w:pPr>
      <w:r>
        <w:rPr>
          <w:rFonts w:ascii="仿宋" w:eastAsia="仿宋" w:hAnsi="仿宋" w:cs="仿宋"/>
          <w:sz w:val="24"/>
          <w:szCs w:val="24"/>
        </w:rPr>
        <w:t>七、其他</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采购方式：竞争性磋商；</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公告期限：自本公告发布之日起</w:t>
      </w:r>
      <w:r>
        <w:rPr>
          <w:rFonts w:ascii="仿宋" w:eastAsia="仿宋" w:hAnsi="仿宋" w:cs="仿宋"/>
          <w:sz w:val="24"/>
          <w:szCs w:val="24"/>
        </w:rPr>
        <w:t xml:space="preserve"> 3</w:t>
      </w:r>
      <w:r>
        <w:rPr>
          <w:rFonts w:ascii="仿宋" w:eastAsia="仿宋" w:hAnsi="仿宋" w:cs="仿宋"/>
          <w:sz w:val="24"/>
          <w:szCs w:val="24"/>
        </w:rPr>
        <w:t>个工作日。</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发布媒介：中国招标投标公共服务平台、</w:t>
      </w:r>
      <w:r>
        <w:rPr>
          <w:rFonts w:ascii="仿宋" w:eastAsia="仿宋" w:hAnsi="仿宋" w:cs="仿宋"/>
          <w:sz w:val="24"/>
          <w:szCs w:val="24"/>
          <w:lang w:val="zh-CN"/>
        </w:rPr>
        <w:t>泰安市中心医院官网、爱惠（网上报名须知详见</w:t>
      </w:r>
      <w:r>
        <w:rPr>
          <w:rFonts w:ascii="仿宋" w:eastAsia="仿宋" w:hAnsi="仿宋" w:cs="仿宋"/>
          <w:sz w:val="24"/>
          <w:szCs w:val="24"/>
        </w:rPr>
        <w:t>采购</w:t>
      </w:r>
      <w:r>
        <w:rPr>
          <w:rFonts w:ascii="仿宋" w:eastAsia="仿宋" w:hAnsi="仿宋" w:cs="仿宋"/>
          <w:sz w:val="24"/>
          <w:szCs w:val="24"/>
          <w:lang w:val="zh-CN"/>
        </w:rPr>
        <w:t>文件最后一页）</w:t>
      </w:r>
      <w:r>
        <w:rPr>
          <w:rFonts w:ascii="仿宋" w:eastAsia="仿宋" w:hAnsi="仿宋" w:cs="仿宋"/>
          <w:sz w:val="24"/>
          <w:szCs w:val="24"/>
        </w:rPr>
        <w:t>；</w:t>
      </w:r>
    </w:p>
    <w:p w:rsidR="00F37F9F" w:rsidRDefault="009C59F8">
      <w:pPr>
        <w:spacing w:line="360" w:lineRule="auto"/>
        <w:rPr>
          <w:rFonts w:ascii="仿宋" w:eastAsia="仿宋" w:hAnsi="仿宋" w:cs="仿宋" w:hint="default"/>
          <w:sz w:val="24"/>
          <w:szCs w:val="24"/>
        </w:rPr>
      </w:pPr>
      <w:r>
        <w:rPr>
          <w:rFonts w:ascii="仿宋" w:eastAsia="仿宋" w:hAnsi="仿宋" w:cs="仿宋"/>
          <w:sz w:val="24"/>
          <w:szCs w:val="24"/>
        </w:rPr>
        <w:t>八、监督部门</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本招标项目的监督部门为泰安市中心医院</w:t>
      </w:r>
      <w:r>
        <w:rPr>
          <w:rFonts w:ascii="仿宋" w:eastAsia="仿宋" w:hAnsi="仿宋" w:cs="仿宋"/>
          <w:sz w:val="24"/>
          <w:szCs w:val="24"/>
        </w:rPr>
        <w:t>(</w:t>
      </w:r>
      <w:r>
        <w:rPr>
          <w:rFonts w:ascii="仿宋" w:eastAsia="仿宋" w:hAnsi="仿宋" w:cs="仿宋"/>
          <w:sz w:val="24"/>
          <w:szCs w:val="24"/>
        </w:rPr>
        <w:t>青岛大学附属泰安市中心医院、泰山医养中心</w:t>
      </w:r>
      <w:r>
        <w:rPr>
          <w:rFonts w:ascii="仿宋" w:eastAsia="仿宋" w:hAnsi="仿宋" w:cs="仿宋"/>
          <w:sz w:val="24"/>
          <w:szCs w:val="24"/>
        </w:rPr>
        <w:t>)</w:t>
      </w:r>
      <w:r>
        <w:rPr>
          <w:rFonts w:ascii="仿宋" w:eastAsia="仿宋" w:hAnsi="仿宋" w:cs="仿宋"/>
          <w:sz w:val="24"/>
          <w:szCs w:val="24"/>
        </w:rPr>
        <w:t>纪检监察科。</w:t>
      </w:r>
    </w:p>
    <w:p w:rsidR="00F37F9F" w:rsidRDefault="009C59F8">
      <w:pPr>
        <w:spacing w:line="360" w:lineRule="auto"/>
        <w:rPr>
          <w:rFonts w:ascii="仿宋" w:eastAsia="仿宋" w:hAnsi="仿宋" w:cs="仿宋" w:hint="default"/>
          <w:color w:val="000000"/>
          <w:sz w:val="24"/>
          <w:szCs w:val="22"/>
          <w:lang w:val="en-GB"/>
        </w:rPr>
      </w:pPr>
      <w:r>
        <w:rPr>
          <w:rFonts w:ascii="仿宋" w:eastAsia="仿宋" w:hAnsi="仿宋" w:cs="仿宋"/>
          <w:color w:val="000000"/>
          <w:sz w:val="24"/>
          <w:szCs w:val="22"/>
          <w:lang w:val="en-GB"/>
        </w:rPr>
        <w:t>九、联系方式</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招</w:t>
      </w:r>
      <w:r>
        <w:rPr>
          <w:rFonts w:ascii="仿宋" w:eastAsia="仿宋" w:hAnsi="仿宋" w:cs="仿宋"/>
          <w:sz w:val="24"/>
          <w:szCs w:val="24"/>
        </w:rPr>
        <w:t xml:space="preserve"> </w:t>
      </w:r>
      <w:r>
        <w:rPr>
          <w:rFonts w:ascii="仿宋" w:eastAsia="仿宋" w:hAnsi="仿宋" w:cs="仿宋"/>
          <w:sz w:val="24"/>
          <w:szCs w:val="24"/>
        </w:rPr>
        <w:t>标</w:t>
      </w:r>
      <w:r>
        <w:rPr>
          <w:rFonts w:ascii="仿宋" w:eastAsia="仿宋" w:hAnsi="仿宋" w:cs="仿宋"/>
          <w:sz w:val="24"/>
          <w:szCs w:val="24"/>
        </w:rPr>
        <w:t xml:space="preserve"> </w:t>
      </w:r>
      <w:r>
        <w:rPr>
          <w:rFonts w:ascii="仿宋" w:eastAsia="仿宋" w:hAnsi="仿宋" w:cs="仿宋"/>
          <w:sz w:val="24"/>
          <w:szCs w:val="24"/>
        </w:rPr>
        <w:t>人：泰安市中心医院</w:t>
      </w:r>
      <w:r>
        <w:rPr>
          <w:rFonts w:ascii="仿宋" w:eastAsia="仿宋" w:hAnsi="仿宋" w:cs="仿宋"/>
          <w:sz w:val="24"/>
          <w:szCs w:val="24"/>
        </w:rPr>
        <w:t>(</w:t>
      </w:r>
      <w:r>
        <w:rPr>
          <w:rFonts w:ascii="仿宋" w:eastAsia="仿宋" w:hAnsi="仿宋" w:cs="仿宋"/>
          <w:sz w:val="24"/>
          <w:szCs w:val="24"/>
        </w:rPr>
        <w:t>青岛大学附属泰安市中心医院、泰山医养中心</w:t>
      </w:r>
      <w:r>
        <w:rPr>
          <w:rFonts w:ascii="仿宋" w:eastAsia="仿宋" w:hAnsi="仿宋" w:cs="仿宋"/>
          <w:sz w:val="24"/>
          <w:szCs w:val="24"/>
        </w:rPr>
        <w:t>)</w:t>
      </w:r>
    </w:p>
    <w:p w:rsidR="00F37F9F" w:rsidRDefault="009C59F8">
      <w:pPr>
        <w:spacing w:line="360" w:lineRule="auto"/>
        <w:ind w:firstLineChars="200" w:firstLine="480"/>
        <w:rPr>
          <w:rFonts w:ascii="仿宋" w:eastAsia="仿宋" w:hAnsi="仿宋" w:cs="仿宋" w:hint="default"/>
          <w:sz w:val="24"/>
          <w:szCs w:val="24"/>
          <w:lang w:val="zh-CN"/>
        </w:rPr>
      </w:pPr>
      <w:r>
        <w:rPr>
          <w:rFonts w:ascii="仿宋" w:eastAsia="仿宋" w:hAnsi="仿宋" w:cs="仿宋"/>
          <w:sz w:val="24"/>
          <w:szCs w:val="24"/>
        </w:rPr>
        <w:t>地</w:t>
      </w:r>
      <w:r>
        <w:rPr>
          <w:rFonts w:ascii="仿宋" w:eastAsia="仿宋" w:hAnsi="仿宋" w:cs="仿宋"/>
          <w:sz w:val="24"/>
          <w:szCs w:val="24"/>
        </w:rPr>
        <w:tab/>
      </w:r>
      <w:r>
        <w:rPr>
          <w:rFonts w:ascii="仿宋" w:eastAsia="仿宋" w:hAnsi="仿宋" w:cs="仿宋"/>
          <w:sz w:val="24"/>
          <w:szCs w:val="24"/>
        </w:rPr>
        <w:t>址：</w:t>
      </w:r>
      <w:r>
        <w:rPr>
          <w:rFonts w:ascii="仿宋" w:eastAsia="仿宋" w:hAnsi="仿宋" w:cs="仿宋"/>
          <w:sz w:val="24"/>
          <w:szCs w:val="24"/>
          <w:lang w:val="zh-CN"/>
        </w:rPr>
        <w:t>泰安市龙潭路</w:t>
      </w:r>
      <w:r>
        <w:rPr>
          <w:rFonts w:ascii="仿宋" w:eastAsia="仿宋" w:hAnsi="仿宋" w:cs="仿宋"/>
          <w:sz w:val="24"/>
          <w:szCs w:val="24"/>
        </w:rPr>
        <w:t>24</w:t>
      </w:r>
      <w:r>
        <w:rPr>
          <w:rFonts w:ascii="仿宋" w:eastAsia="仿宋" w:hAnsi="仿宋" w:cs="仿宋"/>
          <w:sz w:val="24"/>
          <w:szCs w:val="24"/>
          <w:lang w:val="zh-CN"/>
        </w:rPr>
        <w:t>号</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联</w:t>
      </w:r>
      <w:r>
        <w:rPr>
          <w:rFonts w:ascii="仿宋" w:eastAsia="仿宋" w:hAnsi="仿宋" w:cs="仿宋"/>
          <w:sz w:val="24"/>
          <w:szCs w:val="24"/>
        </w:rPr>
        <w:t xml:space="preserve"> </w:t>
      </w:r>
      <w:r>
        <w:rPr>
          <w:rFonts w:ascii="仿宋" w:eastAsia="仿宋" w:hAnsi="仿宋" w:cs="仿宋"/>
          <w:sz w:val="24"/>
          <w:szCs w:val="24"/>
        </w:rPr>
        <w:t>系</w:t>
      </w:r>
      <w:r>
        <w:rPr>
          <w:rFonts w:ascii="仿宋" w:eastAsia="仿宋" w:hAnsi="仿宋" w:cs="仿宋"/>
          <w:sz w:val="24"/>
          <w:szCs w:val="24"/>
        </w:rPr>
        <w:t xml:space="preserve"> </w:t>
      </w:r>
      <w:r>
        <w:rPr>
          <w:rFonts w:ascii="仿宋" w:eastAsia="仿宋" w:hAnsi="仿宋" w:cs="仿宋"/>
          <w:sz w:val="24"/>
          <w:szCs w:val="24"/>
        </w:rPr>
        <w:t>人：张老师</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电</w:t>
      </w:r>
      <w:r>
        <w:rPr>
          <w:rFonts w:ascii="仿宋" w:eastAsia="仿宋" w:hAnsi="仿宋" w:cs="仿宋"/>
          <w:sz w:val="24"/>
          <w:szCs w:val="24"/>
        </w:rPr>
        <w:tab/>
      </w:r>
      <w:r>
        <w:rPr>
          <w:rFonts w:ascii="仿宋" w:eastAsia="仿宋" w:hAnsi="仿宋" w:cs="仿宋"/>
          <w:sz w:val="24"/>
          <w:szCs w:val="24"/>
        </w:rPr>
        <w:t>话：</w:t>
      </w:r>
      <w:r>
        <w:rPr>
          <w:rFonts w:ascii="仿宋" w:eastAsia="仿宋" w:hAnsi="仿宋" w:cs="仿宋"/>
          <w:sz w:val="24"/>
          <w:szCs w:val="24"/>
        </w:rPr>
        <w:t>0538-6298221</w:t>
      </w:r>
    </w:p>
    <w:p w:rsidR="00F37F9F" w:rsidRDefault="009C59F8">
      <w:pPr>
        <w:autoSpaceDE w:val="0"/>
        <w:autoSpaceDN w:val="0"/>
        <w:spacing w:line="360" w:lineRule="auto"/>
        <w:ind w:firstLine="482"/>
        <w:rPr>
          <w:rFonts w:ascii="仿宋" w:eastAsia="仿宋" w:hAnsi="仿宋" w:cs="仿宋" w:hint="default"/>
          <w:sz w:val="24"/>
        </w:rPr>
      </w:pPr>
      <w:r>
        <w:rPr>
          <w:rFonts w:ascii="仿宋" w:eastAsia="仿宋" w:hAnsi="仿宋" w:cs="仿宋"/>
          <w:sz w:val="24"/>
        </w:rPr>
        <w:t>电子邮件：</w:t>
      </w:r>
      <w:r>
        <w:rPr>
          <w:rFonts w:ascii="仿宋" w:eastAsia="仿宋" w:hAnsi="仿宋" w:cs="仿宋"/>
          <w:sz w:val="24"/>
        </w:rPr>
        <w:t>/</w:t>
      </w:r>
    </w:p>
    <w:p w:rsidR="00F37F9F" w:rsidRDefault="009C59F8">
      <w:pPr>
        <w:autoSpaceDE w:val="0"/>
        <w:autoSpaceDN w:val="0"/>
        <w:spacing w:line="360" w:lineRule="auto"/>
        <w:ind w:firstLine="482"/>
        <w:rPr>
          <w:rFonts w:ascii="仿宋" w:eastAsia="仿宋" w:hAnsi="仿宋" w:cs="仿宋" w:hint="default"/>
          <w:sz w:val="24"/>
          <w:lang w:val="zh-CN"/>
        </w:rPr>
      </w:pPr>
      <w:r>
        <w:rPr>
          <w:rFonts w:ascii="仿宋" w:eastAsia="仿宋" w:hAnsi="仿宋" w:cs="仿宋"/>
          <w:sz w:val="24"/>
        </w:rPr>
        <w:t>招标</w:t>
      </w:r>
      <w:r>
        <w:rPr>
          <w:rFonts w:ascii="仿宋" w:eastAsia="仿宋" w:hAnsi="仿宋" w:cs="仿宋"/>
          <w:sz w:val="24"/>
          <w:lang w:val="zh-CN"/>
        </w:rPr>
        <w:t>代理机构：山东华审工程咨询有限公司</w:t>
      </w:r>
    </w:p>
    <w:p w:rsidR="00F37F9F" w:rsidRDefault="009C59F8">
      <w:pPr>
        <w:autoSpaceDE w:val="0"/>
        <w:autoSpaceDN w:val="0"/>
        <w:spacing w:line="360" w:lineRule="auto"/>
        <w:ind w:firstLine="482"/>
        <w:rPr>
          <w:rFonts w:ascii="仿宋" w:eastAsia="仿宋" w:hAnsi="仿宋" w:cs="仿宋" w:hint="default"/>
          <w:sz w:val="24"/>
          <w:lang w:val="zh-CN"/>
        </w:rPr>
      </w:pPr>
      <w:r>
        <w:rPr>
          <w:rFonts w:ascii="仿宋" w:eastAsia="仿宋" w:hAnsi="仿宋" w:cs="仿宋"/>
          <w:sz w:val="24"/>
          <w:lang w:val="zh-CN"/>
        </w:rPr>
        <w:t>地址：泰安市泰山区岱宗大街</w:t>
      </w:r>
      <w:r>
        <w:rPr>
          <w:rFonts w:ascii="仿宋" w:eastAsia="仿宋" w:hAnsi="仿宋" w:cs="仿宋"/>
          <w:sz w:val="24"/>
          <w:lang w:val="zh-CN"/>
        </w:rPr>
        <w:t>317</w:t>
      </w:r>
      <w:r>
        <w:rPr>
          <w:rFonts w:ascii="仿宋" w:eastAsia="仿宋" w:hAnsi="仿宋" w:cs="仿宋"/>
          <w:sz w:val="24"/>
          <w:lang w:val="zh-CN"/>
        </w:rPr>
        <w:t>号德翔商务中心</w:t>
      </w:r>
      <w:r>
        <w:rPr>
          <w:rFonts w:ascii="仿宋" w:eastAsia="仿宋" w:hAnsi="仿宋" w:cs="仿宋"/>
          <w:sz w:val="24"/>
          <w:lang w:val="zh-CN"/>
        </w:rPr>
        <w:t>6</w:t>
      </w:r>
      <w:r>
        <w:rPr>
          <w:rFonts w:ascii="仿宋" w:eastAsia="仿宋" w:hAnsi="仿宋" w:cs="仿宋"/>
          <w:sz w:val="24"/>
          <w:lang w:val="zh-CN"/>
        </w:rPr>
        <w:t>楼</w:t>
      </w:r>
    </w:p>
    <w:p w:rsidR="00F37F9F" w:rsidRDefault="009C59F8">
      <w:pPr>
        <w:autoSpaceDE w:val="0"/>
        <w:autoSpaceDN w:val="0"/>
        <w:spacing w:line="360" w:lineRule="auto"/>
        <w:ind w:firstLine="482"/>
        <w:rPr>
          <w:rFonts w:ascii="仿宋" w:eastAsia="仿宋" w:hAnsi="仿宋" w:cs="仿宋" w:hint="default"/>
          <w:sz w:val="24"/>
          <w:lang w:val="zh-CN"/>
        </w:rPr>
      </w:pPr>
      <w:r>
        <w:rPr>
          <w:rFonts w:ascii="仿宋" w:eastAsia="仿宋" w:hAnsi="仿宋" w:cs="仿宋"/>
          <w:sz w:val="24"/>
          <w:lang w:val="zh-CN"/>
        </w:rPr>
        <w:lastRenderedPageBreak/>
        <w:t>联系人：</w:t>
      </w:r>
      <w:r>
        <w:rPr>
          <w:rFonts w:ascii="仿宋" w:eastAsia="仿宋" w:hAnsi="仿宋" w:cs="仿宋"/>
          <w:sz w:val="24"/>
        </w:rPr>
        <w:t>王</w:t>
      </w:r>
      <w:r>
        <w:rPr>
          <w:rFonts w:ascii="仿宋" w:eastAsia="仿宋" w:hAnsi="仿宋" w:cs="仿宋"/>
          <w:sz w:val="24"/>
          <w:lang w:val="zh-CN"/>
        </w:rPr>
        <w:t>老师</w:t>
      </w:r>
    </w:p>
    <w:p w:rsidR="00F37F9F" w:rsidRDefault="009C59F8">
      <w:pPr>
        <w:autoSpaceDE w:val="0"/>
        <w:autoSpaceDN w:val="0"/>
        <w:spacing w:line="360" w:lineRule="auto"/>
        <w:ind w:firstLine="482"/>
        <w:rPr>
          <w:rFonts w:ascii="仿宋" w:eastAsia="仿宋" w:hAnsi="仿宋" w:cs="仿宋" w:hint="default"/>
          <w:sz w:val="24"/>
          <w:lang w:val="zh-CN"/>
        </w:rPr>
      </w:pPr>
      <w:r>
        <w:rPr>
          <w:rFonts w:ascii="仿宋" w:eastAsia="仿宋" w:hAnsi="仿宋" w:cs="仿宋"/>
          <w:sz w:val="24"/>
        </w:rPr>
        <w:t>电话</w:t>
      </w:r>
      <w:r>
        <w:rPr>
          <w:rFonts w:ascii="仿宋" w:eastAsia="仿宋" w:hAnsi="仿宋" w:cs="仿宋"/>
          <w:sz w:val="24"/>
          <w:lang w:val="zh-CN"/>
        </w:rPr>
        <w:t>：</w:t>
      </w:r>
      <w:r>
        <w:rPr>
          <w:rFonts w:ascii="仿宋" w:eastAsia="仿宋" w:hAnsi="仿宋" w:cs="仿宋"/>
          <w:sz w:val="24"/>
          <w:lang w:val="zh-CN"/>
        </w:rPr>
        <w:t>0538-8234466</w:t>
      </w:r>
    </w:p>
    <w:p w:rsidR="00F37F9F" w:rsidRDefault="009C59F8">
      <w:pPr>
        <w:ind w:firstLineChars="200" w:firstLine="480"/>
        <w:rPr>
          <w:rFonts w:ascii="仿宋" w:eastAsia="仿宋" w:hAnsi="仿宋" w:cs="仿宋" w:hint="default"/>
        </w:rPr>
      </w:pPr>
      <w:bookmarkStart w:id="1" w:name="_Toc22648"/>
      <w:r>
        <w:rPr>
          <w:rFonts w:ascii="仿宋" w:eastAsia="仿宋" w:hAnsi="仿宋" w:cs="仿宋"/>
          <w:sz w:val="24"/>
        </w:rPr>
        <w:t>电子邮件：</w:t>
      </w:r>
      <w:r>
        <w:rPr>
          <w:rFonts w:ascii="仿宋" w:eastAsia="仿宋" w:hAnsi="仿宋" w:cs="仿宋"/>
          <w:sz w:val="24"/>
        </w:rPr>
        <w:t>sdhsta@163.com</w:t>
      </w:r>
      <w:bookmarkEnd w:id="1"/>
    </w:p>
    <w:p w:rsidR="00F37F9F" w:rsidRDefault="009C59F8">
      <w:pPr>
        <w:widowControl/>
        <w:adjustRightInd w:val="0"/>
        <w:snapToGrid w:val="0"/>
        <w:spacing w:line="480" w:lineRule="exact"/>
        <w:jc w:val="center"/>
        <w:rPr>
          <w:rFonts w:hAnsi="仿宋" w:hint="default"/>
          <w:color w:val="000000"/>
        </w:rPr>
      </w:pPr>
      <w:r>
        <w:rPr>
          <w:rFonts w:ascii="仿宋" w:eastAsia="仿宋" w:hAnsi="仿宋" w:cs="仿宋"/>
          <w:kern w:val="0"/>
          <w:sz w:val="24"/>
          <w:szCs w:val="24"/>
          <w:lang w:val="zh-CN"/>
        </w:rPr>
        <w:br w:type="page"/>
      </w:r>
      <w:bookmarkStart w:id="2" w:name="_Toc27845"/>
      <w:r>
        <w:rPr>
          <w:rStyle w:val="1Char"/>
          <w:rFonts w:hint="eastAsia"/>
        </w:rPr>
        <w:lastRenderedPageBreak/>
        <w:t>第二章</w:t>
      </w:r>
      <w:r>
        <w:rPr>
          <w:rStyle w:val="1Char"/>
          <w:rFonts w:hint="eastAsia"/>
        </w:rPr>
        <w:t xml:space="preserve">  </w:t>
      </w:r>
      <w:r>
        <w:rPr>
          <w:rStyle w:val="1Char"/>
          <w:rFonts w:hint="eastAsia"/>
        </w:rPr>
        <w:t>供应商须知</w:t>
      </w:r>
      <w:bookmarkEnd w:id="2"/>
    </w:p>
    <w:p w:rsidR="00F37F9F" w:rsidRDefault="00F37F9F">
      <w:pPr>
        <w:jc w:val="center"/>
        <w:rPr>
          <w:rFonts w:hint="default"/>
          <w:color w:val="000000"/>
        </w:rPr>
      </w:pPr>
    </w:p>
    <w:p w:rsidR="00F37F9F" w:rsidRDefault="009C59F8">
      <w:pPr>
        <w:pStyle w:val="2"/>
        <w:rPr>
          <w:lang w:val="zh-CN"/>
        </w:rPr>
      </w:pPr>
      <w:bookmarkStart w:id="3" w:name="_Toc14357"/>
      <w:r>
        <w:rPr>
          <w:lang w:val="zh-CN"/>
        </w:rPr>
        <w:t xml:space="preserve">2.1 </w:t>
      </w:r>
      <w:r>
        <w:rPr>
          <w:lang w:val="zh-CN"/>
        </w:rPr>
        <w:t>总则</w:t>
      </w:r>
      <w:bookmarkEnd w:id="3"/>
    </w:p>
    <w:p w:rsidR="00F37F9F" w:rsidRDefault="009C59F8">
      <w:pPr>
        <w:keepNext/>
        <w:keepLines/>
        <w:autoSpaceDE w:val="0"/>
        <w:autoSpaceDN w:val="0"/>
        <w:adjustRightInd w:val="0"/>
        <w:spacing w:line="360" w:lineRule="auto"/>
        <w:ind w:firstLineChars="200" w:firstLine="480"/>
        <w:rPr>
          <w:rFonts w:ascii="仿宋_GB2312" w:eastAsia="仿宋_GB2312" w:hAnsi="仿宋" w:hint="default"/>
          <w:color w:val="000000"/>
          <w:sz w:val="24"/>
        </w:rPr>
      </w:pPr>
      <w:r>
        <w:rPr>
          <w:rFonts w:ascii="仿宋_GB2312" w:eastAsia="仿宋_GB2312" w:hAnsi="仿宋"/>
          <w:color w:val="000000"/>
          <w:sz w:val="24"/>
          <w:lang w:val="zh-CN"/>
        </w:rPr>
        <w:t>供应商应仔细阅读本磋商文件的所有内容（包括答疑、补充、澄清以及修改等），按照磋商文件要求以及格式编制响应文件，并保证其真实性，否则一切后果自负。</w:t>
      </w:r>
    </w:p>
    <w:p w:rsidR="00F37F9F" w:rsidRDefault="009C59F8">
      <w:pPr>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本次采购方式为竞争性磋商采购，指磋商小组与符合资格条件的供应商就采购</w:t>
      </w:r>
      <w:r>
        <w:rPr>
          <w:rFonts w:ascii="仿宋_GB2312" w:eastAsia="仿宋_GB2312" w:hAnsi="仿宋"/>
          <w:color w:val="000000"/>
          <w:sz w:val="24"/>
        </w:rPr>
        <w:t>货物</w:t>
      </w:r>
      <w:r>
        <w:rPr>
          <w:rFonts w:ascii="仿宋_GB2312" w:eastAsia="仿宋_GB2312" w:hAnsi="仿宋"/>
          <w:color w:val="000000"/>
          <w:sz w:val="24"/>
          <w:lang w:val="zh-CN"/>
        </w:rPr>
        <w:t>、工程和服务事宜进行磋商，供应商按照磋商文件的要求提交响应文件和报价，采购人从磋商小组评审后提出的候选供应商名单中确定成交供应商的采购方式。</w:t>
      </w:r>
    </w:p>
    <w:p w:rsidR="00F37F9F" w:rsidRDefault="009C59F8">
      <w:pPr>
        <w:adjustRightInd w:val="0"/>
        <w:spacing w:line="360" w:lineRule="auto"/>
        <w:ind w:firstLineChars="200" w:firstLine="480"/>
        <w:rPr>
          <w:rFonts w:ascii="仿宋_GB2312" w:eastAsia="仿宋_GB2312" w:hAnsi="仿宋" w:hint="default"/>
          <w:color w:val="000000"/>
          <w:sz w:val="24"/>
          <w:szCs w:val="22"/>
          <w:lang w:val="zh-CN"/>
        </w:rPr>
      </w:pPr>
      <w:r>
        <w:rPr>
          <w:rFonts w:ascii="仿宋_GB2312" w:eastAsia="仿宋_GB2312" w:hAnsi="仿宋"/>
          <w:color w:val="000000"/>
          <w:sz w:val="24"/>
          <w:szCs w:val="22"/>
          <w:lang w:val="zh-CN"/>
        </w:rPr>
        <w:t>本磋商文件所称服务，是指</w:t>
      </w:r>
      <w:r>
        <w:rPr>
          <w:rFonts w:ascii="仿宋_GB2312" w:eastAsia="仿宋_GB2312" w:hAnsi="仿宋_GB2312" w:cs="仿宋_GB2312"/>
          <w:sz w:val="24"/>
          <w:szCs w:val="24"/>
          <w:lang w:val="zh-CN"/>
        </w:rPr>
        <w:t>泰安市中心医院</w:t>
      </w:r>
      <w:r>
        <w:rPr>
          <w:rFonts w:ascii="仿宋_GB2312" w:eastAsia="仿宋_GB2312" w:hAnsi="仿宋_GB2312" w:cs="仿宋_GB2312"/>
          <w:sz w:val="24"/>
          <w:szCs w:val="24"/>
          <w:lang w:val="zh-CN"/>
        </w:rPr>
        <w:t>(</w:t>
      </w:r>
      <w:r>
        <w:rPr>
          <w:rFonts w:ascii="仿宋_GB2312" w:eastAsia="仿宋_GB2312" w:hAnsi="仿宋_GB2312" w:cs="仿宋_GB2312"/>
          <w:sz w:val="24"/>
          <w:szCs w:val="24"/>
          <w:lang w:val="zh-CN"/>
        </w:rPr>
        <w:t>青岛大学附属泰安市中心医院、泰山医养中心</w:t>
      </w:r>
      <w:r>
        <w:rPr>
          <w:rFonts w:ascii="仿宋_GB2312" w:eastAsia="仿宋_GB2312" w:hAnsi="仿宋_GB2312" w:cs="仿宋_GB2312"/>
          <w:sz w:val="24"/>
          <w:szCs w:val="24"/>
          <w:lang w:val="zh-CN"/>
        </w:rPr>
        <w:t>)</w:t>
      </w:r>
      <w:r>
        <w:rPr>
          <w:rFonts w:ascii="仿宋_GB2312" w:eastAsia="仿宋_GB2312" w:hAnsi="仿宋_GB2312" w:cs="仿宋_GB2312"/>
          <w:sz w:val="24"/>
          <w:szCs w:val="24"/>
          <w:lang w:val="zh-CN"/>
        </w:rPr>
        <w:t>中心空调清洗冷却塔、第三住院部制冷机维保、行政办公区</w:t>
      </w:r>
      <w:r>
        <w:rPr>
          <w:rFonts w:ascii="仿宋_GB2312" w:eastAsia="仿宋_GB2312" w:hAnsi="仿宋_GB2312" w:cs="仿宋_GB2312"/>
          <w:sz w:val="24"/>
          <w:szCs w:val="24"/>
          <w:lang w:val="zh-CN"/>
        </w:rPr>
        <w:t>56</w:t>
      </w:r>
      <w:r>
        <w:rPr>
          <w:rFonts w:ascii="仿宋_GB2312" w:eastAsia="仿宋_GB2312" w:hAnsi="仿宋_GB2312" w:cs="仿宋_GB2312"/>
          <w:sz w:val="24"/>
          <w:szCs w:val="24"/>
          <w:lang w:val="zh-CN"/>
        </w:rPr>
        <w:t>号电梯加装空调</w:t>
      </w:r>
      <w:r>
        <w:rPr>
          <w:rFonts w:ascii="仿宋_GB2312" w:eastAsia="仿宋_GB2312" w:hAnsi="仿宋_GB2312" w:cs="仿宋_GB2312"/>
          <w:sz w:val="24"/>
          <w:szCs w:val="24"/>
          <w:lang w:val="zh-CN"/>
        </w:rPr>
        <w:t>服务项目</w:t>
      </w:r>
      <w:r>
        <w:rPr>
          <w:rFonts w:ascii="仿宋_GB2312" w:eastAsia="仿宋_GB2312" w:hAnsi="仿宋_GB2312" w:cs="仿宋_GB2312"/>
          <w:sz w:val="24"/>
          <w:szCs w:val="24"/>
          <w:lang w:val="zh-CN"/>
        </w:rPr>
        <w:t xml:space="preserve"> </w:t>
      </w:r>
      <w:r>
        <w:rPr>
          <w:rFonts w:ascii="仿宋_GB2312" w:eastAsia="仿宋_GB2312" w:hAnsi="仿宋_GB2312" w:cs="仿宋_GB2312"/>
          <w:sz w:val="24"/>
          <w:szCs w:val="24"/>
          <w:lang w:val="zh-CN"/>
        </w:rPr>
        <w:t>。</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2.1.1 </w:t>
      </w:r>
      <w:r>
        <w:rPr>
          <w:rFonts w:ascii="仿宋_GB2312" w:eastAsia="仿宋_GB2312" w:hAnsi="楷体"/>
          <w:color w:val="000000"/>
          <w:sz w:val="24"/>
          <w:szCs w:val="24"/>
          <w:lang w:val="zh-CN"/>
        </w:rPr>
        <w:t>前附表</w:t>
      </w:r>
    </w:p>
    <w:tbl>
      <w:tblPr>
        <w:tblW w:w="9883" w:type="dxa"/>
        <w:tblLayout w:type="fixed"/>
        <w:tblLook w:val="04A0"/>
      </w:tblPr>
      <w:tblGrid>
        <w:gridCol w:w="647"/>
        <w:gridCol w:w="2357"/>
        <w:gridCol w:w="6879"/>
      </w:tblGrid>
      <w:tr w:rsidR="00F37F9F">
        <w:trPr>
          <w:trHeight w:val="618"/>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tabs>
                <w:tab w:val="left" w:pos="7665"/>
              </w:tabs>
              <w:autoSpaceDE w:val="0"/>
              <w:autoSpaceDN w:val="0"/>
              <w:jc w:val="center"/>
              <w:rPr>
                <w:rFonts w:ascii="仿宋" w:eastAsia="仿宋" w:hAnsi="仿宋" w:cs="仿宋" w:hint="default"/>
                <w:color w:val="000000"/>
                <w:sz w:val="24"/>
                <w:szCs w:val="24"/>
                <w:lang w:val="zh-CN"/>
              </w:rPr>
            </w:pPr>
            <w:r>
              <w:rPr>
                <w:rFonts w:ascii="仿宋" w:eastAsia="仿宋" w:hAnsi="仿宋" w:cs="仿宋"/>
                <w:color w:val="000000"/>
                <w:sz w:val="24"/>
                <w:szCs w:val="24"/>
                <w:lang w:val="zh-CN"/>
              </w:rPr>
              <w:t>序号</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tabs>
                <w:tab w:val="left" w:pos="7665"/>
              </w:tabs>
              <w:autoSpaceDE w:val="0"/>
              <w:autoSpaceDN w:val="0"/>
              <w:jc w:val="center"/>
              <w:rPr>
                <w:rFonts w:ascii="仿宋" w:eastAsia="仿宋" w:hAnsi="仿宋" w:cs="仿宋" w:hint="default"/>
                <w:color w:val="000000"/>
                <w:sz w:val="24"/>
                <w:szCs w:val="24"/>
                <w:lang w:val="zh-CN"/>
              </w:rPr>
            </w:pPr>
            <w:r>
              <w:rPr>
                <w:rFonts w:ascii="仿宋" w:eastAsia="仿宋" w:hAnsi="仿宋" w:cs="仿宋"/>
                <w:color w:val="000000"/>
                <w:sz w:val="24"/>
                <w:szCs w:val="24"/>
                <w:lang w:val="zh-CN"/>
              </w:rPr>
              <w:t>条款名称</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tabs>
                <w:tab w:val="left" w:pos="7665"/>
              </w:tabs>
              <w:autoSpaceDE w:val="0"/>
              <w:autoSpaceDN w:val="0"/>
              <w:jc w:val="center"/>
              <w:rPr>
                <w:rFonts w:ascii="仿宋" w:eastAsia="仿宋" w:hAnsi="仿宋" w:cs="仿宋" w:hint="default"/>
                <w:color w:val="000000"/>
                <w:sz w:val="24"/>
                <w:szCs w:val="24"/>
                <w:lang w:val="zh-CN"/>
              </w:rPr>
            </w:pPr>
            <w:r>
              <w:rPr>
                <w:rFonts w:ascii="仿宋" w:eastAsia="仿宋" w:hAnsi="仿宋" w:cs="仿宋"/>
                <w:color w:val="000000"/>
                <w:sz w:val="24"/>
                <w:szCs w:val="24"/>
                <w:lang w:val="zh-CN"/>
              </w:rPr>
              <w:t>内容及要求</w:t>
            </w:r>
          </w:p>
        </w:tc>
      </w:tr>
      <w:tr w:rsidR="00F37F9F">
        <w:trPr>
          <w:trHeight w:val="380"/>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color w:val="000000"/>
                <w:sz w:val="24"/>
                <w:szCs w:val="24"/>
                <w:lang w:val="zh-CN"/>
              </w:rPr>
              <w:t>1</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color w:val="000000"/>
                <w:sz w:val="24"/>
                <w:szCs w:val="24"/>
                <w:lang w:val="zh-CN"/>
              </w:rPr>
              <w:t>采购人</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color w:val="000000"/>
                <w:sz w:val="24"/>
                <w:szCs w:val="24"/>
                <w:lang w:val="zh-CN"/>
              </w:rPr>
              <w:t>泰安市中心医院</w:t>
            </w:r>
            <w:r>
              <w:rPr>
                <w:rFonts w:ascii="仿宋" w:eastAsia="仿宋" w:hAnsi="仿宋" w:cs="仿宋"/>
                <w:color w:val="000000"/>
                <w:sz w:val="24"/>
                <w:szCs w:val="24"/>
                <w:lang w:val="zh-CN"/>
              </w:rPr>
              <w:t>(</w:t>
            </w:r>
            <w:r>
              <w:rPr>
                <w:rFonts w:ascii="仿宋" w:eastAsia="仿宋" w:hAnsi="仿宋" w:cs="仿宋"/>
                <w:color w:val="000000"/>
                <w:sz w:val="24"/>
                <w:szCs w:val="24"/>
                <w:lang w:val="zh-CN"/>
              </w:rPr>
              <w:t>青岛大学附属泰安市中心医院、泰山医养中心</w:t>
            </w:r>
            <w:r>
              <w:rPr>
                <w:rFonts w:ascii="仿宋" w:eastAsia="仿宋" w:hAnsi="仿宋" w:cs="仿宋"/>
                <w:color w:val="000000"/>
                <w:sz w:val="24"/>
                <w:szCs w:val="24"/>
                <w:lang w:val="zh-CN"/>
              </w:rPr>
              <w:t xml:space="preserve">) </w:t>
            </w:r>
          </w:p>
        </w:tc>
      </w:tr>
      <w:tr w:rsidR="00F37F9F">
        <w:trPr>
          <w:trHeight w:val="459"/>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color w:val="000000"/>
                <w:sz w:val="24"/>
                <w:szCs w:val="24"/>
                <w:lang w:val="zh-CN"/>
              </w:rPr>
              <w:t>2</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color w:val="000000"/>
                <w:sz w:val="24"/>
                <w:szCs w:val="24"/>
                <w:lang w:val="zh-CN"/>
              </w:rPr>
              <w:t>采购代理机构</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山东华审工程咨询有限公司</w:t>
            </w:r>
          </w:p>
        </w:tc>
      </w:tr>
      <w:tr w:rsidR="00F37F9F">
        <w:trPr>
          <w:trHeight w:val="438"/>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color w:val="000000"/>
                <w:sz w:val="24"/>
                <w:szCs w:val="24"/>
                <w:lang w:val="zh-CN"/>
              </w:rPr>
              <w:t>3</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项目名称</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widowControl/>
              <w:adjustRightInd w:val="0"/>
              <w:snapToGrid w:val="0"/>
              <w:spacing w:line="360" w:lineRule="auto"/>
              <w:jc w:val="left"/>
              <w:rPr>
                <w:rFonts w:ascii="仿宋" w:eastAsia="仿宋" w:hAnsi="仿宋" w:cs="仿宋" w:hint="default"/>
                <w:sz w:val="24"/>
                <w:szCs w:val="24"/>
                <w:lang w:val="zh-CN"/>
              </w:rPr>
            </w:pPr>
            <w:r>
              <w:rPr>
                <w:rFonts w:ascii="仿宋" w:eastAsia="仿宋" w:hAnsi="仿宋" w:cs="仿宋"/>
                <w:sz w:val="24"/>
                <w:szCs w:val="24"/>
                <w:lang w:val="zh-CN"/>
              </w:rPr>
              <w:t>泰安市中心医院</w:t>
            </w:r>
            <w:r>
              <w:rPr>
                <w:rFonts w:ascii="仿宋" w:eastAsia="仿宋" w:hAnsi="仿宋" w:cs="仿宋"/>
                <w:sz w:val="24"/>
                <w:szCs w:val="24"/>
                <w:lang w:val="zh-CN"/>
              </w:rPr>
              <w:t>(</w:t>
            </w:r>
            <w:r>
              <w:rPr>
                <w:rFonts w:ascii="仿宋" w:eastAsia="仿宋" w:hAnsi="仿宋" w:cs="仿宋"/>
                <w:sz w:val="24"/>
                <w:szCs w:val="24"/>
                <w:lang w:val="zh-CN"/>
              </w:rPr>
              <w:t>青岛大学附属泰安市中心医院、泰山医养中心</w:t>
            </w:r>
            <w:r>
              <w:rPr>
                <w:rFonts w:ascii="仿宋" w:eastAsia="仿宋" w:hAnsi="仿宋" w:cs="仿宋"/>
                <w:sz w:val="24"/>
                <w:szCs w:val="24"/>
                <w:lang w:val="zh-CN"/>
              </w:rPr>
              <w:t>)</w:t>
            </w:r>
            <w:r>
              <w:rPr>
                <w:rFonts w:ascii="仿宋" w:eastAsia="仿宋" w:hAnsi="仿宋" w:cs="仿宋"/>
                <w:sz w:val="24"/>
                <w:szCs w:val="24"/>
                <w:lang w:val="zh-CN"/>
              </w:rPr>
              <w:t>中心空调清洗冷却塔、制冷机维保、电梯加装空调服务项目</w:t>
            </w:r>
            <w:r>
              <w:rPr>
                <w:rFonts w:ascii="仿宋" w:eastAsia="仿宋" w:hAnsi="仿宋" w:cs="仿宋"/>
                <w:sz w:val="24"/>
                <w:szCs w:val="24"/>
                <w:lang w:val="zh-CN"/>
              </w:rPr>
              <w:t xml:space="preserve"> </w:t>
            </w:r>
          </w:p>
        </w:tc>
      </w:tr>
      <w:tr w:rsidR="00F37F9F">
        <w:trPr>
          <w:trHeight w:val="419"/>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color w:val="000000"/>
                <w:sz w:val="24"/>
                <w:szCs w:val="24"/>
              </w:rPr>
              <w:t>4</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项目内容</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widowControl/>
              <w:adjustRightInd w:val="0"/>
              <w:snapToGrid w:val="0"/>
              <w:spacing w:line="360" w:lineRule="auto"/>
              <w:jc w:val="left"/>
              <w:rPr>
                <w:rFonts w:ascii="仿宋" w:eastAsia="仿宋" w:hAnsi="仿宋" w:cs="仿宋" w:hint="default"/>
                <w:sz w:val="24"/>
                <w:szCs w:val="24"/>
              </w:rPr>
            </w:pPr>
            <w:r>
              <w:rPr>
                <w:rFonts w:ascii="仿宋" w:eastAsia="仿宋" w:hAnsi="仿宋" w:cs="仿宋"/>
                <w:sz w:val="24"/>
                <w:szCs w:val="24"/>
              </w:rPr>
              <w:t>泰</w:t>
            </w:r>
            <w:r>
              <w:rPr>
                <w:rFonts w:ascii="仿宋" w:eastAsia="仿宋" w:hAnsi="仿宋" w:cs="仿宋"/>
                <w:sz w:val="24"/>
                <w:szCs w:val="24"/>
                <w:lang w:val="zh-CN"/>
              </w:rPr>
              <w:t>安市中心医院</w:t>
            </w:r>
            <w:r>
              <w:rPr>
                <w:rFonts w:ascii="仿宋" w:eastAsia="仿宋" w:hAnsi="仿宋" w:cs="仿宋"/>
                <w:sz w:val="24"/>
                <w:szCs w:val="24"/>
                <w:lang w:val="zh-CN"/>
              </w:rPr>
              <w:t>(</w:t>
            </w:r>
            <w:r>
              <w:rPr>
                <w:rFonts w:ascii="仿宋" w:eastAsia="仿宋" w:hAnsi="仿宋" w:cs="仿宋"/>
                <w:sz w:val="24"/>
                <w:szCs w:val="24"/>
                <w:lang w:val="zh-CN"/>
              </w:rPr>
              <w:t>青岛大学附属泰安市中心医院、泰山医养中心</w:t>
            </w:r>
            <w:r>
              <w:rPr>
                <w:rFonts w:ascii="仿宋" w:eastAsia="仿宋" w:hAnsi="仿宋" w:cs="仿宋"/>
                <w:sz w:val="24"/>
                <w:szCs w:val="24"/>
                <w:lang w:val="zh-CN"/>
              </w:rPr>
              <w:t>)</w:t>
            </w:r>
            <w:r>
              <w:rPr>
                <w:rFonts w:ascii="仿宋" w:eastAsia="仿宋" w:hAnsi="仿宋" w:cs="仿宋"/>
                <w:sz w:val="24"/>
                <w:szCs w:val="24"/>
                <w:lang w:val="zh-CN"/>
              </w:rPr>
              <w:t>中心空调清洗冷却塔、制冷机维保、电梯加装空调服务项目</w:t>
            </w:r>
          </w:p>
        </w:tc>
      </w:tr>
      <w:tr w:rsidR="00F37F9F">
        <w:trPr>
          <w:trHeight w:val="419"/>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color w:val="000000"/>
                <w:sz w:val="24"/>
                <w:szCs w:val="24"/>
              </w:rPr>
              <w:t>5</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标段划分</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widowControl/>
              <w:adjustRightInd w:val="0"/>
              <w:snapToGrid w:val="0"/>
              <w:spacing w:line="360" w:lineRule="auto"/>
              <w:jc w:val="left"/>
              <w:rPr>
                <w:rFonts w:ascii="仿宋_GB2312" w:eastAsia="仿宋_GB2312" w:hAnsi="仿宋" w:hint="default"/>
                <w:sz w:val="24"/>
                <w:szCs w:val="24"/>
                <w:lang w:val="zh-CN"/>
              </w:rPr>
            </w:pPr>
            <w:r>
              <w:rPr>
                <w:rFonts w:ascii="仿宋_GB2312" w:eastAsia="仿宋_GB2312" w:hAnsi="仿宋"/>
                <w:sz w:val="24"/>
                <w:szCs w:val="24"/>
                <w:lang w:val="zh-CN"/>
              </w:rPr>
              <w:t>本项目分</w:t>
            </w:r>
            <w:r>
              <w:rPr>
                <w:rFonts w:ascii="仿宋_GB2312" w:eastAsia="仿宋_GB2312" w:hAnsi="仿宋"/>
                <w:sz w:val="24"/>
                <w:szCs w:val="24"/>
              </w:rPr>
              <w:t>三</w:t>
            </w:r>
            <w:r>
              <w:rPr>
                <w:rFonts w:ascii="仿宋_GB2312" w:eastAsia="仿宋_GB2312" w:hAnsi="仿宋"/>
                <w:sz w:val="24"/>
                <w:szCs w:val="24"/>
                <w:lang w:val="zh-CN"/>
              </w:rPr>
              <w:t>个包：</w:t>
            </w:r>
          </w:p>
          <w:p w:rsidR="00F37F9F" w:rsidRDefault="009C59F8">
            <w:pPr>
              <w:widowControl/>
              <w:adjustRightInd w:val="0"/>
              <w:snapToGrid w:val="0"/>
              <w:spacing w:line="360" w:lineRule="auto"/>
              <w:jc w:val="left"/>
              <w:rPr>
                <w:rFonts w:ascii="仿宋_GB2312" w:eastAsia="仿宋_GB2312" w:hAnsi="仿宋" w:hint="default"/>
                <w:sz w:val="24"/>
                <w:szCs w:val="24"/>
                <w:lang w:val="zh-CN"/>
              </w:rPr>
            </w:pPr>
            <w:r>
              <w:rPr>
                <w:rFonts w:ascii="仿宋_GB2312" w:eastAsia="仿宋_GB2312" w:hAnsi="仿宋"/>
                <w:sz w:val="24"/>
                <w:szCs w:val="24"/>
                <w:lang w:val="zh-CN"/>
              </w:rPr>
              <w:t>A</w:t>
            </w:r>
            <w:r>
              <w:rPr>
                <w:rFonts w:ascii="仿宋_GB2312" w:eastAsia="仿宋_GB2312" w:hAnsi="仿宋"/>
                <w:sz w:val="24"/>
                <w:szCs w:val="24"/>
                <w:lang w:val="zh-CN"/>
              </w:rPr>
              <w:t>包为中心空调清洗冷却塔</w:t>
            </w:r>
            <w:r>
              <w:rPr>
                <w:rFonts w:ascii="仿宋_GB2312" w:eastAsia="仿宋_GB2312" w:hAnsi="仿宋"/>
                <w:sz w:val="24"/>
                <w:szCs w:val="24"/>
              </w:rPr>
              <w:t>服务项目</w:t>
            </w:r>
            <w:r>
              <w:rPr>
                <w:rFonts w:ascii="仿宋_GB2312" w:eastAsia="仿宋_GB2312" w:hAnsi="仿宋"/>
                <w:sz w:val="24"/>
                <w:szCs w:val="24"/>
                <w:lang w:val="zh-CN"/>
              </w:rPr>
              <w:t>；</w:t>
            </w:r>
          </w:p>
          <w:p w:rsidR="00F37F9F" w:rsidRDefault="009C59F8">
            <w:pPr>
              <w:widowControl/>
              <w:adjustRightInd w:val="0"/>
              <w:snapToGrid w:val="0"/>
              <w:spacing w:line="360" w:lineRule="auto"/>
              <w:jc w:val="left"/>
              <w:rPr>
                <w:rFonts w:ascii="仿宋_GB2312" w:eastAsia="仿宋_GB2312" w:hAnsi="仿宋" w:hint="default"/>
                <w:sz w:val="24"/>
                <w:szCs w:val="24"/>
                <w:lang w:val="zh-CN"/>
              </w:rPr>
            </w:pPr>
            <w:r>
              <w:rPr>
                <w:rFonts w:ascii="仿宋_GB2312" w:eastAsia="仿宋_GB2312" w:hAnsi="仿宋"/>
                <w:sz w:val="24"/>
                <w:szCs w:val="24"/>
                <w:lang w:val="zh-CN"/>
              </w:rPr>
              <w:t>B</w:t>
            </w:r>
            <w:r>
              <w:rPr>
                <w:rFonts w:ascii="仿宋_GB2312" w:eastAsia="仿宋_GB2312" w:hAnsi="仿宋"/>
                <w:sz w:val="24"/>
                <w:szCs w:val="24"/>
                <w:lang w:val="zh-CN"/>
              </w:rPr>
              <w:t>包为第三住院部制冷机维保服务项目；</w:t>
            </w:r>
          </w:p>
          <w:p w:rsidR="00F37F9F" w:rsidRDefault="009C59F8">
            <w:pPr>
              <w:widowControl/>
              <w:adjustRightInd w:val="0"/>
              <w:snapToGrid w:val="0"/>
              <w:spacing w:line="360" w:lineRule="auto"/>
              <w:jc w:val="left"/>
              <w:rPr>
                <w:rFonts w:ascii="仿宋" w:eastAsia="仿宋_GB2312" w:hAnsi="仿宋" w:cs="仿宋" w:hint="default"/>
                <w:sz w:val="24"/>
                <w:szCs w:val="24"/>
              </w:rPr>
            </w:pPr>
            <w:r>
              <w:rPr>
                <w:rFonts w:ascii="仿宋_GB2312" w:eastAsia="仿宋_GB2312" w:hAnsi="仿宋"/>
                <w:sz w:val="24"/>
                <w:szCs w:val="24"/>
              </w:rPr>
              <w:t>C</w:t>
            </w:r>
            <w:r>
              <w:rPr>
                <w:rFonts w:ascii="仿宋_GB2312" w:eastAsia="仿宋_GB2312" w:hAnsi="仿宋"/>
                <w:sz w:val="24"/>
                <w:szCs w:val="24"/>
              </w:rPr>
              <w:t>包为</w:t>
            </w:r>
            <w:r>
              <w:rPr>
                <w:rFonts w:ascii="仿宋_GB2312" w:eastAsia="仿宋_GB2312" w:hAnsi="仿宋"/>
                <w:sz w:val="24"/>
                <w:szCs w:val="24"/>
                <w:lang w:val="zh-CN"/>
              </w:rPr>
              <w:t>行政办公区</w:t>
            </w:r>
            <w:r>
              <w:rPr>
                <w:rFonts w:ascii="仿宋_GB2312" w:eastAsia="仿宋_GB2312" w:hAnsi="仿宋"/>
                <w:sz w:val="24"/>
                <w:szCs w:val="24"/>
                <w:lang w:val="zh-CN"/>
              </w:rPr>
              <w:t>56</w:t>
            </w:r>
            <w:r>
              <w:rPr>
                <w:rFonts w:ascii="仿宋_GB2312" w:eastAsia="仿宋_GB2312" w:hAnsi="仿宋"/>
                <w:sz w:val="24"/>
                <w:szCs w:val="24"/>
                <w:lang w:val="zh-CN"/>
              </w:rPr>
              <w:t>号电梯加装空调服务项目；</w:t>
            </w:r>
          </w:p>
        </w:tc>
      </w:tr>
      <w:tr w:rsidR="00F37F9F">
        <w:trPr>
          <w:trHeight w:val="124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color w:val="000000"/>
                <w:sz w:val="24"/>
                <w:szCs w:val="24"/>
              </w:rPr>
              <w:lastRenderedPageBreak/>
              <w:t>5</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预算控制价</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hint="default"/>
                <w:sz w:val="24"/>
                <w:szCs w:val="24"/>
              </w:rPr>
            </w:pPr>
            <w:r>
              <w:rPr>
                <w:rFonts w:ascii="仿宋" w:eastAsia="仿宋" w:hAnsi="仿宋" w:cs="仿宋"/>
                <w:sz w:val="24"/>
                <w:szCs w:val="24"/>
                <w:lang w:val="zh-CN"/>
              </w:rPr>
              <w:t>本项目总招标控制价为</w:t>
            </w:r>
            <w:r>
              <w:rPr>
                <w:rFonts w:ascii="仿宋" w:eastAsia="仿宋" w:hAnsi="仿宋" w:cs="仿宋"/>
                <w:sz w:val="24"/>
                <w:szCs w:val="24"/>
              </w:rPr>
              <w:t>26.2</w:t>
            </w:r>
            <w:r>
              <w:rPr>
                <w:rFonts w:ascii="仿宋" w:eastAsia="仿宋" w:hAnsi="仿宋" w:cs="仿宋"/>
                <w:sz w:val="24"/>
                <w:szCs w:val="24"/>
              </w:rPr>
              <w:t>万元</w:t>
            </w:r>
            <w:r>
              <w:rPr>
                <w:rFonts w:ascii="仿宋" w:eastAsia="仿宋" w:hAnsi="仿宋"/>
                <w:sz w:val="24"/>
                <w:szCs w:val="24"/>
              </w:rPr>
              <w:t>，</w:t>
            </w:r>
            <w:r>
              <w:rPr>
                <w:rFonts w:ascii="仿宋_GB2312" w:eastAsia="仿宋_GB2312" w:hAnsi="仿宋"/>
                <w:sz w:val="24"/>
                <w:szCs w:val="24"/>
              </w:rPr>
              <w:t>其中</w:t>
            </w:r>
            <w:r>
              <w:rPr>
                <w:rFonts w:ascii="仿宋_GB2312" w:eastAsia="仿宋_GB2312" w:hAnsi="仿宋"/>
                <w:sz w:val="24"/>
                <w:szCs w:val="24"/>
              </w:rPr>
              <w:t>A</w:t>
            </w:r>
            <w:r>
              <w:rPr>
                <w:rFonts w:ascii="仿宋_GB2312" w:eastAsia="仿宋_GB2312" w:hAnsi="仿宋"/>
                <w:sz w:val="24"/>
                <w:szCs w:val="24"/>
              </w:rPr>
              <w:t>包</w:t>
            </w:r>
            <w:r>
              <w:rPr>
                <w:rFonts w:ascii="仿宋_GB2312" w:eastAsia="仿宋_GB2312" w:hAnsi="仿宋"/>
                <w:sz w:val="24"/>
                <w:szCs w:val="24"/>
              </w:rPr>
              <w:t>19.4</w:t>
            </w:r>
            <w:r>
              <w:rPr>
                <w:rFonts w:ascii="仿宋_GB2312" w:eastAsia="仿宋_GB2312" w:hAnsi="仿宋"/>
                <w:sz w:val="24"/>
                <w:szCs w:val="24"/>
              </w:rPr>
              <w:t>万元，</w:t>
            </w:r>
            <w:r>
              <w:rPr>
                <w:rFonts w:ascii="仿宋_GB2312" w:eastAsia="仿宋_GB2312" w:hAnsi="仿宋"/>
                <w:sz w:val="24"/>
                <w:szCs w:val="24"/>
              </w:rPr>
              <w:t>B</w:t>
            </w:r>
            <w:r>
              <w:rPr>
                <w:rFonts w:ascii="仿宋_GB2312" w:eastAsia="仿宋_GB2312" w:hAnsi="仿宋"/>
                <w:sz w:val="24"/>
                <w:szCs w:val="24"/>
              </w:rPr>
              <w:t>包</w:t>
            </w:r>
            <w:r>
              <w:rPr>
                <w:rFonts w:ascii="仿宋_GB2312" w:eastAsia="仿宋_GB2312" w:hAnsi="仿宋"/>
                <w:sz w:val="24"/>
                <w:szCs w:val="24"/>
              </w:rPr>
              <w:t>6</w:t>
            </w:r>
            <w:r>
              <w:rPr>
                <w:rFonts w:ascii="仿宋_GB2312" w:eastAsia="仿宋_GB2312" w:hAnsi="仿宋"/>
                <w:sz w:val="24"/>
                <w:szCs w:val="24"/>
              </w:rPr>
              <w:t>万元，</w:t>
            </w:r>
            <w:r>
              <w:rPr>
                <w:rFonts w:ascii="仿宋_GB2312" w:eastAsia="仿宋_GB2312" w:hAnsi="仿宋"/>
                <w:sz w:val="24"/>
                <w:szCs w:val="24"/>
              </w:rPr>
              <w:t>C</w:t>
            </w:r>
            <w:r>
              <w:rPr>
                <w:rFonts w:ascii="仿宋_GB2312" w:eastAsia="仿宋_GB2312" w:hAnsi="仿宋"/>
                <w:sz w:val="24"/>
                <w:szCs w:val="24"/>
              </w:rPr>
              <w:t>包</w:t>
            </w:r>
            <w:r>
              <w:rPr>
                <w:rFonts w:ascii="仿宋_GB2312" w:eastAsia="仿宋_GB2312" w:hAnsi="仿宋"/>
                <w:sz w:val="24"/>
                <w:szCs w:val="24"/>
              </w:rPr>
              <w:t>0.8</w:t>
            </w:r>
            <w:r>
              <w:rPr>
                <w:rFonts w:ascii="仿宋_GB2312" w:eastAsia="仿宋_GB2312" w:hAnsi="仿宋"/>
                <w:sz w:val="24"/>
                <w:szCs w:val="24"/>
              </w:rPr>
              <w:t>万元；</w:t>
            </w:r>
          </w:p>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投标报价（即</w:t>
            </w:r>
            <w:r>
              <w:rPr>
                <w:rFonts w:ascii="仿宋" w:eastAsia="仿宋" w:hAnsi="仿宋" w:cs="仿宋"/>
                <w:sz w:val="24"/>
                <w:szCs w:val="24"/>
              </w:rPr>
              <w:t>首轮</w:t>
            </w:r>
            <w:r>
              <w:rPr>
                <w:rFonts w:ascii="仿宋" w:eastAsia="仿宋" w:hAnsi="仿宋" w:cs="仿宋"/>
                <w:sz w:val="24"/>
                <w:szCs w:val="24"/>
                <w:lang w:val="zh-CN"/>
              </w:rPr>
              <w:t>报价）不得有选择性报价和附有条件的报价，且不得高于招标控制价，否则其投标无效。</w:t>
            </w:r>
          </w:p>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资金来源：自筹资金</w:t>
            </w:r>
          </w:p>
        </w:tc>
      </w:tr>
      <w:tr w:rsidR="00F37F9F">
        <w:trPr>
          <w:trHeight w:val="546"/>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color w:val="000000"/>
                <w:sz w:val="24"/>
                <w:szCs w:val="24"/>
              </w:rPr>
              <w:t>6</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color w:val="000000"/>
                <w:sz w:val="24"/>
                <w:szCs w:val="24"/>
                <w:lang w:val="zh-CN"/>
              </w:rPr>
              <w:t>供应商资格要求</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left"/>
              <w:rPr>
                <w:rFonts w:ascii="仿宋" w:eastAsia="仿宋" w:hAnsi="仿宋" w:cs="仿宋" w:hint="default"/>
                <w:sz w:val="24"/>
                <w:szCs w:val="24"/>
                <w:lang w:val="zh-CN"/>
              </w:rPr>
            </w:pPr>
            <w:r>
              <w:rPr>
                <w:rFonts w:ascii="仿宋" w:eastAsia="仿宋" w:hAnsi="仿宋" w:cs="仿宋"/>
                <w:sz w:val="24"/>
                <w:szCs w:val="24"/>
                <w:lang w:val="zh-CN"/>
              </w:rPr>
              <w:t>1</w:t>
            </w:r>
            <w:r>
              <w:rPr>
                <w:rFonts w:ascii="仿宋" w:eastAsia="仿宋" w:hAnsi="仿宋" w:cs="仿宋"/>
                <w:sz w:val="24"/>
                <w:szCs w:val="24"/>
                <w:lang w:val="zh-CN"/>
              </w:rPr>
              <w:t>、满足《中华人民共和国政府采购法》第二十二条规定</w:t>
            </w:r>
          </w:p>
          <w:p w:rsidR="00F37F9F" w:rsidRDefault="009C59F8">
            <w:pPr>
              <w:autoSpaceDE w:val="0"/>
              <w:autoSpaceDN w:val="0"/>
              <w:jc w:val="left"/>
              <w:rPr>
                <w:rFonts w:ascii="仿宋" w:eastAsia="仿宋" w:hAnsi="仿宋" w:cs="仿宋" w:hint="default"/>
                <w:sz w:val="24"/>
                <w:szCs w:val="24"/>
                <w:lang w:val="zh-CN"/>
              </w:rPr>
            </w:pPr>
            <w:r>
              <w:rPr>
                <w:rFonts w:ascii="仿宋" w:eastAsia="仿宋" w:hAnsi="仿宋" w:cs="仿宋"/>
                <w:sz w:val="24"/>
                <w:szCs w:val="24"/>
                <w:lang w:val="zh-CN"/>
              </w:rPr>
              <w:t>2</w:t>
            </w:r>
            <w:r>
              <w:rPr>
                <w:rFonts w:ascii="仿宋" w:eastAsia="仿宋" w:hAnsi="仿宋" w:cs="仿宋"/>
                <w:sz w:val="24"/>
                <w:szCs w:val="24"/>
                <w:lang w:val="zh-CN"/>
              </w:rPr>
              <w:t>、供应商应具有有效的营业执照，并在人员、设备、资金等方面具有相应的服务能力；</w:t>
            </w:r>
          </w:p>
          <w:p w:rsidR="00F37F9F" w:rsidRDefault="009C59F8">
            <w:pPr>
              <w:autoSpaceDE w:val="0"/>
              <w:autoSpaceDN w:val="0"/>
              <w:jc w:val="left"/>
              <w:rPr>
                <w:rFonts w:ascii="仿宋" w:eastAsia="仿宋" w:hAnsi="仿宋" w:cs="仿宋" w:hint="default"/>
                <w:sz w:val="24"/>
                <w:szCs w:val="24"/>
                <w:lang w:val="zh-CN"/>
              </w:rPr>
            </w:pPr>
            <w:r>
              <w:rPr>
                <w:rFonts w:ascii="仿宋" w:eastAsia="仿宋" w:hAnsi="仿宋" w:cs="仿宋"/>
                <w:sz w:val="24"/>
                <w:szCs w:val="24"/>
              </w:rPr>
              <w:t>3</w:t>
            </w:r>
            <w:r>
              <w:rPr>
                <w:rFonts w:ascii="仿宋" w:eastAsia="仿宋" w:hAnsi="仿宋" w:cs="仿宋"/>
                <w:sz w:val="24"/>
                <w:szCs w:val="24"/>
                <w:lang w:val="zh-CN"/>
              </w:rPr>
              <w:t>、在“信用中国”</w:t>
            </w:r>
            <w:r>
              <w:rPr>
                <w:rFonts w:ascii="仿宋" w:eastAsia="仿宋" w:hAnsi="仿宋" w:cs="仿宋"/>
                <w:sz w:val="24"/>
                <w:szCs w:val="24"/>
                <w:lang w:val="zh-CN"/>
              </w:rPr>
              <w:t xml:space="preserve">(www.creditchina.gov.cn) </w:t>
            </w:r>
            <w:r>
              <w:rPr>
                <w:rFonts w:ascii="仿宋" w:eastAsia="仿宋" w:hAnsi="仿宋" w:cs="仿宋"/>
                <w:sz w:val="24"/>
                <w:szCs w:val="24"/>
                <w:lang w:val="zh-CN"/>
              </w:rPr>
              <w:t>及“中国政府采购网”（</w:t>
            </w:r>
            <w:r>
              <w:rPr>
                <w:rFonts w:ascii="仿宋" w:eastAsia="仿宋" w:hAnsi="仿宋" w:cs="仿宋"/>
                <w:sz w:val="24"/>
                <w:szCs w:val="24"/>
                <w:lang w:val="zh-CN"/>
              </w:rPr>
              <w:t>www.ccgp.gov.cn</w:t>
            </w:r>
            <w:r>
              <w:rPr>
                <w:rFonts w:ascii="仿宋" w:eastAsia="仿宋" w:hAnsi="仿宋" w:cs="仿宋"/>
                <w:sz w:val="24"/>
                <w:szCs w:val="24"/>
                <w:lang w:val="zh-CN"/>
              </w:rPr>
              <w:t>）网站中被列入失信被执行人、税收违法黑名单、政府采购严重违法失信行为记录名单的投标人，不得参加本项目投标；</w:t>
            </w:r>
          </w:p>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rPr>
              <w:t>4</w:t>
            </w:r>
            <w:r>
              <w:rPr>
                <w:rFonts w:ascii="仿宋" w:eastAsia="仿宋" w:hAnsi="仿宋" w:cs="仿宋"/>
                <w:sz w:val="24"/>
                <w:szCs w:val="24"/>
                <w:lang w:val="zh-CN"/>
              </w:rPr>
              <w:t>、本项目不接受联合体投标。</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 w:eastAsia="仿宋" w:hAnsi="仿宋" w:cs="仿宋" w:hint="default"/>
                <w:sz w:val="24"/>
                <w:szCs w:val="24"/>
                <w:lang w:val="zh-CN"/>
              </w:rPr>
            </w:pPr>
          </w:p>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sz w:val="24"/>
                <w:szCs w:val="24"/>
              </w:rPr>
              <w:t>7</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2"/>
              </w:rPr>
            </w:pPr>
            <w:r>
              <w:rPr>
                <w:rFonts w:ascii="仿宋" w:eastAsia="仿宋" w:hAnsi="仿宋" w:cs="仿宋"/>
                <w:sz w:val="24"/>
                <w:szCs w:val="24"/>
                <w:lang w:val="zh-CN"/>
              </w:rPr>
              <w:t>供应商资质资格要求的证明材料和情况说明</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_GB2312" w:eastAsia="仿宋_GB2312" w:hAnsi="仿宋" w:hint="default"/>
                <w:sz w:val="24"/>
                <w:szCs w:val="24"/>
              </w:rPr>
            </w:pPr>
            <w:r>
              <w:rPr>
                <w:rFonts w:ascii="仿宋_GB2312" w:eastAsia="仿宋_GB2312" w:hAnsi="仿宋"/>
                <w:sz w:val="24"/>
                <w:szCs w:val="24"/>
              </w:rPr>
              <w:t>磋商截止时间前，供应商须将以下内容制作在响应文件中。</w:t>
            </w:r>
            <w:r>
              <w:rPr>
                <w:rFonts w:ascii="仿宋_GB2312" w:eastAsia="仿宋_GB2312" w:hAnsi="仿宋"/>
                <w:sz w:val="24"/>
                <w:szCs w:val="24"/>
              </w:rPr>
              <w:t xml:space="preserve"> </w:t>
            </w:r>
            <w:r>
              <w:rPr>
                <w:rFonts w:ascii="仿宋_GB2312" w:eastAsia="仿宋_GB2312" w:hAnsi="仿宋"/>
                <w:sz w:val="24"/>
                <w:szCs w:val="24"/>
              </w:rPr>
              <w:t>如没有按要求及时、完整、准确的制作响应文件，因此造成的一切后果和损失均由供应商自行承担。</w:t>
            </w:r>
            <w:r>
              <w:rPr>
                <w:rFonts w:ascii="仿宋_GB2312" w:eastAsia="仿宋_GB2312" w:hAnsi="仿宋"/>
                <w:sz w:val="24"/>
                <w:szCs w:val="24"/>
              </w:rPr>
              <w:t xml:space="preserve"> </w:t>
            </w:r>
          </w:p>
          <w:p w:rsidR="00F37F9F" w:rsidRDefault="009C59F8">
            <w:pPr>
              <w:autoSpaceDE w:val="0"/>
              <w:autoSpaceDN w:val="0"/>
              <w:jc w:val="left"/>
              <w:rPr>
                <w:rFonts w:ascii="仿宋_GB2312" w:eastAsia="仿宋_GB2312" w:hAnsi="仿宋" w:hint="default"/>
                <w:sz w:val="24"/>
                <w:szCs w:val="24"/>
                <w:lang w:val="zh-CN"/>
              </w:rPr>
            </w:pPr>
            <w:r>
              <w:rPr>
                <w:rFonts w:ascii="仿宋_GB2312" w:eastAsia="仿宋_GB2312" w:hAnsi="仿宋"/>
                <w:sz w:val="24"/>
                <w:szCs w:val="24"/>
                <w:lang w:val="zh-CN"/>
              </w:rPr>
              <w:t>1</w:t>
            </w:r>
            <w:r>
              <w:rPr>
                <w:rFonts w:ascii="仿宋_GB2312" w:eastAsia="仿宋_GB2312" w:hAnsi="仿宋"/>
                <w:sz w:val="24"/>
                <w:szCs w:val="24"/>
                <w:lang w:val="zh-CN"/>
              </w:rPr>
              <w:t>、营业执照副本；</w:t>
            </w:r>
          </w:p>
          <w:p w:rsidR="00F37F9F" w:rsidRDefault="009C59F8">
            <w:pPr>
              <w:autoSpaceDE w:val="0"/>
              <w:autoSpaceDN w:val="0"/>
              <w:jc w:val="left"/>
              <w:rPr>
                <w:rFonts w:ascii="仿宋_GB2312" w:eastAsia="仿宋_GB2312" w:hAnsi="仿宋" w:hint="default"/>
                <w:sz w:val="24"/>
                <w:szCs w:val="24"/>
                <w:lang w:val="zh-CN"/>
              </w:rPr>
            </w:pPr>
            <w:r>
              <w:rPr>
                <w:rFonts w:ascii="仿宋_GB2312" w:eastAsia="仿宋_GB2312" w:hAnsi="仿宋"/>
                <w:sz w:val="24"/>
                <w:szCs w:val="24"/>
              </w:rPr>
              <w:t>2</w:t>
            </w:r>
            <w:r>
              <w:rPr>
                <w:rFonts w:ascii="仿宋_GB2312" w:eastAsia="仿宋_GB2312" w:hAnsi="仿宋"/>
                <w:sz w:val="24"/>
                <w:szCs w:val="24"/>
              </w:rPr>
              <w:t>、</w:t>
            </w:r>
            <w:r>
              <w:rPr>
                <w:rFonts w:ascii="仿宋_GB2312" w:eastAsia="仿宋_GB2312" w:hAnsi="仿宋"/>
                <w:sz w:val="24"/>
                <w:szCs w:val="24"/>
                <w:lang w:val="zh-CN"/>
              </w:rPr>
              <w:t>参加报价的如为法定代表人，则须提供法定代表人身份证明；如为授权委托人，则须提供授权委托人身份证明及法定代表人授权委托书；</w:t>
            </w:r>
          </w:p>
          <w:p w:rsidR="00F37F9F" w:rsidRDefault="009C59F8">
            <w:pPr>
              <w:autoSpaceDE w:val="0"/>
              <w:autoSpaceDN w:val="0"/>
              <w:jc w:val="left"/>
              <w:rPr>
                <w:rFonts w:ascii="仿宋_GB2312" w:eastAsia="仿宋_GB2312" w:hAnsi="仿宋" w:hint="default"/>
                <w:sz w:val="24"/>
                <w:szCs w:val="24"/>
                <w:lang w:val="zh-CN"/>
              </w:rPr>
            </w:pPr>
            <w:r>
              <w:rPr>
                <w:rFonts w:ascii="仿宋_GB2312" w:eastAsia="仿宋_GB2312" w:hAnsi="仿宋"/>
                <w:sz w:val="24"/>
                <w:szCs w:val="24"/>
                <w:lang w:val="zh-CN"/>
              </w:rPr>
              <w:t>3</w:t>
            </w:r>
            <w:r>
              <w:rPr>
                <w:rFonts w:ascii="仿宋_GB2312" w:eastAsia="仿宋_GB2312" w:hAnsi="仿宋"/>
                <w:sz w:val="24"/>
                <w:szCs w:val="24"/>
                <w:lang w:val="zh-CN"/>
              </w:rPr>
              <w:t>、财务状况；</w:t>
            </w:r>
          </w:p>
          <w:p w:rsidR="00F37F9F" w:rsidRDefault="009C59F8">
            <w:pPr>
              <w:autoSpaceDE w:val="0"/>
              <w:autoSpaceDN w:val="0"/>
              <w:jc w:val="left"/>
              <w:rPr>
                <w:rFonts w:ascii="仿宋_GB2312" w:eastAsia="仿宋_GB2312" w:hAnsi="仿宋" w:hint="default"/>
                <w:sz w:val="24"/>
                <w:szCs w:val="24"/>
                <w:lang w:val="zh-CN"/>
              </w:rPr>
            </w:pPr>
            <w:r>
              <w:rPr>
                <w:rFonts w:ascii="仿宋_GB2312" w:eastAsia="仿宋_GB2312" w:hAnsi="仿宋"/>
                <w:sz w:val="24"/>
                <w:szCs w:val="24"/>
                <w:lang w:val="zh-CN"/>
              </w:rPr>
              <w:t>4</w:t>
            </w:r>
            <w:r>
              <w:rPr>
                <w:rFonts w:ascii="仿宋_GB2312" w:eastAsia="仿宋_GB2312" w:hAnsi="仿宋"/>
                <w:sz w:val="24"/>
                <w:szCs w:val="24"/>
                <w:lang w:val="zh-CN"/>
              </w:rPr>
              <w:t>、依法缴纳税收和社会保障资金的相关材料。</w:t>
            </w:r>
          </w:p>
          <w:p w:rsidR="00F37F9F" w:rsidRDefault="009C59F8">
            <w:pPr>
              <w:autoSpaceDE w:val="0"/>
              <w:autoSpaceDN w:val="0"/>
              <w:jc w:val="left"/>
              <w:rPr>
                <w:rFonts w:ascii="仿宋_GB2312" w:eastAsia="仿宋_GB2312" w:hAnsi="仿宋" w:hint="default"/>
                <w:sz w:val="24"/>
                <w:lang w:val="zh-CN"/>
              </w:rPr>
            </w:pPr>
            <w:r>
              <w:rPr>
                <w:rFonts w:ascii="仿宋_GB2312" w:eastAsia="仿宋_GB2312" w:hAnsi="仿宋"/>
                <w:sz w:val="24"/>
              </w:rPr>
              <w:t>5</w:t>
            </w:r>
            <w:r>
              <w:rPr>
                <w:rFonts w:ascii="仿宋_GB2312" w:eastAsia="仿宋_GB2312" w:hAnsi="仿宋"/>
                <w:sz w:val="24"/>
                <w:lang w:val="zh-CN"/>
              </w:rPr>
              <w:t>、参加采购活动前三年内在经营活动中没有重大违法记录的声明；</w:t>
            </w:r>
          </w:p>
          <w:p w:rsidR="00F37F9F" w:rsidRDefault="009C59F8">
            <w:pPr>
              <w:autoSpaceDE w:val="0"/>
              <w:autoSpaceDN w:val="0"/>
              <w:rPr>
                <w:rFonts w:ascii="仿宋" w:eastAsia="仿宋" w:hAnsi="仿宋" w:cs="仿宋" w:hint="default"/>
                <w:sz w:val="24"/>
                <w:szCs w:val="24"/>
                <w:lang w:val="zh-CN"/>
              </w:rPr>
            </w:pPr>
            <w:r>
              <w:rPr>
                <w:rFonts w:ascii="仿宋_GB2312" w:eastAsia="仿宋_GB2312" w:hAnsi="仿宋"/>
                <w:sz w:val="24"/>
                <w:lang w:val="zh-CN"/>
              </w:rPr>
              <w:t>6</w:t>
            </w:r>
            <w:r>
              <w:rPr>
                <w:rFonts w:ascii="仿宋_GB2312" w:eastAsia="仿宋_GB2312" w:hAnsi="仿宋"/>
                <w:sz w:val="24"/>
                <w:lang w:val="zh-CN"/>
              </w:rPr>
              <w:t>、磋商文件要求的其他资料。</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sz w:val="24"/>
                <w:szCs w:val="24"/>
                <w:lang w:val="zh-CN"/>
              </w:rPr>
              <w:t>8</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踏勘现场</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tabs>
                <w:tab w:val="left" w:pos="7665"/>
              </w:tabs>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不组织，自行踏勘。</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sz w:val="24"/>
                <w:szCs w:val="24"/>
                <w:lang w:val="zh-CN"/>
              </w:rPr>
              <w:t>9</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left"/>
              <w:rPr>
                <w:rFonts w:ascii="仿宋" w:eastAsia="仿宋" w:hAnsi="仿宋" w:cs="仿宋" w:hint="default"/>
                <w:color w:val="000000"/>
                <w:sz w:val="24"/>
                <w:szCs w:val="24"/>
                <w:lang w:val="zh-CN"/>
              </w:rPr>
            </w:pPr>
            <w:r>
              <w:rPr>
                <w:rFonts w:ascii="仿宋" w:eastAsia="仿宋" w:hAnsi="仿宋" w:cs="仿宋"/>
                <w:sz w:val="24"/>
                <w:szCs w:val="24"/>
                <w:lang w:val="zh-CN"/>
              </w:rPr>
              <w:t>提出磋商文件答疑时间</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_GB2312" w:eastAsia="仿宋_GB2312" w:hAnsi="仿宋"/>
                <w:color w:val="000000"/>
                <w:sz w:val="24"/>
                <w:szCs w:val="24"/>
                <w:lang w:val="zh-CN"/>
              </w:rPr>
              <w:t>磋商截止时间</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日前。</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10</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left"/>
              <w:rPr>
                <w:rFonts w:ascii="仿宋" w:eastAsia="仿宋" w:hAnsi="仿宋" w:cs="仿宋" w:hint="default"/>
                <w:color w:val="000000"/>
                <w:sz w:val="24"/>
                <w:szCs w:val="24"/>
                <w:lang w:val="zh-CN"/>
              </w:rPr>
            </w:pPr>
            <w:r>
              <w:rPr>
                <w:rFonts w:ascii="仿宋" w:eastAsia="仿宋" w:hAnsi="仿宋" w:cs="仿宋"/>
                <w:sz w:val="24"/>
                <w:szCs w:val="24"/>
                <w:lang w:val="zh-CN"/>
              </w:rPr>
              <w:t>磋商文件澄清、修改截止时间</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_GB2312" w:eastAsia="仿宋_GB2312" w:hAnsi="仿宋"/>
                <w:color w:val="000000"/>
                <w:sz w:val="24"/>
                <w:szCs w:val="24"/>
                <w:lang w:val="zh-CN"/>
              </w:rPr>
              <w:t>磋商截止时间</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日前。</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sz w:val="24"/>
                <w:szCs w:val="24"/>
                <w:lang w:val="zh-CN"/>
              </w:rPr>
              <w:t>11</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供应商确认收到磋商文件澄清、修改、补充的时间</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自澄清、修改、补充公告发布时间起</w:t>
            </w:r>
            <w:r>
              <w:rPr>
                <w:rFonts w:ascii="仿宋" w:eastAsia="仿宋" w:hAnsi="仿宋" w:cs="仿宋"/>
                <w:sz w:val="24"/>
                <w:szCs w:val="24"/>
                <w:lang w:val="zh-CN"/>
              </w:rPr>
              <w:t>48</w:t>
            </w:r>
            <w:r>
              <w:rPr>
                <w:rFonts w:ascii="仿宋" w:eastAsia="仿宋" w:hAnsi="仿宋" w:cs="仿宋"/>
                <w:sz w:val="24"/>
                <w:szCs w:val="24"/>
                <w:lang w:val="zh-CN"/>
              </w:rPr>
              <w:t>小时内。</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sz w:val="24"/>
                <w:szCs w:val="24"/>
                <w:lang w:val="zh-CN"/>
              </w:rPr>
              <w:t>12</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投标有效期</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自递交响应文件截止之日起</w:t>
            </w:r>
            <w:r>
              <w:rPr>
                <w:rFonts w:ascii="仿宋" w:eastAsia="仿宋" w:hAnsi="仿宋" w:cs="仿宋"/>
                <w:sz w:val="24"/>
                <w:szCs w:val="24"/>
                <w:lang w:val="zh-CN"/>
              </w:rPr>
              <w:t>90</w:t>
            </w:r>
            <w:r>
              <w:rPr>
                <w:rFonts w:ascii="仿宋" w:eastAsia="仿宋" w:hAnsi="仿宋" w:cs="仿宋"/>
                <w:sz w:val="24"/>
                <w:szCs w:val="24"/>
                <w:lang w:val="zh-CN"/>
              </w:rPr>
              <w:t>日历天。</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lang w:val="zh-CN"/>
              </w:rPr>
            </w:pPr>
            <w:r>
              <w:rPr>
                <w:rFonts w:ascii="仿宋" w:eastAsia="仿宋" w:hAnsi="仿宋" w:cs="仿宋"/>
                <w:sz w:val="24"/>
                <w:szCs w:val="24"/>
                <w:lang w:val="zh-CN"/>
              </w:rPr>
              <w:t>13</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投标保证金</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不缴纳</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14</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报价范围</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含税全包价，具体要求详见第六章“项目技术和商务要求”。</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15</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是否允许递交备选报价方案</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rPr>
              <w:fldChar w:fldCharType="begin"/>
            </w:r>
            <w:r w:rsidR="009C59F8">
              <w:rPr>
                <w:rFonts w:ascii="仿宋" w:eastAsia="仿宋" w:hAnsi="仿宋" w:cs="仿宋"/>
                <w:sz w:val="24"/>
                <w:szCs w:val="24"/>
              </w:rPr>
              <w:instrText xml:space="preserve"> eq \o\ac(</w:instrText>
            </w:r>
            <w:r w:rsidR="009C59F8">
              <w:rPr>
                <w:rFonts w:ascii="仿宋" w:eastAsia="仿宋" w:hAnsi="仿宋" w:cs="仿宋"/>
                <w:sz w:val="24"/>
                <w:szCs w:val="24"/>
              </w:rPr>
              <w:instrText>□</w:instrText>
            </w:r>
            <w:r w:rsidR="009C59F8">
              <w:rPr>
                <w:rFonts w:ascii="仿宋" w:eastAsia="仿宋" w:hAnsi="仿宋" w:cs="仿宋"/>
                <w:sz w:val="24"/>
                <w:szCs w:val="24"/>
              </w:rPr>
              <w:instrText>,</w:instrText>
            </w:r>
            <w:r w:rsidR="009C59F8">
              <w:rPr>
                <w:rFonts w:ascii="仿宋" w:eastAsia="仿宋" w:hAnsi="仿宋" w:cs="仿宋"/>
                <w:sz w:val="24"/>
                <w:szCs w:val="24"/>
              </w:rPr>
              <w:instrText>√</w:instrText>
            </w:r>
            <w:r w:rsidR="009C59F8">
              <w:rPr>
                <w:rFonts w:ascii="仿宋" w:eastAsia="仿宋" w:hAnsi="仿宋" w:cs="仿宋"/>
                <w:sz w:val="24"/>
                <w:szCs w:val="24"/>
              </w:rPr>
              <w:instrText>)</w:instrText>
            </w:r>
            <w:r>
              <w:rPr>
                <w:rFonts w:ascii="仿宋" w:eastAsia="仿宋" w:hAnsi="仿宋" w:cs="仿宋"/>
                <w:sz w:val="24"/>
                <w:szCs w:val="24"/>
              </w:rPr>
              <w:fldChar w:fldCharType="end"/>
            </w:r>
            <w:r w:rsidR="009C59F8">
              <w:rPr>
                <w:rFonts w:ascii="仿宋" w:eastAsia="仿宋" w:hAnsi="仿宋" w:cs="仿宋"/>
                <w:sz w:val="24"/>
                <w:szCs w:val="24"/>
                <w:lang w:val="zh-CN"/>
              </w:rPr>
              <w:t>不允许。</w:t>
            </w:r>
          </w:p>
        </w:tc>
      </w:tr>
      <w:tr w:rsidR="00F37F9F">
        <w:trPr>
          <w:trHeight w:val="45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lastRenderedPageBreak/>
              <w:t>16</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响应文件电子版</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djustRightInd w:val="0"/>
              <w:snapToGrid w:val="0"/>
              <w:spacing w:line="320" w:lineRule="exact"/>
              <w:jc w:val="left"/>
              <w:rPr>
                <w:rFonts w:ascii="仿宋" w:eastAsia="仿宋" w:hAnsi="仿宋" w:cs="仿宋" w:hint="default"/>
                <w:sz w:val="24"/>
                <w:szCs w:val="24"/>
                <w:lang w:val="zh-CN"/>
              </w:rPr>
            </w:pPr>
            <w:r>
              <w:rPr>
                <w:rFonts w:ascii="仿宋" w:eastAsia="仿宋" w:hAnsi="仿宋" w:cs="仿宋"/>
                <w:sz w:val="24"/>
                <w:szCs w:val="24"/>
                <w:lang w:val="zh-CN"/>
              </w:rPr>
              <w:t>内容：同纸质响应文件；</w:t>
            </w:r>
          </w:p>
          <w:p w:rsidR="00F37F9F" w:rsidRDefault="009C59F8">
            <w:pPr>
              <w:adjustRightInd w:val="0"/>
              <w:snapToGrid w:val="0"/>
              <w:spacing w:line="320" w:lineRule="exact"/>
              <w:jc w:val="left"/>
              <w:rPr>
                <w:rFonts w:ascii="仿宋" w:eastAsia="仿宋" w:hAnsi="仿宋" w:cs="仿宋" w:hint="default"/>
                <w:sz w:val="24"/>
                <w:szCs w:val="24"/>
                <w:lang w:val="zh-CN"/>
              </w:rPr>
            </w:pPr>
            <w:r>
              <w:rPr>
                <w:rFonts w:ascii="仿宋" w:eastAsia="仿宋" w:hAnsi="仿宋" w:cs="仿宋"/>
                <w:sz w:val="24"/>
                <w:szCs w:val="24"/>
                <w:lang w:val="zh-CN"/>
              </w:rPr>
              <w:t>份数：</w:t>
            </w:r>
            <w:r>
              <w:rPr>
                <w:rFonts w:ascii="仿宋" w:eastAsia="仿宋" w:hAnsi="仿宋" w:cs="仿宋"/>
                <w:sz w:val="24"/>
                <w:szCs w:val="24"/>
                <w:lang w:val="zh-CN"/>
              </w:rPr>
              <w:t>1</w:t>
            </w:r>
            <w:r>
              <w:rPr>
                <w:rFonts w:ascii="仿宋" w:eastAsia="仿宋" w:hAnsi="仿宋" w:cs="仿宋"/>
                <w:sz w:val="24"/>
                <w:szCs w:val="24"/>
                <w:lang w:val="zh-CN"/>
              </w:rPr>
              <w:t>份；</w:t>
            </w:r>
          </w:p>
          <w:p w:rsidR="00F37F9F" w:rsidRDefault="009C59F8">
            <w:pPr>
              <w:adjustRightInd w:val="0"/>
              <w:snapToGrid w:val="0"/>
              <w:spacing w:line="320" w:lineRule="exact"/>
              <w:jc w:val="left"/>
              <w:rPr>
                <w:rFonts w:ascii="仿宋" w:eastAsia="仿宋" w:hAnsi="仿宋" w:cs="仿宋" w:hint="default"/>
                <w:sz w:val="24"/>
                <w:szCs w:val="24"/>
                <w:lang w:val="zh-CN"/>
              </w:rPr>
            </w:pPr>
            <w:r>
              <w:rPr>
                <w:rFonts w:ascii="仿宋" w:eastAsia="仿宋" w:hAnsi="仿宋" w:cs="仿宋"/>
                <w:sz w:val="24"/>
                <w:szCs w:val="24"/>
                <w:lang w:val="zh-CN"/>
              </w:rPr>
              <w:t>格式：</w:t>
            </w:r>
            <w:r>
              <w:rPr>
                <w:rFonts w:ascii="仿宋" w:eastAsia="仿宋" w:hAnsi="仿宋" w:cs="仿宋"/>
                <w:sz w:val="24"/>
                <w:szCs w:val="24"/>
                <w:lang w:val="zh-CN"/>
              </w:rPr>
              <w:t>PDF</w:t>
            </w:r>
            <w:r>
              <w:rPr>
                <w:rFonts w:ascii="仿宋" w:eastAsia="仿宋" w:hAnsi="仿宋" w:cs="仿宋"/>
                <w:sz w:val="24"/>
                <w:szCs w:val="24"/>
                <w:lang w:val="zh-CN"/>
              </w:rPr>
              <w:t>、</w:t>
            </w:r>
            <w:r>
              <w:rPr>
                <w:rFonts w:ascii="仿宋" w:eastAsia="仿宋" w:hAnsi="仿宋" w:cs="仿宋"/>
                <w:sz w:val="24"/>
                <w:szCs w:val="24"/>
                <w:lang w:val="zh-CN"/>
              </w:rPr>
              <w:t>DOC</w:t>
            </w:r>
            <w:r>
              <w:rPr>
                <w:rFonts w:ascii="仿宋" w:eastAsia="仿宋" w:hAnsi="仿宋" w:cs="仿宋"/>
                <w:sz w:val="24"/>
                <w:szCs w:val="24"/>
                <w:lang w:val="zh-CN"/>
              </w:rPr>
              <w:t>或</w:t>
            </w:r>
            <w:r>
              <w:rPr>
                <w:rFonts w:ascii="仿宋" w:eastAsia="仿宋" w:hAnsi="仿宋" w:cs="仿宋"/>
                <w:sz w:val="24"/>
                <w:szCs w:val="24"/>
                <w:lang w:val="zh-CN"/>
              </w:rPr>
              <w:t>XLS</w:t>
            </w:r>
            <w:r>
              <w:rPr>
                <w:rFonts w:ascii="仿宋" w:eastAsia="仿宋" w:hAnsi="仿宋" w:cs="仿宋"/>
                <w:sz w:val="24"/>
                <w:szCs w:val="24"/>
                <w:lang w:val="zh-CN"/>
              </w:rPr>
              <w:t>等；</w:t>
            </w:r>
          </w:p>
          <w:p w:rsidR="00F37F9F" w:rsidRDefault="009C59F8">
            <w:pPr>
              <w:adjustRightInd w:val="0"/>
              <w:snapToGrid w:val="0"/>
              <w:spacing w:line="320" w:lineRule="exact"/>
              <w:jc w:val="left"/>
              <w:rPr>
                <w:rFonts w:ascii="仿宋" w:eastAsia="仿宋" w:hAnsi="仿宋" w:cs="仿宋" w:hint="default"/>
                <w:sz w:val="24"/>
                <w:szCs w:val="24"/>
                <w:lang w:val="zh-CN"/>
              </w:rPr>
            </w:pPr>
            <w:r>
              <w:rPr>
                <w:rFonts w:ascii="仿宋" w:eastAsia="仿宋" w:hAnsi="仿宋" w:cs="仿宋"/>
                <w:sz w:val="24"/>
                <w:szCs w:val="24"/>
                <w:lang w:val="zh-CN"/>
              </w:rPr>
              <w:t>介质：</w:t>
            </w:r>
            <w:r>
              <w:rPr>
                <w:rFonts w:ascii="仿宋" w:eastAsia="仿宋" w:hAnsi="仿宋" w:cs="仿宋"/>
                <w:sz w:val="24"/>
                <w:szCs w:val="24"/>
                <w:lang w:val="zh-CN"/>
              </w:rPr>
              <w:t>U</w:t>
            </w:r>
            <w:r>
              <w:rPr>
                <w:rFonts w:ascii="仿宋" w:eastAsia="仿宋" w:hAnsi="仿宋" w:cs="仿宋"/>
                <w:sz w:val="24"/>
                <w:szCs w:val="24"/>
                <w:lang w:val="zh-CN"/>
              </w:rPr>
              <w:t>盘；</w:t>
            </w:r>
          </w:p>
          <w:p w:rsidR="00F37F9F" w:rsidRDefault="009C59F8">
            <w:pPr>
              <w:autoSpaceDE w:val="0"/>
              <w:autoSpaceDN w:val="0"/>
              <w:snapToGrid w:val="0"/>
              <w:rPr>
                <w:rFonts w:ascii="仿宋_GB2312" w:eastAsia="仿宋_GB2312" w:hAnsi="仿宋" w:hint="default"/>
                <w:b/>
                <w:color w:val="000000"/>
                <w:sz w:val="24"/>
                <w:szCs w:val="24"/>
                <w:lang w:val="zh-CN"/>
              </w:rPr>
            </w:pPr>
            <w:r>
              <w:rPr>
                <w:rFonts w:ascii="仿宋_GB2312" w:eastAsia="仿宋_GB2312" w:hAnsi="仿宋"/>
                <w:sz w:val="24"/>
                <w:szCs w:val="24"/>
                <w:lang w:val="zh-CN"/>
              </w:rPr>
              <w:t>递交：电子版响应文件与纸质响应文件同时递交。</w:t>
            </w:r>
            <w:r>
              <w:rPr>
                <w:rFonts w:ascii="仿宋_GB2312" w:eastAsia="仿宋_GB2312" w:hAnsi="仿宋"/>
                <w:b/>
                <w:sz w:val="24"/>
                <w:szCs w:val="24"/>
                <w:lang w:val="zh-CN"/>
              </w:rPr>
              <w:t>盖章</w:t>
            </w:r>
            <w:r>
              <w:rPr>
                <w:rFonts w:ascii="仿宋_GB2312" w:eastAsia="仿宋_GB2312" w:hAnsi="仿宋"/>
                <w:b/>
                <w:color w:val="000000"/>
                <w:sz w:val="24"/>
                <w:szCs w:val="24"/>
                <w:lang w:val="zh-CN"/>
              </w:rPr>
              <w:t>电子版响应文件同时网上递交</w:t>
            </w:r>
          </w:p>
          <w:p w:rsidR="00F37F9F" w:rsidRDefault="009C59F8">
            <w:pPr>
              <w:autoSpaceDE w:val="0"/>
              <w:autoSpaceDN w:val="0"/>
              <w:adjustRightInd w:val="0"/>
              <w:rPr>
                <w:rFonts w:ascii="仿宋" w:eastAsia="仿宋" w:hAnsi="仿宋" w:cs="仿宋" w:hint="default"/>
                <w:color w:val="000000"/>
                <w:sz w:val="24"/>
                <w:szCs w:val="24"/>
                <w:lang w:val="zh-CN"/>
              </w:rPr>
            </w:pPr>
            <w:r>
              <w:rPr>
                <w:rFonts w:ascii="仿宋_GB2312" w:eastAsia="仿宋_GB2312" w:hAnsi="仿宋"/>
                <w:color w:val="000000"/>
                <w:sz w:val="24"/>
                <w:szCs w:val="22"/>
              </w:rPr>
              <w:t>供应商需在爱惠网（进入官网（</w:t>
            </w:r>
            <w:r>
              <w:rPr>
                <w:rFonts w:ascii="仿宋_GB2312" w:eastAsia="仿宋_GB2312" w:hAnsi="仿宋"/>
                <w:color w:val="000000"/>
                <w:sz w:val="24"/>
                <w:szCs w:val="22"/>
              </w:rPr>
              <w:t>https://www.zhwlsys.com/</w:t>
            </w:r>
            <w:r>
              <w:rPr>
                <w:rFonts w:ascii="仿宋_GB2312" w:eastAsia="仿宋_GB2312" w:hAnsi="仿宋"/>
                <w:color w:val="000000"/>
                <w:sz w:val="24"/>
                <w:szCs w:val="22"/>
              </w:rPr>
              <w:t>）注册账户（选择无需审核模式），经提交相应材料开通账号。待</w:t>
            </w:r>
            <w:r>
              <w:rPr>
                <w:rFonts w:ascii="仿宋_GB2312" w:eastAsia="仿宋_GB2312" w:hAnsi="仿宋"/>
                <w:b/>
                <w:bCs/>
                <w:color w:val="000000"/>
                <w:sz w:val="24"/>
                <w:szCs w:val="22"/>
              </w:rPr>
              <w:t>响应文件制作完毕</w:t>
            </w:r>
            <w:r>
              <w:rPr>
                <w:rFonts w:ascii="仿宋_GB2312" w:eastAsia="仿宋_GB2312" w:hAnsi="仿宋"/>
                <w:color w:val="000000"/>
                <w:sz w:val="24"/>
                <w:szCs w:val="22"/>
              </w:rPr>
              <w:t>后将加盖公章扫描件上传至爱惠网（进入官网（</w:t>
            </w:r>
            <w:r>
              <w:rPr>
                <w:rFonts w:ascii="仿宋_GB2312" w:eastAsia="仿宋_GB2312" w:hAnsi="仿宋"/>
                <w:color w:val="000000"/>
                <w:sz w:val="24"/>
                <w:szCs w:val="22"/>
              </w:rPr>
              <w:t>https://www.zhwlsys.com/</w:t>
            </w:r>
            <w:r>
              <w:rPr>
                <w:rFonts w:ascii="仿宋_GB2312" w:eastAsia="仿宋_GB2312" w:hAnsi="仿宋"/>
                <w:color w:val="000000"/>
                <w:sz w:val="24"/>
                <w:szCs w:val="22"/>
              </w:rPr>
              <w:t>）点击左侧“招标管理</w:t>
            </w:r>
            <w:r>
              <w:rPr>
                <w:rFonts w:ascii="仿宋_GB2312" w:eastAsia="仿宋_GB2312" w:hAnsi="仿宋"/>
                <w:color w:val="000000"/>
                <w:sz w:val="24"/>
                <w:szCs w:val="22"/>
              </w:rPr>
              <w:t>-</w:t>
            </w:r>
            <w:r>
              <w:rPr>
                <w:rFonts w:ascii="仿宋_GB2312" w:eastAsia="仿宋_GB2312" w:hAnsi="仿宋"/>
                <w:color w:val="000000"/>
                <w:sz w:val="24"/>
                <w:szCs w:val="22"/>
              </w:rPr>
              <w:t>招标项目”，选择对应招标单位及招标项目）操作流程详见采购文件最后</w:t>
            </w:r>
            <w:r>
              <w:rPr>
                <w:rFonts w:ascii="仿宋_GB2312" w:eastAsia="仿宋_GB2312" w:hAnsi="仿宋_GB2312" w:cs="仿宋_GB2312"/>
                <w:bCs/>
                <w:sz w:val="24"/>
                <w:szCs w:val="24"/>
              </w:rPr>
              <w:t>。</w:t>
            </w:r>
          </w:p>
        </w:tc>
      </w:tr>
      <w:tr w:rsidR="00F37F9F">
        <w:trPr>
          <w:trHeight w:val="381"/>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17</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是否接受联合体报价</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rPr>
              <w:fldChar w:fldCharType="begin"/>
            </w:r>
            <w:r w:rsidR="009C59F8">
              <w:rPr>
                <w:rFonts w:ascii="仿宋" w:eastAsia="仿宋" w:hAnsi="仿宋" w:cs="仿宋"/>
                <w:sz w:val="24"/>
                <w:szCs w:val="24"/>
              </w:rPr>
              <w:instrText xml:space="preserve"> eq \o\ac(</w:instrText>
            </w:r>
            <w:r w:rsidR="009C59F8">
              <w:rPr>
                <w:rFonts w:ascii="仿宋" w:eastAsia="仿宋" w:hAnsi="仿宋" w:cs="仿宋"/>
                <w:sz w:val="24"/>
                <w:szCs w:val="24"/>
              </w:rPr>
              <w:instrText>□</w:instrText>
            </w:r>
            <w:r w:rsidR="009C59F8">
              <w:rPr>
                <w:rFonts w:ascii="仿宋" w:eastAsia="仿宋" w:hAnsi="仿宋" w:cs="仿宋"/>
                <w:sz w:val="24"/>
                <w:szCs w:val="24"/>
              </w:rPr>
              <w:instrText>,</w:instrText>
            </w:r>
            <w:r w:rsidR="009C59F8">
              <w:rPr>
                <w:rFonts w:ascii="仿宋" w:eastAsia="仿宋" w:hAnsi="仿宋" w:cs="仿宋"/>
                <w:sz w:val="24"/>
                <w:szCs w:val="24"/>
              </w:rPr>
              <w:instrText>√</w:instrText>
            </w:r>
            <w:r w:rsidR="009C59F8">
              <w:rPr>
                <w:rFonts w:ascii="仿宋" w:eastAsia="仿宋" w:hAnsi="仿宋" w:cs="仿宋"/>
                <w:sz w:val="24"/>
                <w:szCs w:val="24"/>
              </w:rPr>
              <w:instrText>)</w:instrText>
            </w:r>
            <w:r>
              <w:rPr>
                <w:rFonts w:ascii="仿宋" w:eastAsia="仿宋" w:hAnsi="仿宋" w:cs="仿宋"/>
                <w:sz w:val="24"/>
                <w:szCs w:val="24"/>
              </w:rPr>
              <w:fldChar w:fldCharType="end"/>
            </w:r>
            <w:r w:rsidR="009C59F8">
              <w:rPr>
                <w:rFonts w:ascii="仿宋" w:eastAsia="仿宋" w:hAnsi="仿宋" w:cs="仿宋"/>
                <w:sz w:val="24"/>
                <w:szCs w:val="24"/>
                <w:lang w:val="zh-CN"/>
              </w:rPr>
              <w:t>不接受。</w:t>
            </w:r>
            <w:bookmarkStart w:id="4" w:name="_GoBack"/>
            <w:bookmarkEnd w:id="4"/>
          </w:p>
        </w:tc>
      </w:tr>
      <w:tr w:rsidR="00F37F9F">
        <w:trPr>
          <w:trHeight w:val="411"/>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18</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响应文件装订</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djustRightInd w:val="0"/>
              <w:snapToGrid w:val="0"/>
              <w:spacing w:line="320" w:lineRule="exact"/>
              <w:jc w:val="left"/>
              <w:rPr>
                <w:rFonts w:ascii="仿宋" w:eastAsia="仿宋" w:hAnsi="仿宋" w:cs="仿宋" w:hint="default"/>
                <w:sz w:val="24"/>
                <w:szCs w:val="24"/>
                <w:lang w:val="zh-CN"/>
              </w:rPr>
            </w:pPr>
            <w:r>
              <w:rPr>
                <w:rFonts w:ascii="仿宋" w:eastAsia="仿宋" w:hAnsi="仿宋" w:cs="仿宋"/>
                <w:sz w:val="24"/>
                <w:szCs w:val="24"/>
                <w:lang w:val="zh-CN"/>
              </w:rPr>
              <w:t>1</w:t>
            </w:r>
            <w:r>
              <w:rPr>
                <w:rFonts w:ascii="仿宋" w:eastAsia="仿宋" w:hAnsi="仿宋" w:cs="仿宋"/>
                <w:sz w:val="24"/>
                <w:szCs w:val="24"/>
                <w:lang w:val="zh-CN"/>
              </w:rPr>
              <w:t>、响应文件包含报价部分、技术部分和商务部分三部分；</w:t>
            </w:r>
          </w:p>
          <w:p w:rsidR="00F37F9F" w:rsidRDefault="009C59F8">
            <w:pPr>
              <w:autoSpaceDE w:val="0"/>
              <w:autoSpaceDN w:val="0"/>
              <w:rPr>
                <w:rFonts w:ascii="仿宋" w:eastAsia="仿宋" w:hAnsi="仿宋" w:cs="仿宋" w:hint="default"/>
                <w:color w:val="000000"/>
                <w:kern w:val="0"/>
                <w:sz w:val="24"/>
                <w:szCs w:val="24"/>
                <w:lang w:val="zh-CN"/>
              </w:rPr>
            </w:pPr>
            <w:r>
              <w:rPr>
                <w:rFonts w:ascii="仿宋" w:eastAsia="仿宋" w:hAnsi="仿宋" w:cs="仿宋"/>
                <w:sz w:val="24"/>
                <w:szCs w:val="24"/>
                <w:lang w:val="zh-CN"/>
              </w:rPr>
              <w:t>2</w:t>
            </w:r>
            <w:r>
              <w:rPr>
                <w:rFonts w:ascii="仿宋" w:eastAsia="仿宋" w:hAnsi="仿宋" w:cs="仿宋"/>
                <w:sz w:val="24"/>
                <w:szCs w:val="24"/>
                <w:lang w:val="zh-CN"/>
              </w:rPr>
              <w:t>、响应文件为</w:t>
            </w:r>
            <w:r>
              <w:rPr>
                <w:rFonts w:ascii="仿宋" w:eastAsia="仿宋" w:hAnsi="仿宋" w:cs="仿宋"/>
                <w:sz w:val="24"/>
                <w:szCs w:val="24"/>
                <w:lang w:val="zh-CN"/>
              </w:rPr>
              <w:t>A4</w:t>
            </w:r>
            <w:r>
              <w:rPr>
                <w:rFonts w:ascii="仿宋" w:eastAsia="仿宋" w:hAnsi="仿宋" w:cs="仿宋"/>
                <w:sz w:val="24"/>
                <w:szCs w:val="24"/>
                <w:lang w:val="zh-CN"/>
              </w:rPr>
              <w:t>幅面，胶装成册，否则其报价无效。</w:t>
            </w:r>
          </w:p>
        </w:tc>
      </w:tr>
      <w:tr w:rsidR="00F37F9F">
        <w:trPr>
          <w:trHeight w:val="627"/>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19</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响应文件份数</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正本一份，副本</w:t>
            </w:r>
            <w:r>
              <w:rPr>
                <w:rFonts w:ascii="仿宋" w:eastAsia="仿宋" w:hAnsi="仿宋" w:cs="仿宋"/>
                <w:sz w:val="24"/>
                <w:szCs w:val="24"/>
              </w:rPr>
              <w:t>叁</w:t>
            </w:r>
            <w:r>
              <w:rPr>
                <w:rFonts w:ascii="仿宋" w:eastAsia="仿宋" w:hAnsi="仿宋" w:cs="仿宋"/>
                <w:sz w:val="24"/>
                <w:szCs w:val="24"/>
                <w:lang w:val="zh-CN"/>
              </w:rPr>
              <w:t>份。</w:t>
            </w:r>
          </w:p>
        </w:tc>
      </w:tr>
      <w:tr w:rsidR="00F37F9F">
        <w:trPr>
          <w:trHeight w:val="90"/>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20</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递交响应文件时间、截止时间、地点及地址</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djustRightInd w:val="0"/>
              <w:snapToGrid w:val="0"/>
              <w:spacing w:line="320" w:lineRule="exact"/>
              <w:jc w:val="left"/>
              <w:rPr>
                <w:rFonts w:ascii="仿宋" w:eastAsia="仿宋" w:hAnsi="仿宋" w:cs="仿宋" w:hint="default"/>
                <w:sz w:val="24"/>
                <w:szCs w:val="24"/>
                <w:lang w:val="zh-CN"/>
              </w:rPr>
            </w:pPr>
            <w:r>
              <w:rPr>
                <w:rFonts w:ascii="仿宋" w:eastAsia="仿宋" w:hAnsi="仿宋" w:cs="仿宋"/>
                <w:sz w:val="24"/>
                <w:szCs w:val="24"/>
                <w:lang w:val="zh-CN"/>
              </w:rPr>
              <w:t>递交时间：</w:t>
            </w:r>
            <w:r>
              <w:rPr>
                <w:rFonts w:ascii="仿宋" w:eastAsia="仿宋" w:hAnsi="仿宋" w:cs="仿宋"/>
                <w:sz w:val="24"/>
                <w:szCs w:val="24"/>
                <w:lang w:val="zh-CN"/>
              </w:rPr>
              <w:t>202</w:t>
            </w:r>
            <w:r>
              <w:rPr>
                <w:rFonts w:ascii="仿宋" w:eastAsia="仿宋" w:hAnsi="仿宋" w:cs="仿宋"/>
                <w:sz w:val="24"/>
                <w:szCs w:val="24"/>
              </w:rPr>
              <w:t>5</w:t>
            </w:r>
            <w:r>
              <w:rPr>
                <w:rFonts w:ascii="仿宋" w:eastAsia="仿宋" w:hAnsi="仿宋" w:cs="仿宋"/>
                <w:sz w:val="24"/>
                <w:szCs w:val="24"/>
                <w:lang w:val="zh-CN"/>
              </w:rPr>
              <w:t>年</w:t>
            </w:r>
            <w:r>
              <w:rPr>
                <w:rFonts w:ascii="仿宋" w:eastAsia="仿宋" w:hAnsi="仿宋" w:cs="仿宋"/>
                <w:sz w:val="24"/>
                <w:szCs w:val="24"/>
              </w:rPr>
              <w:t>4</w:t>
            </w:r>
            <w:r>
              <w:rPr>
                <w:rFonts w:ascii="仿宋" w:eastAsia="仿宋" w:hAnsi="仿宋" w:cs="仿宋"/>
                <w:sz w:val="24"/>
                <w:szCs w:val="24"/>
              </w:rPr>
              <w:t>月</w:t>
            </w:r>
            <w:r>
              <w:rPr>
                <w:rFonts w:ascii="仿宋" w:eastAsia="仿宋" w:hAnsi="仿宋" w:cs="仿宋"/>
                <w:sz w:val="24"/>
                <w:szCs w:val="24"/>
              </w:rPr>
              <w:t>30</w:t>
            </w:r>
            <w:r>
              <w:rPr>
                <w:rFonts w:ascii="仿宋" w:eastAsia="仿宋" w:hAnsi="仿宋" w:cs="仿宋"/>
                <w:sz w:val="24"/>
                <w:szCs w:val="24"/>
              </w:rPr>
              <w:t>日</w:t>
            </w:r>
            <w:r>
              <w:rPr>
                <w:rFonts w:ascii="仿宋" w:eastAsia="仿宋" w:hAnsi="仿宋" w:cs="仿宋"/>
                <w:sz w:val="24"/>
                <w:szCs w:val="24"/>
              </w:rPr>
              <w:t>8</w:t>
            </w:r>
            <w:r>
              <w:rPr>
                <w:rFonts w:ascii="仿宋" w:eastAsia="仿宋" w:hAnsi="仿宋" w:cs="仿宋"/>
                <w:sz w:val="24"/>
                <w:szCs w:val="24"/>
                <w:lang w:val="zh-CN"/>
              </w:rPr>
              <w:t>时</w:t>
            </w:r>
            <w:r>
              <w:rPr>
                <w:rFonts w:ascii="仿宋" w:eastAsia="仿宋" w:hAnsi="仿宋" w:cs="仿宋"/>
                <w:sz w:val="24"/>
                <w:szCs w:val="24"/>
              </w:rPr>
              <w:t>30</w:t>
            </w:r>
            <w:r>
              <w:rPr>
                <w:rFonts w:ascii="仿宋" w:eastAsia="仿宋" w:hAnsi="仿宋" w:cs="仿宋"/>
                <w:sz w:val="24"/>
                <w:szCs w:val="24"/>
                <w:lang w:val="zh-CN"/>
              </w:rPr>
              <w:t>分起至</w:t>
            </w:r>
            <w:r>
              <w:rPr>
                <w:rFonts w:ascii="仿宋" w:eastAsia="仿宋" w:hAnsi="仿宋" w:cs="仿宋"/>
                <w:sz w:val="24"/>
                <w:szCs w:val="24"/>
              </w:rPr>
              <w:t>9</w:t>
            </w:r>
            <w:r>
              <w:rPr>
                <w:rFonts w:ascii="仿宋" w:eastAsia="仿宋" w:hAnsi="仿宋" w:cs="仿宋"/>
                <w:sz w:val="24"/>
                <w:szCs w:val="24"/>
                <w:lang w:val="zh-CN"/>
              </w:rPr>
              <w:t>时</w:t>
            </w:r>
            <w:r>
              <w:rPr>
                <w:rFonts w:ascii="仿宋" w:eastAsia="仿宋" w:hAnsi="仿宋" w:cs="仿宋"/>
                <w:sz w:val="24"/>
                <w:szCs w:val="24"/>
              </w:rPr>
              <w:t>00</w:t>
            </w:r>
            <w:r>
              <w:rPr>
                <w:rFonts w:ascii="仿宋" w:eastAsia="仿宋" w:hAnsi="仿宋" w:cs="仿宋"/>
                <w:sz w:val="24"/>
                <w:szCs w:val="24"/>
                <w:lang w:val="zh-CN"/>
              </w:rPr>
              <w:t>分止。</w:t>
            </w:r>
          </w:p>
          <w:p w:rsidR="00F37F9F" w:rsidRDefault="009C59F8">
            <w:pPr>
              <w:adjustRightInd w:val="0"/>
              <w:snapToGrid w:val="0"/>
              <w:spacing w:line="320" w:lineRule="exact"/>
              <w:jc w:val="left"/>
              <w:rPr>
                <w:rFonts w:ascii="仿宋" w:eastAsia="仿宋" w:hAnsi="仿宋" w:cs="仿宋" w:hint="default"/>
                <w:sz w:val="24"/>
                <w:szCs w:val="24"/>
                <w:lang w:val="zh-CN"/>
              </w:rPr>
            </w:pPr>
            <w:r>
              <w:rPr>
                <w:rFonts w:ascii="仿宋" w:eastAsia="仿宋" w:hAnsi="仿宋" w:cs="仿宋"/>
                <w:sz w:val="24"/>
                <w:szCs w:val="24"/>
                <w:lang w:val="zh-CN"/>
              </w:rPr>
              <w:t>截止时间：</w:t>
            </w:r>
            <w:r>
              <w:rPr>
                <w:rFonts w:ascii="仿宋" w:eastAsia="仿宋" w:hAnsi="仿宋" w:cs="仿宋"/>
                <w:sz w:val="24"/>
                <w:szCs w:val="24"/>
                <w:lang w:val="zh-CN"/>
              </w:rPr>
              <w:t>202</w:t>
            </w:r>
            <w:r>
              <w:rPr>
                <w:rFonts w:ascii="仿宋" w:eastAsia="仿宋" w:hAnsi="仿宋" w:cs="仿宋"/>
                <w:sz w:val="24"/>
                <w:szCs w:val="24"/>
              </w:rPr>
              <w:t>5</w:t>
            </w:r>
            <w:r>
              <w:rPr>
                <w:rFonts w:ascii="仿宋" w:eastAsia="仿宋" w:hAnsi="仿宋" w:cs="仿宋"/>
                <w:sz w:val="24"/>
                <w:szCs w:val="24"/>
                <w:lang w:val="zh-CN"/>
              </w:rPr>
              <w:t>年</w:t>
            </w:r>
            <w:r>
              <w:rPr>
                <w:rFonts w:ascii="仿宋" w:eastAsia="仿宋" w:hAnsi="仿宋" w:cs="仿宋"/>
                <w:sz w:val="24"/>
                <w:szCs w:val="24"/>
              </w:rPr>
              <w:t>4</w:t>
            </w:r>
            <w:r>
              <w:rPr>
                <w:rFonts w:ascii="仿宋" w:eastAsia="仿宋" w:hAnsi="仿宋" w:cs="仿宋"/>
                <w:sz w:val="24"/>
                <w:szCs w:val="24"/>
              </w:rPr>
              <w:t>月</w:t>
            </w:r>
            <w:r>
              <w:rPr>
                <w:rFonts w:ascii="仿宋" w:eastAsia="仿宋" w:hAnsi="仿宋" w:cs="仿宋"/>
                <w:sz w:val="24"/>
                <w:szCs w:val="24"/>
              </w:rPr>
              <w:t>30</w:t>
            </w:r>
            <w:r>
              <w:rPr>
                <w:rFonts w:ascii="仿宋" w:eastAsia="仿宋" w:hAnsi="仿宋" w:cs="仿宋"/>
                <w:sz w:val="24"/>
                <w:szCs w:val="24"/>
              </w:rPr>
              <w:t>日</w:t>
            </w:r>
            <w:r>
              <w:rPr>
                <w:rFonts w:ascii="仿宋" w:eastAsia="仿宋" w:hAnsi="仿宋" w:cs="仿宋"/>
                <w:sz w:val="24"/>
                <w:szCs w:val="24"/>
              </w:rPr>
              <w:t>9</w:t>
            </w:r>
            <w:r>
              <w:rPr>
                <w:rFonts w:ascii="仿宋" w:eastAsia="仿宋" w:hAnsi="仿宋" w:cs="仿宋"/>
                <w:sz w:val="24"/>
                <w:szCs w:val="24"/>
                <w:lang w:val="zh-CN"/>
              </w:rPr>
              <w:t>时</w:t>
            </w:r>
            <w:r>
              <w:rPr>
                <w:rFonts w:ascii="仿宋" w:eastAsia="仿宋" w:hAnsi="仿宋" w:cs="仿宋"/>
                <w:sz w:val="24"/>
                <w:szCs w:val="24"/>
              </w:rPr>
              <w:t>00</w:t>
            </w:r>
            <w:r>
              <w:rPr>
                <w:rFonts w:ascii="仿宋" w:eastAsia="仿宋" w:hAnsi="仿宋" w:cs="仿宋"/>
                <w:sz w:val="24"/>
                <w:szCs w:val="24"/>
                <w:lang w:val="zh-CN"/>
              </w:rPr>
              <w:t>分。</w:t>
            </w:r>
          </w:p>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地址：</w:t>
            </w:r>
            <w:r>
              <w:rPr>
                <w:rFonts w:ascii="仿宋" w:eastAsia="仿宋" w:hAnsi="仿宋" w:cs="仿宋"/>
                <w:bCs/>
                <w:sz w:val="24"/>
                <w:szCs w:val="24"/>
                <w:lang w:val="zh-CN"/>
              </w:rPr>
              <w:t>泰安市中心医院（党校院区）北楼</w:t>
            </w:r>
            <w:r>
              <w:rPr>
                <w:rFonts w:ascii="仿宋" w:eastAsia="仿宋" w:hAnsi="仿宋" w:cs="仿宋"/>
                <w:bCs/>
                <w:sz w:val="24"/>
                <w:szCs w:val="24"/>
                <w:lang w:val="zh-CN"/>
              </w:rPr>
              <w:t>306</w:t>
            </w:r>
          </w:p>
        </w:tc>
      </w:tr>
      <w:tr w:rsidR="00F37F9F">
        <w:trPr>
          <w:trHeight w:val="617"/>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21</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响应文件是否退还</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不退还。</w:t>
            </w:r>
          </w:p>
        </w:tc>
      </w:tr>
      <w:tr w:rsidR="00F37F9F">
        <w:trPr>
          <w:trHeight w:val="744"/>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22</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磋商时间、地点</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同响应文件递交截止时间及地点</w:t>
            </w:r>
          </w:p>
        </w:tc>
      </w:tr>
      <w:tr w:rsidR="00F37F9F">
        <w:trPr>
          <w:trHeight w:val="453"/>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23</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响应文件密封性检查</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spacing w:line="360" w:lineRule="auto"/>
              <w:rPr>
                <w:rFonts w:ascii="仿宋" w:eastAsia="仿宋" w:hAnsi="仿宋" w:cs="仿宋" w:hint="default"/>
                <w:color w:val="000000"/>
                <w:sz w:val="24"/>
                <w:szCs w:val="24"/>
                <w:lang w:val="zh-CN"/>
              </w:rPr>
            </w:pPr>
            <w:r>
              <w:rPr>
                <w:rFonts w:ascii="仿宋" w:eastAsia="仿宋" w:hAnsi="仿宋" w:cs="仿宋"/>
                <w:sz w:val="24"/>
                <w:szCs w:val="24"/>
                <w:lang w:val="zh-CN"/>
              </w:rPr>
              <w:t>由供应商或者其推选的代表检查所有响应文件的密封情况。</w:t>
            </w:r>
          </w:p>
        </w:tc>
      </w:tr>
      <w:tr w:rsidR="00F37F9F">
        <w:trPr>
          <w:trHeight w:val="543"/>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24</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唱价顺序</w:t>
            </w:r>
          </w:p>
        </w:tc>
        <w:tc>
          <w:tcPr>
            <w:tcW w:w="6879" w:type="dxa"/>
            <w:tcBorders>
              <w:top w:val="single" w:sz="6" w:space="0" w:color="auto"/>
              <w:left w:val="single" w:sz="6" w:space="0" w:color="auto"/>
              <w:bottom w:val="single" w:sz="6" w:space="0" w:color="auto"/>
              <w:right w:val="single" w:sz="6" w:space="0" w:color="auto"/>
            </w:tcBorders>
          </w:tcPr>
          <w:p w:rsidR="00F37F9F" w:rsidRDefault="009C59F8">
            <w:pPr>
              <w:autoSpaceDE w:val="0"/>
              <w:autoSpaceDN w:val="0"/>
              <w:spacing w:line="360" w:lineRule="auto"/>
              <w:rPr>
                <w:rFonts w:ascii="仿宋" w:eastAsia="仿宋" w:hAnsi="仿宋" w:cs="仿宋" w:hint="default"/>
                <w:color w:val="000000"/>
                <w:sz w:val="24"/>
                <w:szCs w:val="24"/>
                <w:lang w:val="zh-CN"/>
              </w:rPr>
            </w:pPr>
            <w:r>
              <w:rPr>
                <w:rFonts w:ascii="仿宋" w:eastAsia="仿宋" w:hAnsi="仿宋" w:cs="仿宋"/>
                <w:sz w:val="24"/>
                <w:szCs w:val="24"/>
                <w:lang w:val="zh-CN"/>
              </w:rPr>
              <w:t>按照供应商递交响应文件的逆顺序进行。</w:t>
            </w:r>
          </w:p>
        </w:tc>
      </w:tr>
      <w:tr w:rsidR="00F37F9F">
        <w:trPr>
          <w:trHeight w:val="513"/>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25</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磋商小组</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磋商小组构成：</w:t>
            </w:r>
            <w:r>
              <w:rPr>
                <w:rFonts w:ascii="仿宋" w:eastAsia="仿宋" w:hAnsi="仿宋" w:cs="仿宋"/>
                <w:sz w:val="24"/>
                <w:szCs w:val="24"/>
              </w:rPr>
              <w:t>3</w:t>
            </w:r>
            <w:r>
              <w:rPr>
                <w:rFonts w:ascii="仿宋" w:eastAsia="仿宋" w:hAnsi="仿宋" w:cs="仿宋"/>
                <w:sz w:val="24"/>
                <w:szCs w:val="24"/>
                <w:lang w:val="zh-CN"/>
              </w:rPr>
              <w:t>人，其中采购人代表</w:t>
            </w:r>
            <w:r>
              <w:rPr>
                <w:rFonts w:ascii="仿宋" w:eastAsia="仿宋" w:hAnsi="仿宋" w:cs="仿宋"/>
                <w:sz w:val="24"/>
                <w:szCs w:val="24"/>
              </w:rPr>
              <w:t>1</w:t>
            </w:r>
            <w:r>
              <w:rPr>
                <w:rFonts w:ascii="仿宋" w:eastAsia="仿宋" w:hAnsi="仿宋" w:cs="仿宋"/>
                <w:sz w:val="24"/>
                <w:szCs w:val="24"/>
                <w:lang w:val="zh-CN"/>
              </w:rPr>
              <w:t>人，专家</w:t>
            </w:r>
            <w:r>
              <w:rPr>
                <w:rFonts w:ascii="仿宋" w:eastAsia="仿宋" w:hAnsi="仿宋" w:cs="仿宋"/>
                <w:sz w:val="24"/>
                <w:szCs w:val="24"/>
              </w:rPr>
              <w:t>2</w:t>
            </w:r>
            <w:r>
              <w:rPr>
                <w:rFonts w:ascii="仿宋" w:eastAsia="仿宋" w:hAnsi="仿宋" w:cs="仿宋"/>
                <w:sz w:val="24"/>
                <w:szCs w:val="24"/>
                <w:lang w:val="zh-CN"/>
              </w:rPr>
              <w:t>人。</w:t>
            </w:r>
          </w:p>
        </w:tc>
      </w:tr>
      <w:tr w:rsidR="00F37F9F">
        <w:trPr>
          <w:trHeight w:val="558"/>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26</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评审办法</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rPr>
              <w:t>综合评分法</w:t>
            </w:r>
          </w:p>
        </w:tc>
      </w:tr>
      <w:tr w:rsidR="00F37F9F">
        <w:trPr>
          <w:trHeight w:val="530"/>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27</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报价轮次</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rPr>
            </w:pPr>
            <w:r>
              <w:rPr>
                <w:rFonts w:ascii="仿宋" w:eastAsia="仿宋" w:hAnsi="仿宋" w:cs="仿宋"/>
                <w:sz w:val="24"/>
                <w:szCs w:val="24"/>
              </w:rPr>
              <w:t>本次磋商共二轮报价（含首轮公开唱价）</w:t>
            </w:r>
          </w:p>
        </w:tc>
      </w:tr>
      <w:tr w:rsidR="00F37F9F">
        <w:trPr>
          <w:trHeight w:val="679"/>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color w:val="000000"/>
                <w:sz w:val="24"/>
                <w:szCs w:val="24"/>
              </w:rPr>
            </w:pPr>
            <w:r>
              <w:rPr>
                <w:rFonts w:ascii="仿宋" w:eastAsia="仿宋" w:hAnsi="仿宋" w:cs="仿宋"/>
                <w:sz w:val="24"/>
                <w:szCs w:val="24"/>
                <w:lang w:val="zh-CN"/>
              </w:rPr>
              <w:t>28</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lang w:val="zh-CN"/>
              </w:rPr>
            </w:pPr>
            <w:r>
              <w:rPr>
                <w:rFonts w:ascii="仿宋" w:eastAsia="仿宋" w:hAnsi="仿宋" w:cs="仿宋"/>
                <w:sz w:val="24"/>
                <w:szCs w:val="24"/>
                <w:lang w:val="zh-CN"/>
              </w:rPr>
              <w:t>技术部分是否采用“暗标”</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color w:val="000000"/>
                <w:sz w:val="24"/>
                <w:szCs w:val="24"/>
              </w:rPr>
            </w:pPr>
            <w:r>
              <w:rPr>
                <w:rFonts w:ascii="仿宋" w:eastAsia="仿宋" w:hAnsi="仿宋" w:cs="仿宋"/>
                <w:sz w:val="24"/>
                <w:szCs w:val="24"/>
              </w:rPr>
              <w:t>否</w:t>
            </w:r>
          </w:p>
        </w:tc>
      </w:tr>
      <w:tr w:rsidR="00F37F9F">
        <w:trPr>
          <w:trHeight w:val="553"/>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sz w:val="24"/>
                <w:szCs w:val="24"/>
              </w:rPr>
            </w:pPr>
            <w:r>
              <w:rPr>
                <w:rFonts w:ascii="仿宋" w:eastAsia="仿宋" w:hAnsi="仿宋" w:cs="仿宋"/>
                <w:sz w:val="24"/>
                <w:szCs w:val="24"/>
                <w:lang w:val="zh-CN"/>
              </w:rPr>
              <w:t>29</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成交供应商确定</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推荐成交候选供应商</w:t>
            </w:r>
          </w:p>
        </w:tc>
      </w:tr>
      <w:tr w:rsidR="00F37F9F">
        <w:trPr>
          <w:trHeight w:val="690"/>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sz w:val="24"/>
                <w:szCs w:val="24"/>
              </w:rPr>
            </w:pPr>
            <w:r>
              <w:rPr>
                <w:rFonts w:ascii="仿宋" w:eastAsia="仿宋" w:hAnsi="仿宋" w:cs="仿宋"/>
                <w:sz w:val="24"/>
                <w:szCs w:val="24"/>
                <w:lang w:val="zh-CN"/>
              </w:rPr>
              <w:t>30</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付款方式</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bookmarkStart w:id="5" w:name="_Hlk132009264"/>
            <w:r>
              <w:rPr>
                <w:rFonts w:ascii="仿宋_GB2312" w:eastAsia="仿宋_GB2312" w:hAnsi="仿宋"/>
                <w:sz w:val="24"/>
                <w:szCs w:val="24"/>
                <w:lang w:val="zh-CN"/>
              </w:rPr>
              <w:t>本项目</w:t>
            </w:r>
            <w:r>
              <w:rPr>
                <w:rFonts w:ascii="仿宋_GB2312" w:eastAsia="仿宋_GB2312" w:hAnsi="仿宋"/>
                <w:sz w:val="24"/>
                <w:szCs w:val="24"/>
              </w:rPr>
              <w:t>无预付款，</w:t>
            </w:r>
            <w:r>
              <w:rPr>
                <w:rFonts w:ascii="仿宋_GB2312" w:eastAsia="仿宋_GB2312" w:hAnsi="仿宋"/>
                <w:sz w:val="24"/>
                <w:szCs w:val="24"/>
                <w:lang w:val="zh-CN"/>
              </w:rPr>
              <w:t>由乙方</w:t>
            </w:r>
            <w:r>
              <w:rPr>
                <w:rFonts w:ascii="仿宋_GB2312" w:eastAsia="仿宋_GB2312" w:hAnsi="仿宋"/>
                <w:sz w:val="24"/>
                <w:szCs w:val="24"/>
              </w:rPr>
              <w:t>实施</w:t>
            </w:r>
            <w:r>
              <w:rPr>
                <w:rFonts w:ascii="仿宋_GB2312" w:eastAsia="仿宋_GB2312" w:hAnsi="仿宋"/>
                <w:sz w:val="24"/>
                <w:szCs w:val="24"/>
                <w:lang w:val="zh-CN"/>
              </w:rPr>
              <w:t>完毕后经甲方验收合格，乙方开具国家认可的全额发票后，验收合格之日起</w:t>
            </w:r>
            <w:r>
              <w:rPr>
                <w:rFonts w:ascii="仿宋_GB2312" w:eastAsia="仿宋_GB2312" w:hAnsi="仿宋"/>
                <w:sz w:val="24"/>
                <w:szCs w:val="24"/>
              </w:rPr>
              <w:t>1</w:t>
            </w:r>
            <w:r>
              <w:rPr>
                <w:rFonts w:ascii="仿宋_GB2312" w:eastAsia="仿宋_GB2312" w:hAnsi="仿宋"/>
                <w:sz w:val="24"/>
                <w:szCs w:val="24"/>
                <w:lang w:val="zh-CN"/>
              </w:rPr>
              <w:t>年内无息付清？；如乙方未开具发票的，甲方有权拒绝支付款项。乙方违反本合同的</w:t>
            </w:r>
            <w:r>
              <w:rPr>
                <w:rFonts w:ascii="仿宋_GB2312" w:eastAsia="仿宋_GB2312" w:hAnsi="仿宋"/>
                <w:sz w:val="24"/>
                <w:szCs w:val="24"/>
                <w:lang w:val="zh-CN"/>
              </w:rPr>
              <w:lastRenderedPageBreak/>
              <w:t>约定而产生的违约金，甲方有权直接在付款时扣除。</w:t>
            </w:r>
            <w:bookmarkEnd w:id="5"/>
          </w:p>
        </w:tc>
      </w:tr>
      <w:tr w:rsidR="00F37F9F">
        <w:trPr>
          <w:trHeight w:val="690"/>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sz w:val="24"/>
                <w:szCs w:val="24"/>
              </w:rPr>
            </w:pPr>
            <w:r>
              <w:rPr>
                <w:rFonts w:ascii="仿宋" w:eastAsia="仿宋" w:hAnsi="仿宋" w:cs="仿宋"/>
                <w:sz w:val="24"/>
                <w:szCs w:val="24"/>
                <w:lang w:val="zh-CN"/>
              </w:rPr>
              <w:lastRenderedPageBreak/>
              <w:t>31</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szCs w:val="24"/>
                <w:lang w:val="zh-CN"/>
              </w:rPr>
              <w:t>监督</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rPr>
            </w:pPr>
            <w:r>
              <w:rPr>
                <w:rFonts w:ascii="仿宋_GB2312" w:eastAsia="仿宋_GB2312" w:hAnsi="仿宋"/>
                <w:color w:val="000000"/>
                <w:sz w:val="24"/>
                <w:szCs w:val="24"/>
                <w:lang w:val="zh-CN"/>
              </w:rPr>
              <w:t>泰安市中心医院（青岛大学附属泰安市中心医院、泰山医养中心）纪检监察科。</w:t>
            </w:r>
          </w:p>
        </w:tc>
      </w:tr>
      <w:tr w:rsidR="00F37F9F">
        <w:trPr>
          <w:trHeight w:val="690"/>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jc w:val="center"/>
              <w:rPr>
                <w:rFonts w:ascii="仿宋" w:eastAsia="仿宋" w:hAnsi="仿宋" w:cs="仿宋" w:hint="default"/>
                <w:sz w:val="24"/>
                <w:szCs w:val="24"/>
                <w:lang w:val="zh-CN"/>
              </w:rPr>
            </w:pPr>
            <w:r>
              <w:rPr>
                <w:rFonts w:ascii="仿宋" w:eastAsia="仿宋" w:hAnsi="仿宋" w:cs="仿宋"/>
                <w:sz w:val="24"/>
                <w:lang w:val="zh-CN"/>
              </w:rPr>
              <w:t>3</w:t>
            </w:r>
            <w:r>
              <w:rPr>
                <w:rFonts w:ascii="仿宋" w:eastAsia="仿宋" w:hAnsi="仿宋" w:cs="仿宋"/>
                <w:sz w:val="24"/>
              </w:rPr>
              <w:t>2</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rPr>
                <w:rFonts w:ascii="仿宋" w:eastAsia="仿宋" w:hAnsi="仿宋" w:cs="仿宋" w:hint="default"/>
                <w:sz w:val="24"/>
                <w:szCs w:val="24"/>
                <w:lang w:val="zh-CN"/>
              </w:rPr>
            </w:pPr>
            <w:r>
              <w:rPr>
                <w:rFonts w:ascii="仿宋" w:eastAsia="仿宋" w:hAnsi="仿宋" w:cs="仿宋"/>
                <w:sz w:val="24"/>
                <w:lang w:val="zh-CN"/>
              </w:rPr>
              <w:t>信用记录</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widowControl/>
              <w:jc w:val="left"/>
              <w:rPr>
                <w:rFonts w:ascii="仿宋" w:eastAsia="仿宋" w:hAnsi="仿宋" w:cs="仿宋" w:hint="default"/>
                <w:sz w:val="24"/>
                <w:szCs w:val="24"/>
                <w:lang w:val="zh-CN"/>
              </w:rPr>
            </w:pPr>
            <w:r>
              <w:rPr>
                <w:rFonts w:ascii="仿宋" w:eastAsia="仿宋" w:hAnsi="仿宋" w:cs="仿宋"/>
                <w:sz w:val="24"/>
                <w:lang w:val="zh-CN"/>
              </w:rPr>
              <w:t>根据《财政部关于在政府采购活动中查询及使用信用记录有关问题的通知》（财库【</w:t>
            </w:r>
            <w:r>
              <w:rPr>
                <w:rFonts w:ascii="仿宋" w:eastAsia="仿宋" w:hAnsi="仿宋" w:cs="仿宋"/>
                <w:sz w:val="24"/>
                <w:lang w:val="zh-CN"/>
              </w:rPr>
              <w:t>2016</w:t>
            </w:r>
            <w:r>
              <w:rPr>
                <w:rFonts w:ascii="仿宋" w:eastAsia="仿宋" w:hAnsi="仿宋" w:cs="仿宋"/>
                <w:sz w:val="24"/>
                <w:lang w:val="zh-CN"/>
              </w:rPr>
              <w:t>】</w:t>
            </w:r>
            <w:r>
              <w:rPr>
                <w:rFonts w:ascii="仿宋" w:eastAsia="仿宋" w:hAnsi="仿宋" w:cs="仿宋"/>
                <w:sz w:val="24"/>
                <w:lang w:val="zh-CN"/>
              </w:rPr>
              <w:t>125</w:t>
            </w:r>
            <w:r>
              <w:rPr>
                <w:rFonts w:ascii="仿宋" w:eastAsia="仿宋" w:hAnsi="仿宋" w:cs="仿宋"/>
                <w:sz w:val="24"/>
                <w:lang w:val="zh-CN"/>
              </w:rPr>
              <w:t>号）要求，采购人及采购代理机构将对供应商在投标截止日之前的信用记录进行查询，查询网址为信用中国（</w:t>
            </w:r>
            <w:r>
              <w:rPr>
                <w:rFonts w:ascii="仿宋" w:eastAsia="仿宋" w:hAnsi="仿宋" w:cs="仿宋"/>
                <w:sz w:val="24"/>
                <w:lang w:val="zh-CN"/>
              </w:rPr>
              <w:t>www.creditchina.gov.cn</w:t>
            </w:r>
            <w:r>
              <w:rPr>
                <w:rFonts w:ascii="仿宋" w:eastAsia="仿宋" w:hAnsi="仿宋" w:cs="仿宋"/>
                <w:sz w:val="24"/>
                <w:lang w:val="zh-CN"/>
              </w:rPr>
              <w:t>）、中国政府采购网（</w:t>
            </w:r>
            <w:r>
              <w:rPr>
                <w:rFonts w:ascii="仿宋" w:eastAsia="仿宋" w:hAnsi="仿宋" w:cs="仿宋"/>
                <w:sz w:val="24"/>
                <w:lang w:val="zh-CN"/>
              </w:rPr>
              <w:t>www.ccgp.gov.cn</w:t>
            </w:r>
            <w:r>
              <w:rPr>
                <w:rFonts w:ascii="仿宋" w:eastAsia="仿宋" w:hAnsi="仿宋" w:cs="仿宋"/>
                <w:sz w:val="24"/>
                <w:lang w:val="zh-CN"/>
              </w:rPr>
              <w:t>），对列入失信被执行人、税收违法黑名单、政府采购严重违法失信行为记录名单及其他不符合《中华人民共和国政府采购法》第二十二条规定条件的供应商，拒绝其参与采购活动。</w:t>
            </w:r>
          </w:p>
        </w:tc>
      </w:tr>
      <w:tr w:rsidR="00F37F9F">
        <w:trPr>
          <w:trHeight w:val="690"/>
        </w:trPr>
        <w:tc>
          <w:tcPr>
            <w:tcW w:w="64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spacing w:line="360" w:lineRule="auto"/>
              <w:rPr>
                <w:rFonts w:ascii="仿宋" w:eastAsia="仿宋" w:hAnsi="仿宋" w:cs="仿宋" w:hint="default"/>
                <w:sz w:val="24"/>
                <w:szCs w:val="24"/>
                <w:lang w:val="zh-CN"/>
              </w:rPr>
            </w:pPr>
            <w:r>
              <w:rPr>
                <w:rFonts w:ascii="仿宋" w:eastAsia="仿宋" w:hAnsi="仿宋" w:cs="仿宋"/>
                <w:sz w:val="24"/>
                <w:szCs w:val="24"/>
                <w:lang w:val="zh-CN"/>
              </w:rPr>
              <w:t>3</w:t>
            </w:r>
            <w:r>
              <w:rPr>
                <w:rFonts w:ascii="仿宋" w:eastAsia="仿宋" w:hAnsi="仿宋" w:cs="仿宋"/>
                <w:sz w:val="24"/>
                <w:szCs w:val="24"/>
              </w:rPr>
              <w:t>3</w:t>
            </w:r>
          </w:p>
        </w:tc>
        <w:tc>
          <w:tcPr>
            <w:tcW w:w="235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spacing w:line="360" w:lineRule="auto"/>
              <w:jc w:val="left"/>
              <w:rPr>
                <w:rFonts w:ascii="仿宋" w:eastAsia="仿宋" w:hAnsi="仿宋" w:cs="仿宋" w:hint="default"/>
                <w:sz w:val="24"/>
                <w:szCs w:val="24"/>
                <w:lang w:val="zh-CN"/>
              </w:rPr>
            </w:pPr>
            <w:r>
              <w:rPr>
                <w:rFonts w:ascii="仿宋" w:eastAsia="仿宋" w:hAnsi="仿宋" w:cs="仿宋"/>
                <w:sz w:val="24"/>
                <w:szCs w:val="24"/>
                <w:lang w:val="zh-CN"/>
              </w:rPr>
              <w:t>采购代理费收</w:t>
            </w:r>
          </w:p>
          <w:p w:rsidR="00F37F9F" w:rsidRDefault="009C59F8">
            <w:pPr>
              <w:autoSpaceDE w:val="0"/>
              <w:autoSpaceDN w:val="0"/>
              <w:spacing w:line="360" w:lineRule="auto"/>
              <w:jc w:val="left"/>
              <w:rPr>
                <w:rFonts w:ascii="仿宋" w:eastAsia="仿宋" w:hAnsi="仿宋" w:cs="仿宋" w:hint="default"/>
                <w:sz w:val="24"/>
                <w:szCs w:val="24"/>
                <w:lang w:val="zh-CN"/>
              </w:rPr>
            </w:pPr>
            <w:r>
              <w:rPr>
                <w:rFonts w:ascii="仿宋" w:eastAsia="仿宋" w:hAnsi="仿宋" w:cs="仿宋"/>
                <w:sz w:val="24"/>
                <w:szCs w:val="24"/>
                <w:lang w:val="zh-CN"/>
              </w:rPr>
              <w:t>取标准</w:t>
            </w:r>
          </w:p>
        </w:tc>
        <w:tc>
          <w:tcPr>
            <w:tcW w:w="6879" w:type="dxa"/>
            <w:tcBorders>
              <w:top w:val="single" w:sz="6" w:space="0" w:color="auto"/>
              <w:left w:val="single" w:sz="6" w:space="0" w:color="auto"/>
              <w:bottom w:val="single" w:sz="6" w:space="0" w:color="auto"/>
              <w:right w:val="single" w:sz="6" w:space="0" w:color="auto"/>
            </w:tcBorders>
            <w:vAlign w:val="center"/>
          </w:tcPr>
          <w:p w:rsidR="00F37F9F" w:rsidRDefault="009C59F8">
            <w:pPr>
              <w:widowControl/>
              <w:jc w:val="left"/>
              <w:rPr>
                <w:rFonts w:ascii="仿宋" w:eastAsia="仿宋" w:hAnsi="仿宋" w:cs="仿宋" w:hint="default"/>
                <w:sz w:val="24"/>
                <w:lang w:val="zh-CN"/>
              </w:rPr>
            </w:pPr>
            <w:r>
              <w:rPr>
                <w:rFonts w:ascii="仿宋" w:eastAsia="仿宋" w:hAnsi="仿宋" w:cs="仿宋"/>
                <w:sz w:val="24"/>
                <w:lang w:val="zh-CN"/>
              </w:rPr>
              <w:t>1</w:t>
            </w:r>
            <w:r>
              <w:rPr>
                <w:rFonts w:ascii="仿宋" w:eastAsia="仿宋" w:hAnsi="仿宋" w:cs="仿宋"/>
                <w:sz w:val="24"/>
                <w:lang w:val="zh-CN"/>
              </w:rPr>
              <w:t>、本项目招标代理费按照山东省物价局鲁价</w:t>
            </w:r>
            <w:r>
              <w:rPr>
                <w:rFonts w:ascii="仿宋" w:eastAsia="仿宋" w:hAnsi="仿宋" w:cs="仿宋"/>
                <w:sz w:val="24"/>
                <w:lang w:val="zh-CN"/>
              </w:rPr>
              <w:t>费发</w:t>
            </w:r>
            <w:r>
              <w:rPr>
                <w:rFonts w:ascii="仿宋" w:eastAsia="仿宋" w:hAnsi="仿宋" w:cs="仿宋"/>
                <w:sz w:val="24"/>
                <w:lang w:val="zh-CN"/>
              </w:rPr>
              <w:t xml:space="preserve">[2003]64 </w:t>
            </w:r>
            <w:r>
              <w:rPr>
                <w:rFonts w:ascii="仿宋" w:eastAsia="仿宋" w:hAnsi="仿宋" w:cs="仿宋"/>
                <w:sz w:val="24"/>
                <w:lang w:val="zh-CN"/>
              </w:rPr>
              <w:t>号文件转发的国家计委计价格</w:t>
            </w:r>
            <w:r>
              <w:rPr>
                <w:rFonts w:ascii="仿宋" w:eastAsia="仿宋" w:hAnsi="仿宋" w:cs="仿宋"/>
                <w:sz w:val="24"/>
                <w:lang w:val="zh-CN"/>
              </w:rPr>
              <w:t xml:space="preserve">[2002]1980 </w:t>
            </w:r>
            <w:r>
              <w:rPr>
                <w:rFonts w:ascii="仿宋" w:eastAsia="仿宋" w:hAnsi="仿宋" w:cs="仿宋"/>
                <w:sz w:val="24"/>
                <w:lang w:val="zh-CN"/>
              </w:rPr>
              <w:t>号文件</w:t>
            </w:r>
            <w:r>
              <w:rPr>
                <w:rFonts w:ascii="仿宋" w:eastAsia="仿宋" w:hAnsi="仿宋" w:cs="仿宋"/>
                <w:sz w:val="24"/>
              </w:rPr>
              <w:t>中</w:t>
            </w:r>
            <w:r>
              <w:rPr>
                <w:rFonts w:ascii="仿宋" w:eastAsia="仿宋" w:hAnsi="仿宋" w:cs="仿宋"/>
                <w:sz w:val="24"/>
                <w:lang w:val="zh-CN"/>
              </w:rPr>
              <w:t>规定的</w:t>
            </w:r>
            <w:r>
              <w:rPr>
                <w:rFonts w:ascii="仿宋" w:eastAsia="仿宋" w:hAnsi="仿宋" w:cs="仿宋"/>
                <w:sz w:val="24"/>
              </w:rPr>
              <w:t>服务类收取标准的</w:t>
            </w:r>
            <w:r>
              <w:rPr>
                <w:rFonts w:ascii="仿宋" w:eastAsia="仿宋" w:hAnsi="仿宋" w:cs="仿宋"/>
                <w:sz w:val="24"/>
              </w:rPr>
              <w:t>60%</w:t>
            </w:r>
            <w:r>
              <w:rPr>
                <w:rFonts w:ascii="仿宋" w:eastAsia="仿宋" w:hAnsi="仿宋" w:cs="仿宋"/>
                <w:sz w:val="24"/>
                <w:lang w:val="zh-CN"/>
              </w:rPr>
              <w:t>计算。</w:t>
            </w:r>
          </w:p>
          <w:p w:rsidR="00F37F9F" w:rsidRDefault="009C59F8">
            <w:pPr>
              <w:widowControl/>
              <w:jc w:val="left"/>
              <w:rPr>
                <w:rFonts w:ascii="仿宋" w:eastAsia="仿宋" w:hAnsi="仿宋" w:cs="仿宋" w:hint="default"/>
                <w:sz w:val="24"/>
                <w:lang w:val="zh-CN"/>
              </w:rPr>
            </w:pPr>
            <w:r>
              <w:rPr>
                <w:rFonts w:ascii="仿宋" w:eastAsia="仿宋" w:hAnsi="仿宋" w:cs="仿宋"/>
                <w:sz w:val="24"/>
                <w:lang w:val="zh-CN"/>
              </w:rPr>
              <w:t>2</w:t>
            </w:r>
            <w:r>
              <w:rPr>
                <w:rFonts w:ascii="仿宋" w:eastAsia="仿宋" w:hAnsi="仿宋" w:cs="仿宋"/>
                <w:sz w:val="24"/>
                <w:lang w:val="zh-CN"/>
              </w:rPr>
              <w:t>、缴纳时间：供应商应自本项目</w:t>
            </w:r>
            <w:r>
              <w:rPr>
                <w:rFonts w:ascii="仿宋" w:eastAsia="仿宋" w:hAnsi="仿宋" w:cs="仿宋"/>
                <w:sz w:val="24"/>
              </w:rPr>
              <w:t>成交结果</w:t>
            </w:r>
            <w:r>
              <w:rPr>
                <w:rFonts w:ascii="仿宋" w:eastAsia="仿宋" w:hAnsi="仿宋" w:cs="仿宋"/>
                <w:sz w:val="24"/>
                <w:lang w:val="zh-CN"/>
              </w:rPr>
              <w:t>公示发布之日起</w:t>
            </w:r>
            <w:r>
              <w:rPr>
                <w:rFonts w:ascii="仿宋" w:eastAsia="仿宋" w:hAnsi="仿宋" w:cs="仿宋"/>
                <w:sz w:val="24"/>
                <w:lang w:val="zh-CN"/>
              </w:rPr>
              <w:t>3</w:t>
            </w:r>
            <w:r>
              <w:rPr>
                <w:rFonts w:ascii="仿宋" w:eastAsia="仿宋" w:hAnsi="仿宋" w:cs="仿宋"/>
                <w:sz w:val="24"/>
                <w:lang w:val="zh-CN"/>
              </w:rPr>
              <w:t>个工作内按上述收费标准缴纳至代理机构，未按规定缴纳该费用的成交供应商中标单位，将按《中华人民共和国政府采购法》等相关法律法规规定作出处理。</w:t>
            </w:r>
          </w:p>
          <w:p w:rsidR="00F37F9F" w:rsidRDefault="009C59F8">
            <w:pPr>
              <w:widowControl/>
              <w:jc w:val="left"/>
              <w:rPr>
                <w:rFonts w:ascii="仿宋" w:eastAsia="仿宋" w:hAnsi="仿宋" w:cs="仿宋" w:hint="default"/>
                <w:sz w:val="24"/>
                <w:lang w:val="zh-CN"/>
              </w:rPr>
            </w:pPr>
            <w:r>
              <w:rPr>
                <w:rFonts w:ascii="仿宋" w:eastAsia="仿宋" w:hAnsi="仿宋" w:cs="仿宋"/>
                <w:sz w:val="24"/>
                <w:lang w:val="zh-CN"/>
              </w:rPr>
              <w:t>3</w:t>
            </w:r>
            <w:r>
              <w:rPr>
                <w:rFonts w:ascii="仿宋" w:eastAsia="仿宋" w:hAnsi="仿宋" w:cs="仿宋"/>
                <w:sz w:val="24"/>
                <w:lang w:val="zh-CN"/>
              </w:rPr>
              <w:t>、招标代理服务费：</w:t>
            </w:r>
          </w:p>
          <w:p w:rsidR="00F37F9F" w:rsidRDefault="009C59F8">
            <w:pPr>
              <w:widowControl/>
              <w:jc w:val="left"/>
              <w:rPr>
                <w:rFonts w:ascii="仿宋" w:eastAsia="仿宋" w:hAnsi="仿宋" w:cs="仿宋" w:hint="default"/>
                <w:sz w:val="24"/>
                <w:lang w:val="zh-CN"/>
              </w:rPr>
            </w:pPr>
            <w:r>
              <w:rPr>
                <w:rFonts w:ascii="仿宋" w:eastAsia="仿宋" w:hAnsi="仿宋" w:cs="仿宋"/>
                <w:sz w:val="24"/>
                <w:lang w:val="zh-CN"/>
              </w:rPr>
              <w:t>收取人：山东华审工程咨询有限公司泰安分公司</w:t>
            </w:r>
          </w:p>
          <w:p w:rsidR="00F37F9F" w:rsidRDefault="009C59F8">
            <w:pPr>
              <w:widowControl/>
              <w:jc w:val="left"/>
              <w:rPr>
                <w:rFonts w:ascii="仿宋" w:eastAsia="仿宋" w:hAnsi="仿宋" w:cs="仿宋" w:hint="default"/>
                <w:sz w:val="24"/>
                <w:lang w:val="zh-CN"/>
              </w:rPr>
            </w:pPr>
            <w:r>
              <w:rPr>
                <w:rFonts w:ascii="仿宋" w:eastAsia="仿宋" w:hAnsi="仿宋" w:cs="仿宋"/>
                <w:sz w:val="24"/>
                <w:lang w:val="zh-CN"/>
              </w:rPr>
              <w:t>开户银行：中国农业银行泰安泰前支行</w:t>
            </w:r>
          </w:p>
          <w:p w:rsidR="00F37F9F" w:rsidRDefault="009C59F8">
            <w:pPr>
              <w:widowControl/>
              <w:jc w:val="left"/>
              <w:rPr>
                <w:rFonts w:ascii="仿宋" w:eastAsia="仿宋" w:hAnsi="仿宋" w:cs="仿宋" w:hint="default"/>
                <w:sz w:val="24"/>
                <w:lang w:val="zh-CN"/>
              </w:rPr>
            </w:pPr>
            <w:r>
              <w:rPr>
                <w:rFonts w:ascii="仿宋" w:eastAsia="仿宋" w:hAnsi="仿宋" w:cs="仿宋"/>
                <w:sz w:val="24"/>
                <w:lang w:val="zh-CN"/>
              </w:rPr>
              <w:t>账号：</w:t>
            </w:r>
            <w:r>
              <w:rPr>
                <w:rFonts w:ascii="仿宋" w:eastAsia="仿宋" w:hAnsi="仿宋" w:cs="仿宋"/>
                <w:sz w:val="24"/>
                <w:lang w:val="zh-CN"/>
              </w:rPr>
              <w:t>15515101040007993</w:t>
            </w:r>
          </w:p>
          <w:p w:rsidR="00F37F9F" w:rsidRDefault="009C59F8">
            <w:pPr>
              <w:widowControl/>
              <w:jc w:val="left"/>
              <w:rPr>
                <w:rFonts w:ascii="仿宋" w:eastAsia="仿宋" w:hAnsi="仿宋" w:cs="仿宋" w:hint="default"/>
                <w:sz w:val="24"/>
                <w:lang w:val="zh-CN"/>
              </w:rPr>
            </w:pPr>
            <w:r>
              <w:rPr>
                <w:rFonts w:ascii="仿宋" w:eastAsia="仿宋" w:hAnsi="仿宋" w:cs="仿宋"/>
                <w:sz w:val="24"/>
                <w:lang w:val="zh-CN"/>
              </w:rPr>
              <w:t>联系电话：</w:t>
            </w:r>
            <w:r>
              <w:rPr>
                <w:rFonts w:ascii="仿宋" w:eastAsia="仿宋" w:hAnsi="仿宋" w:cs="仿宋"/>
                <w:sz w:val="24"/>
                <w:lang w:val="zh-CN"/>
              </w:rPr>
              <w:t>0538-8234466</w:t>
            </w:r>
          </w:p>
          <w:p w:rsidR="00F37F9F" w:rsidRDefault="009C59F8">
            <w:pPr>
              <w:widowControl/>
              <w:jc w:val="left"/>
              <w:rPr>
                <w:rFonts w:ascii="仿宋" w:eastAsia="仿宋" w:hAnsi="仿宋" w:cs="仿宋" w:hint="default"/>
                <w:sz w:val="24"/>
                <w:lang w:val="zh-CN"/>
              </w:rPr>
            </w:pPr>
            <w:r>
              <w:rPr>
                <w:rFonts w:ascii="仿宋" w:eastAsia="仿宋" w:hAnsi="仿宋" w:cs="仿宋"/>
                <w:sz w:val="24"/>
                <w:lang w:val="zh-CN"/>
              </w:rPr>
              <w:t>注：缴纳时须注明“</w:t>
            </w:r>
            <w:r>
              <w:rPr>
                <w:rFonts w:ascii="仿宋" w:eastAsia="仿宋" w:hAnsi="仿宋" w:cs="仿宋"/>
                <w:sz w:val="24"/>
                <w:lang w:val="zh-CN"/>
              </w:rPr>
              <w:t xml:space="preserve">  </w:t>
            </w:r>
            <w:r>
              <w:rPr>
                <w:rFonts w:ascii="仿宋" w:eastAsia="仿宋" w:hAnsi="仿宋" w:cs="仿宋"/>
                <w:sz w:val="24"/>
                <w:lang w:val="zh-CN"/>
              </w:rPr>
              <w:t>项目名称</w:t>
            </w:r>
            <w:r>
              <w:rPr>
                <w:rFonts w:ascii="仿宋" w:eastAsia="仿宋" w:hAnsi="仿宋" w:cs="仿宋"/>
                <w:sz w:val="24"/>
                <w:lang w:val="zh-CN"/>
              </w:rPr>
              <w:t xml:space="preserve">  </w:t>
            </w:r>
            <w:r>
              <w:rPr>
                <w:rFonts w:ascii="仿宋" w:eastAsia="仿宋" w:hAnsi="仿宋" w:cs="仿宋"/>
                <w:sz w:val="24"/>
                <w:lang w:val="zh-CN"/>
              </w:rPr>
              <w:t>代理服务费”字样。</w:t>
            </w:r>
          </w:p>
          <w:p w:rsidR="00F37F9F" w:rsidRDefault="009C59F8">
            <w:pPr>
              <w:widowControl/>
              <w:jc w:val="left"/>
              <w:rPr>
                <w:rFonts w:ascii="仿宋" w:eastAsia="仿宋" w:hAnsi="仿宋" w:cs="仿宋" w:hint="default"/>
                <w:lang w:val="zh-CN"/>
              </w:rPr>
            </w:pPr>
            <w:r>
              <w:rPr>
                <w:rFonts w:ascii="仿宋" w:eastAsia="仿宋" w:hAnsi="仿宋" w:cs="仿宋"/>
                <w:sz w:val="24"/>
                <w:lang w:val="zh-CN"/>
              </w:rPr>
              <w:t>成交结果公示结束后一个月内开具招标代理服务费发票，成交人主动联系代理公司开具发票，逾期后果自负。</w:t>
            </w:r>
          </w:p>
        </w:tc>
      </w:tr>
      <w:tr w:rsidR="00F37F9F">
        <w:trPr>
          <w:trHeight w:val="690"/>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tcPr>
          <w:p w:rsidR="00F37F9F" w:rsidRDefault="009C59F8">
            <w:pPr>
              <w:autoSpaceDE w:val="0"/>
              <w:autoSpaceDN w:val="0"/>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rPr>
              <w:t>34</w:t>
            </w:r>
          </w:p>
        </w:tc>
        <w:tc>
          <w:tcPr>
            <w:tcW w:w="2357" w:type="dxa"/>
            <w:tcBorders>
              <w:top w:val="single" w:sz="6" w:space="0" w:color="auto"/>
              <w:left w:val="single" w:sz="6" w:space="0" w:color="auto"/>
              <w:bottom w:val="single" w:sz="6" w:space="0" w:color="auto"/>
              <w:right w:val="single" w:sz="6" w:space="0" w:color="auto"/>
            </w:tcBorders>
            <w:shd w:val="clear" w:color="auto" w:fill="auto"/>
            <w:vAlign w:val="center"/>
          </w:tcPr>
          <w:p w:rsidR="00F37F9F" w:rsidRDefault="009C59F8">
            <w:pPr>
              <w:snapToGrid w:val="0"/>
              <w:spacing w:line="300" w:lineRule="exact"/>
              <w:rPr>
                <w:rFonts w:ascii="仿宋_GB2312" w:eastAsia="仿宋_GB2312" w:hAnsi="仿宋_GB2312" w:cs="仿宋_GB2312" w:hint="default"/>
                <w:color w:val="000000"/>
                <w:kern w:val="1"/>
                <w:sz w:val="24"/>
                <w:szCs w:val="24"/>
                <w:lang w:val="zh-CN"/>
              </w:rPr>
            </w:pPr>
            <w:r>
              <w:rPr>
                <w:rFonts w:ascii="仿宋_GB2312" w:eastAsia="仿宋_GB2312" w:hAnsi="仿宋_GB2312" w:cs="仿宋_GB2312"/>
                <w:color w:val="000000"/>
                <w:kern w:val="1"/>
                <w:sz w:val="24"/>
                <w:szCs w:val="24"/>
                <w:lang w:val="zh-CN"/>
              </w:rPr>
              <w:t>标的物对应中小企业划分标准所属行业</w:t>
            </w:r>
          </w:p>
        </w:tc>
        <w:tc>
          <w:tcPr>
            <w:tcW w:w="6879" w:type="dxa"/>
            <w:tcBorders>
              <w:top w:val="single" w:sz="6" w:space="0" w:color="auto"/>
              <w:left w:val="single" w:sz="6" w:space="0" w:color="auto"/>
              <w:bottom w:val="single" w:sz="6" w:space="0" w:color="auto"/>
              <w:right w:val="single" w:sz="6" w:space="0" w:color="auto"/>
            </w:tcBorders>
            <w:shd w:val="clear" w:color="auto" w:fill="auto"/>
            <w:vAlign w:val="center"/>
          </w:tcPr>
          <w:p w:rsidR="00F37F9F" w:rsidRDefault="009C59F8">
            <w:pPr>
              <w:snapToGrid w:val="0"/>
              <w:spacing w:line="300" w:lineRule="exact"/>
              <w:rPr>
                <w:rFonts w:ascii="仿宋_GB2312" w:eastAsia="仿宋_GB2312" w:hAnsi="仿宋_GB2312" w:cs="仿宋_GB2312" w:hint="default"/>
                <w:color w:val="000000"/>
                <w:kern w:val="1"/>
                <w:sz w:val="24"/>
                <w:szCs w:val="24"/>
                <w:lang w:val="zh-CN"/>
              </w:rPr>
            </w:pPr>
            <w:r>
              <w:rPr>
                <w:rFonts w:ascii="仿宋_GB2312" w:eastAsia="仿宋_GB2312" w:hAnsi="仿宋_GB2312" w:cs="仿宋_GB2312"/>
                <w:color w:val="000000"/>
                <w:kern w:val="1"/>
                <w:sz w:val="24"/>
                <w:szCs w:val="24"/>
                <w:lang w:val="zh-CN"/>
              </w:rPr>
              <w:t>其他未列明行业</w:t>
            </w:r>
          </w:p>
        </w:tc>
      </w:tr>
      <w:tr w:rsidR="00F37F9F">
        <w:trPr>
          <w:trHeight w:val="690"/>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tcPr>
          <w:p w:rsidR="00F37F9F" w:rsidRDefault="009C59F8">
            <w:pPr>
              <w:autoSpaceDE w:val="0"/>
              <w:autoSpaceDN w:val="0"/>
              <w:jc w:val="center"/>
              <w:rPr>
                <w:rFonts w:ascii="仿宋_GB2312" w:eastAsia="仿宋_GB2312" w:hAnsi="仿宋" w:hint="default"/>
                <w:color w:val="000000"/>
                <w:sz w:val="24"/>
                <w:szCs w:val="24"/>
              </w:rPr>
            </w:pPr>
            <w:r>
              <w:rPr>
                <w:rFonts w:ascii="仿宋_GB2312" w:eastAsia="仿宋_GB2312" w:hAnsi="仿宋"/>
                <w:sz w:val="24"/>
                <w:szCs w:val="24"/>
                <w:lang w:val="zh-CN"/>
              </w:rPr>
              <w:t>3</w:t>
            </w:r>
            <w:r>
              <w:rPr>
                <w:rFonts w:ascii="仿宋_GB2312" w:eastAsia="仿宋_GB2312" w:hAnsi="仿宋"/>
                <w:sz w:val="24"/>
                <w:szCs w:val="24"/>
              </w:rPr>
              <w:t>5</w:t>
            </w:r>
          </w:p>
        </w:tc>
        <w:tc>
          <w:tcPr>
            <w:tcW w:w="2357" w:type="dxa"/>
            <w:tcBorders>
              <w:top w:val="single" w:sz="6" w:space="0" w:color="auto"/>
              <w:left w:val="single" w:sz="6" w:space="0" w:color="auto"/>
              <w:bottom w:val="single" w:sz="6" w:space="0" w:color="auto"/>
              <w:right w:val="single" w:sz="6" w:space="0" w:color="auto"/>
            </w:tcBorders>
            <w:shd w:val="clear" w:color="auto" w:fill="auto"/>
            <w:vAlign w:val="center"/>
          </w:tcPr>
          <w:p w:rsidR="00F37F9F" w:rsidRDefault="009C59F8">
            <w:pPr>
              <w:adjustRightInd w:val="0"/>
              <w:snapToGrid w:val="0"/>
              <w:spacing w:line="300" w:lineRule="exact"/>
              <w:rPr>
                <w:rFonts w:ascii="仿宋_GB2312" w:eastAsia="仿宋_GB2312" w:hAnsi="仿宋_GB2312" w:cs="仿宋_GB2312" w:hint="default"/>
                <w:color w:val="000000"/>
                <w:kern w:val="1"/>
                <w:sz w:val="24"/>
                <w:szCs w:val="24"/>
                <w:lang w:val="zh-CN"/>
              </w:rPr>
            </w:pPr>
            <w:r>
              <w:rPr>
                <w:rFonts w:ascii="仿宋_GB2312" w:eastAsia="仿宋_GB2312" w:hAnsi="仿宋_GB2312" w:cs="仿宋_GB2312"/>
                <w:kern w:val="1"/>
                <w:sz w:val="24"/>
                <w:szCs w:val="24"/>
                <w:lang w:val="zh-CN"/>
              </w:rPr>
              <w:t>解释权</w:t>
            </w:r>
          </w:p>
        </w:tc>
        <w:tc>
          <w:tcPr>
            <w:tcW w:w="6879" w:type="dxa"/>
            <w:tcBorders>
              <w:top w:val="single" w:sz="6" w:space="0" w:color="auto"/>
              <w:left w:val="single" w:sz="6" w:space="0" w:color="auto"/>
              <w:bottom w:val="single" w:sz="6" w:space="0" w:color="auto"/>
              <w:right w:val="single" w:sz="6" w:space="0" w:color="auto"/>
            </w:tcBorders>
            <w:shd w:val="clear" w:color="auto" w:fill="auto"/>
            <w:vAlign w:val="center"/>
          </w:tcPr>
          <w:p w:rsidR="00F37F9F" w:rsidRDefault="009C59F8">
            <w:pPr>
              <w:snapToGrid w:val="0"/>
              <w:spacing w:line="300" w:lineRule="exact"/>
              <w:rPr>
                <w:rFonts w:ascii="仿宋_GB2312" w:eastAsia="仿宋_GB2312" w:hAnsi="仿宋_GB2312" w:cs="仿宋_GB2312" w:hint="default"/>
                <w:color w:val="000000"/>
                <w:kern w:val="1"/>
                <w:sz w:val="24"/>
                <w:szCs w:val="24"/>
                <w:lang w:val="zh-CN"/>
              </w:rPr>
            </w:pPr>
            <w:r>
              <w:rPr>
                <w:rFonts w:ascii="仿宋_GB2312" w:eastAsia="仿宋_GB2312" w:hAnsi="仿宋_GB2312" w:cs="仿宋_GB2312"/>
                <w:kern w:val="1"/>
                <w:sz w:val="24"/>
                <w:szCs w:val="24"/>
                <w:lang w:val="zh-CN"/>
              </w:rPr>
              <w:t>本磋商文件解释权属本采购代理机构。</w:t>
            </w:r>
          </w:p>
        </w:tc>
      </w:tr>
    </w:tbl>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宋体"/>
          <w:sz w:val="24"/>
          <w:szCs w:val="24"/>
          <w:lang w:val="zh-CN"/>
        </w:rPr>
        <w:t xml:space="preserve">2.1.2 </w:t>
      </w:r>
      <w:r>
        <w:rPr>
          <w:rFonts w:ascii="仿宋_GB2312" w:eastAsia="仿宋_GB2312" w:hAnsi="宋体"/>
          <w:sz w:val="24"/>
          <w:szCs w:val="24"/>
          <w:lang w:val="zh-CN"/>
        </w:rPr>
        <w:t>当事人</w:t>
      </w:r>
    </w:p>
    <w:p w:rsidR="00F37F9F" w:rsidRDefault="009C59F8">
      <w:pPr>
        <w:tabs>
          <w:tab w:val="left" w:pos="7088"/>
        </w:tabs>
        <w:autoSpaceDE w:val="0"/>
        <w:autoSpaceDN w:val="0"/>
        <w:spacing w:line="360" w:lineRule="auto"/>
        <w:ind w:firstLine="480"/>
        <w:rPr>
          <w:rFonts w:ascii="仿宋_GB2312" w:eastAsia="仿宋_GB2312" w:hAnsi="仿宋" w:hint="default"/>
          <w:color w:val="000000"/>
          <w:sz w:val="24"/>
          <w:lang w:val="zh-CN"/>
        </w:rPr>
      </w:pPr>
      <w:r>
        <w:rPr>
          <w:rFonts w:ascii="仿宋_GB2312" w:eastAsia="仿宋_GB2312" w:hAnsi="仿宋"/>
          <w:color w:val="000000"/>
          <w:sz w:val="24"/>
          <w:lang w:val="zh-CN"/>
        </w:rPr>
        <w:t>2.1.2.1</w:t>
      </w:r>
      <w:r>
        <w:rPr>
          <w:rFonts w:ascii="仿宋_GB2312" w:eastAsia="仿宋_GB2312" w:hAnsi="仿宋"/>
          <w:color w:val="000000"/>
          <w:sz w:val="24"/>
          <w:lang w:val="zh-CN"/>
        </w:rPr>
        <w:t>采购人：系泰安市中心医院</w:t>
      </w:r>
      <w:r>
        <w:rPr>
          <w:rFonts w:ascii="仿宋_GB2312" w:eastAsia="仿宋_GB2312" w:hAnsi="仿宋"/>
          <w:color w:val="000000"/>
          <w:sz w:val="24"/>
          <w:lang w:val="zh-CN"/>
        </w:rPr>
        <w:t>(</w:t>
      </w:r>
      <w:r>
        <w:rPr>
          <w:rFonts w:ascii="仿宋_GB2312" w:eastAsia="仿宋_GB2312" w:hAnsi="仿宋"/>
          <w:color w:val="000000"/>
          <w:sz w:val="24"/>
          <w:lang w:val="zh-CN"/>
        </w:rPr>
        <w:t>青岛大学附属泰安市中心医院、泰山医养中心</w:t>
      </w:r>
      <w:r>
        <w:rPr>
          <w:rFonts w:ascii="仿宋_GB2312" w:eastAsia="仿宋_GB2312" w:hAnsi="仿宋"/>
          <w:color w:val="000000"/>
          <w:sz w:val="24"/>
          <w:lang w:val="zh-CN"/>
        </w:rPr>
        <w:t>)</w:t>
      </w:r>
      <w:r>
        <w:rPr>
          <w:rFonts w:ascii="仿宋_GB2312" w:eastAsia="仿宋_GB2312" w:hAnsi="仿宋"/>
          <w:color w:val="000000"/>
          <w:sz w:val="24"/>
          <w:lang w:val="zh-CN"/>
        </w:rPr>
        <w:t>。</w:t>
      </w:r>
    </w:p>
    <w:p w:rsidR="00F37F9F" w:rsidRDefault="009C59F8">
      <w:pPr>
        <w:autoSpaceDE w:val="0"/>
        <w:autoSpaceDN w:val="0"/>
        <w:spacing w:line="360" w:lineRule="auto"/>
        <w:ind w:firstLine="482"/>
        <w:rPr>
          <w:rFonts w:ascii="仿宋_GB2312" w:eastAsia="仿宋_GB2312" w:hAnsi="仿宋" w:hint="default"/>
          <w:color w:val="000000"/>
          <w:sz w:val="24"/>
          <w:lang w:val="zh-CN"/>
        </w:rPr>
      </w:pPr>
      <w:r>
        <w:rPr>
          <w:rFonts w:ascii="仿宋_GB2312" w:eastAsia="仿宋_GB2312" w:hAnsi="仿宋"/>
          <w:color w:val="000000"/>
          <w:sz w:val="24"/>
          <w:lang w:val="zh-CN"/>
        </w:rPr>
        <w:t>2.1.2.2</w:t>
      </w:r>
      <w:r>
        <w:rPr>
          <w:rFonts w:ascii="仿宋_GB2312" w:eastAsia="仿宋_GB2312" w:hAnsi="仿宋"/>
          <w:color w:val="000000"/>
          <w:sz w:val="24"/>
          <w:lang w:val="zh-CN"/>
        </w:rPr>
        <w:t>供应商：是指</w:t>
      </w:r>
      <w:r>
        <w:rPr>
          <w:rFonts w:ascii="仿宋_GB2312" w:eastAsia="仿宋_GB2312" w:hAnsi="仿宋"/>
          <w:color w:val="000000"/>
          <w:sz w:val="24"/>
        </w:rPr>
        <w:t>响应采购要求且符合磋商文件规定的资格条件和参加磋商的法人、其他组织或者自然人。</w:t>
      </w:r>
    </w:p>
    <w:p w:rsidR="00F37F9F" w:rsidRDefault="009C59F8">
      <w:pPr>
        <w:autoSpaceDE w:val="0"/>
        <w:autoSpaceDN w:val="0"/>
        <w:spacing w:line="360" w:lineRule="auto"/>
        <w:ind w:firstLine="482"/>
        <w:rPr>
          <w:rFonts w:ascii="仿宋_GB2312" w:eastAsia="仿宋_GB2312" w:hAnsi="仿宋" w:hint="default"/>
          <w:color w:val="000000"/>
          <w:sz w:val="24"/>
          <w:lang w:val="zh-CN"/>
        </w:rPr>
      </w:pPr>
      <w:r>
        <w:rPr>
          <w:rFonts w:ascii="仿宋_GB2312" w:eastAsia="仿宋_GB2312" w:hAnsi="仿宋"/>
          <w:color w:val="000000"/>
          <w:sz w:val="24"/>
          <w:lang w:val="zh-CN"/>
        </w:rPr>
        <w:t>2.1.2.3</w:t>
      </w:r>
      <w:r>
        <w:rPr>
          <w:rFonts w:ascii="仿宋_GB2312" w:eastAsia="仿宋_GB2312" w:hAnsi="仿宋"/>
          <w:color w:val="000000"/>
          <w:sz w:val="24"/>
          <w:lang w:val="zh-CN"/>
        </w:rPr>
        <w:t>磋商小组：系指根据法律法规规定，由采购人代表和有关专家组成以确定成交供应商的临时组织。</w:t>
      </w:r>
    </w:p>
    <w:p w:rsidR="00F37F9F" w:rsidRDefault="009C59F8">
      <w:pPr>
        <w:autoSpaceDE w:val="0"/>
        <w:autoSpaceDN w:val="0"/>
        <w:spacing w:line="360" w:lineRule="auto"/>
        <w:ind w:firstLine="482"/>
        <w:rPr>
          <w:rFonts w:ascii="仿宋_GB2312" w:eastAsia="仿宋_GB2312" w:hAnsi="仿宋" w:hint="default"/>
          <w:color w:val="000000"/>
          <w:sz w:val="24"/>
          <w:lang w:val="zh-CN"/>
        </w:rPr>
      </w:pPr>
      <w:r>
        <w:rPr>
          <w:rFonts w:ascii="仿宋_GB2312" w:eastAsia="仿宋_GB2312" w:hAnsi="仿宋"/>
          <w:color w:val="000000"/>
          <w:sz w:val="24"/>
          <w:lang w:val="zh-CN"/>
        </w:rPr>
        <w:lastRenderedPageBreak/>
        <w:t>2.1.2.4</w:t>
      </w:r>
      <w:r>
        <w:rPr>
          <w:rFonts w:ascii="仿宋_GB2312" w:eastAsia="仿宋_GB2312" w:hAnsi="仿宋"/>
          <w:color w:val="000000"/>
          <w:sz w:val="24"/>
          <w:lang w:val="zh-CN"/>
        </w:rPr>
        <w:t>成交供应商：系指经磋商确定的满足磋商文件实质性响应要求的，取得与采购人签订合同资格的供应商。</w:t>
      </w:r>
    </w:p>
    <w:p w:rsidR="00F37F9F" w:rsidRDefault="009C59F8">
      <w:pPr>
        <w:autoSpaceDE w:val="0"/>
        <w:autoSpaceDN w:val="0"/>
        <w:spacing w:line="360" w:lineRule="auto"/>
        <w:ind w:firstLine="482"/>
        <w:rPr>
          <w:rFonts w:ascii="仿宋_GB2312" w:eastAsia="仿宋_GB2312" w:hAnsi="仿宋" w:hint="default"/>
          <w:color w:val="000000"/>
          <w:sz w:val="24"/>
          <w:szCs w:val="22"/>
          <w:lang w:val="zh-CN"/>
        </w:rPr>
      </w:pPr>
      <w:r>
        <w:rPr>
          <w:rFonts w:ascii="仿宋_GB2312" w:eastAsia="仿宋_GB2312" w:hAnsi="仿宋"/>
          <w:color w:val="000000"/>
          <w:sz w:val="24"/>
          <w:lang w:val="zh-CN"/>
        </w:rPr>
        <w:t>2.1.2.5</w:t>
      </w:r>
      <w:r>
        <w:rPr>
          <w:rFonts w:ascii="仿宋_GB2312" w:eastAsia="仿宋_GB2312" w:hAnsi="仿宋"/>
          <w:color w:val="000000"/>
          <w:sz w:val="24"/>
          <w:lang w:val="zh-CN"/>
        </w:rPr>
        <w:t>采购代理机构</w:t>
      </w:r>
      <w:r>
        <w:rPr>
          <w:rFonts w:ascii="仿宋_GB2312" w:eastAsia="仿宋_GB2312" w:hAnsi="仿宋"/>
          <w:color w:val="000000"/>
          <w:sz w:val="24"/>
          <w:szCs w:val="22"/>
          <w:lang w:val="zh-CN"/>
        </w:rPr>
        <w:t>：系指山东华审工程咨询有限公司。</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2.1.3 </w:t>
      </w:r>
      <w:r>
        <w:rPr>
          <w:rFonts w:ascii="仿宋_GB2312" w:eastAsia="仿宋_GB2312" w:hAnsi="楷体"/>
          <w:color w:val="000000"/>
          <w:sz w:val="24"/>
          <w:szCs w:val="24"/>
          <w:lang w:val="zh-CN"/>
        </w:rPr>
        <w:t>磋商依据及原则</w:t>
      </w:r>
    </w:p>
    <w:p w:rsidR="00F37F9F" w:rsidRDefault="009C59F8">
      <w:pPr>
        <w:autoSpaceDE w:val="0"/>
        <w:autoSpaceDN w:val="0"/>
        <w:spacing w:line="520" w:lineRule="exact"/>
        <w:ind w:firstLine="480"/>
        <w:rPr>
          <w:rFonts w:ascii="仿宋_GB2312" w:eastAsia="仿宋_GB2312" w:hAnsi="仿宋" w:hint="default"/>
          <w:color w:val="000000"/>
          <w:sz w:val="24"/>
          <w:lang w:val="zh-CN"/>
        </w:rPr>
      </w:pPr>
      <w:r>
        <w:rPr>
          <w:rFonts w:ascii="仿宋_GB2312" w:eastAsia="仿宋_GB2312" w:hAnsi="仿宋"/>
          <w:color w:val="000000"/>
          <w:sz w:val="24"/>
          <w:lang w:val="zh-CN"/>
        </w:rPr>
        <w:t>2.1.3.1</w:t>
      </w:r>
      <w:r>
        <w:rPr>
          <w:rFonts w:ascii="仿宋_GB2312" w:eastAsia="仿宋_GB2312" w:hAnsi="仿宋"/>
          <w:color w:val="000000"/>
          <w:sz w:val="24"/>
          <w:lang w:val="zh-CN"/>
        </w:rPr>
        <w:t>《中华人民共和国政府采购法》；</w:t>
      </w:r>
      <w:r>
        <w:rPr>
          <w:rFonts w:ascii="仿宋_GB2312" w:eastAsia="仿宋_GB2312" w:hAnsi="仿宋"/>
          <w:color w:val="000000"/>
          <w:sz w:val="24"/>
          <w:lang w:val="zh-CN"/>
        </w:rPr>
        <w:t xml:space="preserve"> </w:t>
      </w:r>
    </w:p>
    <w:p w:rsidR="00F37F9F" w:rsidRDefault="009C59F8">
      <w:pPr>
        <w:autoSpaceDE w:val="0"/>
        <w:autoSpaceDN w:val="0"/>
        <w:spacing w:line="520" w:lineRule="exact"/>
        <w:ind w:firstLine="480"/>
        <w:rPr>
          <w:rFonts w:ascii="仿宋_GB2312" w:eastAsia="仿宋_GB2312" w:hAnsi="仿宋" w:hint="default"/>
          <w:color w:val="000000"/>
          <w:sz w:val="24"/>
          <w:lang w:val="zh-CN"/>
        </w:rPr>
      </w:pPr>
      <w:r>
        <w:rPr>
          <w:rFonts w:ascii="仿宋_GB2312" w:eastAsia="仿宋_GB2312" w:hAnsi="仿宋"/>
          <w:color w:val="000000"/>
          <w:sz w:val="24"/>
          <w:lang w:val="zh-CN"/>
        </w:rPr>
        <w:t>2.1.3.2</w:t>
      </w:r>
      <w:r>
        <w:rPr>
          <w:rFonts w:ascii="仿宋_GB2312" w:eastAsia="仿宋_GB2312" w:hAnsi="仿宋"/>
          <w:color w:val="000000"/>
          <w:sz w:val="24"/>
          <w:lang w:val="zh-CN"/>
        </w:rPr>
        <w:t>《中华人民共和国政府采购法实施条例》；</w:t>
      </w:r>
    </w:p>
    <w:p w:rsidR="00F37F9F" w:rsidRDefault="009C59F8">
      <w:pPr>
        <w:autoSpaceDE w:val="0"/>
        <w:autoSpaceDN w:val="0"/>
        <w:spacing w:line="520" w:lineRule="exact"/>
        <w:ind w:firstLine="480"/>
        <w:rPr>
          <w:rFonts w:ascii="仿宋_GB2312" w:eastAsia="仿宋_GB2312" w:hAnsi="仿宋" w:hint="default"/>
          <w:color w:val="000000"/>
          <w:sz w:val="24"/>
          <w:lang w:val="zh-CN"/>
        </w:rPr>
      </w:pPr>
      <w:r>
        <w:rPr>
          <w:rFonts w:ascii="仿宋_GB2312" w:eastAsia="仿宋_GB2312" w:hAnsi="仿宋"/>
          <w:color w:val="000000"/>
          <w:sz w:val="24"/>
          <w:lang w:val="zh-CN"/>
        </w:rPr>
        <w:t>2.1.3.3</w:t>
      </w:r>
      <w:r>
        <w:rPr>
          <w:rFonts w:ascii="仿宋_GB2312" w:eastAsia="仿宋_GB2312" w:hAnsi="仿宋"/>
          <w:color w:val="000000"/>
          <w:sz w:val="24"/>
          <w:lang w:val="zh-CN"/>
        </w:rPr>
        <w:t>《政府采购竞争性磋商采购方式管理暂行办法》；</w:t>
      </w:r>
    </w:p>
    <w:p w:rsidR="00F37F9F" w:rsidRDefault="009C59F8">
      <w:pPr>
        <w:autoSpaceDE w:val="0"/>
        <w:autoSpaceDN w:val="0"/>
        <w:spacing w:line="520" w:lineRule="exact"/>
        <w:ind w:firstLine="480"/>
        <w:rPr>
          <w:rFonts w:ascii="仿宋_GB2312" w:eastAsia="仿宋_GB2312" w:hAnsi="仿宋" w:hint="default"/>
          <w:color w:val="000000"/>
          <w:sz w:val="24"/>
          <w:lang w:val="zh-CN"/>
        </w:rPr>
      </w:pPr>
      <w:r>
        <w:rPr>
          <w:rFonts w:ascii="仿宋_GB2312" w:eastAsia="仿宋_GB2312" w:hAnsi="仿宋"/>
          <w:color w:val="000000"/>
          <w:sz w:val="24"/>
          <w:lang w:val="zh-CN"/>
        </w:rPr>
        <w:t>2.1.3.4</w:t>
      </w:r>
      <w:r>
        <w:rPr>
          <w:rFonts w:ascii="仿宋_GB2312" w:eastAsia="仿宋_GB2312" w:hAnsi="仿宋"/>
          <w:color w:val="000000"/>
          <w:sz w:val="24"/>
          <w:lang w:val="zh-CN"/>
        </w:rPr>
        <w:t>《中华人民共和国民法典》；</w:t>
      </w:r>
    </w:p>
    <w:p w:rsidR="00F37F9F" w:rsidRDefault="009C59F8">
      <w:pPr>
        <w:autoSpaceDE w:val="0"/>
        <w:autoSpaceDN w:val="0"/>
        <w:spacing w:line="520" w:lineRule="exact"/>
        <w:ind w:firstLine="480"/>
        <w:rPr>
          <w:rFonts w:ascii="仿宋_GB2312" w:eastAsia="仿宋_GB2312" w:hAnsi="仿宋" w:hint="default"/>
          <w:color w:val="000000"/>
          <w:sz w:val="24"/>
          <w:lang w:val="zh-CN"/>
        </w:rPr>
      </w:pPr>
      <w:r>
        <w:rPr>
          <w:rFonts w:ascii="仿宋_GB2312" w:eastAsia="仿宋_GB2312" w:hAnsi="仿宋"/>
          <w:color w:val="000000"/>
          <w:sz w:val="24"/>
          <w:lang w:val="zh-CN"/>
        </w:rPr>
        <w:t>2.1.3.5</w:t>
      </w:r>
      <w:r>
        <w:rPr>
          <w:rFonts w:ascii="仿宋_GB2312" w:eastAsia="仿宋_GB2312" w:hAnsi="仿宋"/>
          <w:color w:val="000000"/>
          <w:sz w:val="24"/>
          <w:lang w:val="zh-CN"/>
        </w:rPr>
        <w:t>《政府采购质疑和投诉办法》；</w:t>
      </w:r>
    </w:p>
    <w:p w:rsidR="00F37F9F" w:rsidRDefault="009C59F8">
      <w:pPr>
        <w:autoSpaceDE w:val="0"/>
        <w:autoSpaceDN w:val="0"/>
        <w:spacing w:line="520" w:lineRule="exact"/>
        <w:ind w:firstLine="480"/>
        <w:rPr>
          <w:rFonts w:ascii="仿宋_GB2312" w:eastAsia="仿宋_GB2312" w:hAnsi="仿宋" w:hint="default"/>
          <w:color w:val="000000"/>
          <w:sz w:val="24"/>
          <w:lang w:val="zh-CN"/>
        </w:rPr>
      </w:pPr>
      <w:r>
        <w:rPr>
          <w:rFonts w:ascii="仿宋_GB2312" w:eastAsia="仿宋_GB2312" w:hAnsi="仿宋"/>
          <w:color w:val="000000"/>
          <w:sz w:val="24"/>
          <w:lang w:val="zh-CN"/>
        </w:rPr>
        <w:t>2.1.3.6</w:t>
      </w:r>
      <w:r>
        <w:rPr>
          <w:rFonts w:ascii="仿宋_GB2312" w:eastAsia="仿宋_GB2312" w:hAnsi="仿宋"/>
          <w:color w:val="000000"/>
          <w:sz w:val="24"/>
          <w:lang w:val="zh-CN"/>
        </w:rPr>
        <w:t>其他有关法律、行政法规及省市规范性文件。</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2.1.4 </w:t>
      </w:r>
      <w:r>
        <w:rPr>
          <w:rFonts w:ascii="仿宋_GB2312" w:eastAsia="仿宋_GB2312" w:hAnsi="楷体"/>
          <w:color w:val="000000"/>
          <w:sz w:val="24"/>
          <w:szCs w:val="24"/>
          <w:lang w:val="zh-CN"/>
        </w:rPr>
        <w:t>合格的供应商</w:t>
      </w:r>
    </w:p>
    <w:p w:rsidR="00F37F9F" w:rsidRDefault="009C59F8">
      <w:pPr>
        <w:autoSpaceDE w:val="0"/>
        <w:autoSpaceDN w:val="0"/>
        <w:spacing w:line="360" w:lineRule="auto"/>
        <w:ind w:firstLine="482"/>
        <w:rPr>
          <w:rFonts w:ascii="仿宋_GB2312" w:eastAsia="仿宋_GB2312" w:hAnsi="仿宋" w:hint="default"/>
          <w:color w:val="000000"/>
          <w:sz w:val="24"/>
          <w:lang w:val="zh-CN"/>
        </w:rPr>
      </w:pPr>
      <w:r>
        <w:rPr>
          <w:rFonts w:ascii="仿宋_GB2312" w:eastAsia="仿宋_GB2312" w:hAnsi="仿宋"/>
          <w:color w:val="000000"/>
          <w:sz w:val="24"/>
          <w:lang w:val="zh-CN"/>
        </w:rPr>
        <w:t>2.1.4.1</w:t>
      </w:r>
      <w:r>
        <w:rPr>
          <w:rFonts w:ascii="仿宋_GB2312" w:eastAsia="仿宋_GB2312" w:hAnsi="仿宋"/>
          <w:color w:val="000000"/>
          <w:sz w:val="24"/>
          <w:lang w:val="zh-CN"/>
        </w:rPr>
        <w:t>符合本磋商文件规定的资格要求，并按照要求提供相关证明材料；</w:t>
      </w:r>
    </w:p>
    <w:p w:rsidR="00F37F9F" w:rsidRDefault="009C59F8">
      <w:pPr>
        <w:autoSpaceDE w:val="0"/>
        <w:autoSpaceDN w:val="0"/>
        <w:spacing w:line="360" w:lineRule="auto"/>
        <w:ind w:firstLine="482"/>
        <w:rPr>
          <w:rFonts w:ascii="仿宋_GB2312" w:eastAsia="仿宋_GB2312" w:hAnsi="仿宋" w:hint="default"/>
          <w:color w:val="000000"/>
          <w:sz w:val="24"/>
          <w:lang w:val="zh-CN"/>
        </w:rPr>
      </w:pPr>
      <w:r>
        <w:rPr>
          <w:rFonts w:ascii="仿宋_GB2312" w:eastAsia="仿宋_GB2312" w:hAnsi="仿宋"/>
          <w:color w:val="000000"/>
          <w:sz w:val="24"/>
          <w:lang w:val="zh-CN"/>
        </w:rPr>
        <w:t>2.1.4.2</w:t>
      </w:r>
      <w:r>
        <w:rPr>
          <w:rFonts w:ascii="仿宋_GB2312" w:eastAsia="仿宋_GB2312" w:hAnsi="仿宋"/>
          <w:color w:val="000000"/>
          <w:sz w:val="24"/>
          <w:lang w:val="zh-CN"/>
        </w:rPr>
        <w:t>法定代表人为同一个人的两个以及两个以上法人，母公司、全资子公司以及其控股公司或者存在管理关系的不同单位，都不得在同一标段或者未划分标段的同一采购项目中同时报价；</w:t>
      </w:r>
      <w:r>
        <w:rPr>
          <w:rFonts w:ascii="仿宋_GB2312" w:eastAsia="仿宋_GB2312" w:hAnsi="仿宋"/>
          <w:color w:val="000000"/>
          <w:sz w:val="24"/>
          <w:lang w:val="zh-CN"/>
        </w:rPr>
        <w:t xml:space="preserve"> </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2.1.4.3</w:t>
      </w:r>
      <w:r>
        <w:rPr>
          <w:rFonts w:ascii="仿宋_GB2312" w:eastAsia="仿宋_GB2312" w:hAnsi="仿宋"/>
          <w:color w:val="000000"/>
          <w:sz w:val="24"/>
          <w:lang w:val="zh-CN"/>
        </w:rPr>
        <w:t>供应商提供的证明材料内容必须真实、完整、有效。</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符合上述条件的供应商即为合格供应商，具有参与磋商的资格。</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2.1.5 </w:t>
      </w:r>
      <w:r>
        <w:rPr>
          <w:rFonts w:ascii="仿宋_GB2312" w:eastAsia="仿宋_GB2312" w:hAnsi="楷体"/>
          <w:color w:val="000000"/>
          <w:sz w:val="24"/>
          <w:szCs w:val="24"/>
          <w:lang w:val="zh-CN"/>
        </w:rPr>
        <w:t>保</w:t>
      </w:r>
      <w:r>
        <w:rPr>
          <w:rFonts w:ascii="仿宋_GB2312" w:eastAsia="仿宋_GB2312" w:hAnsi="楷体"/>
          <w:color w:val="000000"/>
          <w:sz w:val="24"/>
          <w:szCs w:val="24"/>
          <w:lang w:val="zh-CN"/>
        </w:rPr>
        <w:t>密</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参与磋商活动的当事人应对磋商文件和响应文件中的商业秘密、技术秘密和个人隐私等保密，违者应对由此造成的后果承担法律责任。</w:t>
      </w:r>
      <w:r>
        <w:rPr>
          <w:rFonts w:ascii="仿宋_GB2312" w:eastAsia="仿宋_GB2312" w:hAnsi="仿宋"/>
          <w:color w:val="000000"/>
          <w:sz w:val="24"/>
          <w:lang w:val="zh-CN"/>
        </w:rPr>
        <w:t xml:space="preserve"> </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2.1.6 </w:t>
      </w:r>
      <w:r>
        <w:rPr>
          <w:rFonts w:ascii="仿宋_GB2312" w:eastAsia="仿宋_GB2312" w:hAnsi="楷体"/>
          <w:color w:val="000000"/>
          <w:sz w:val="24"/>
          <w:szCs w:val="24"/>
          <w:lang w:val="zh-CN"/>
        </w:rPr>
        <w:t>语言文字以及度量衡单位</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2.1.6.1</w:t>
      </w:r>
      <w:r>
        <w:rPr>
          <w:rFonts w:ascii="仿宋_GB2312" w:eastAsia="仿宋_GB2312" w:hAnsi="仿宋"/>
          <w:color w:val="000000"/>
          <w:sz w:val="24"/>
          <w:lang w:val="zh-CN"/>
        </w:rPr>
        <w:t>所有文件使用的语言文字为中文。专用术语使用外文的，应附有中文注释；</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2.1.6.2</w:t>
      </w:r>
      <w:r>
        <w:rPr>
          <w:rFonts w:ascii="仿宋_GB2312" w:eastAsia="仿宋_GB2312" w:hAnsi="仿宋"/>
          <w:color w:val="000000"/>
          <w:sz w:val="24"/>
          <w:lang w:val="zh-CN"/>
        </w:rPr>
        <w:t>所有计量均采用中华人民共和国法定的计量单位；</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lastRenderedPageBreak/>
        <w:t>2.1.6.3</w:t>
      </w:r>
      <w:r>
        <w:rPr>
          <w:rFonts w:ascii="仿宋_GB2312" w:eastAsia="仿宋_GB2312" w:hAnsi="仿宋"/>
          <w:color w:val="000000"/>
          <w:sz w:val="24"/>
          <w:lang w:val="zh-CN"/>
        </w:rPr>
        <w:t>所有报价一律使用人民币，货币单位：元。</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2.1.7 </w:t>
      </w:r>
      <w:r>
        <w:rPr>
          <w:rFonts w:ascii="仿宋_GB2312" w:eastAsia="仿宋_GB2312" w:hAnsi="楷体"/>
          <w:color w:val="000000"/>
          <w:sz w:val="24"/>
          <w:szCs w:val="24"/>
          <w:lang w:val="zh-CN"/>
        </w:rPr>
        <w:t>踏勘现场</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2.1.7.1</w:t>
      </w:r>
      <w:r>
        <w:rPr>
          <w:rFonts w:ascii="仿宋_GB2312" w:eastAsia="仿宋_GB2312" w:hAnsi="仿宋"/>
          <w:color w:val="000000"/>
          <w:sz w:val="24"/>
          <w:lang w:val="zh-CN"/>
        </w:rPr>
        <w:t>磋商文件规定组织踏勘现场的，采购人必须按照规定时间、地点组织供应商踏勘项目现场，以获取有关编制响应文件和签署合同所涉及</w:t>
      </w:r>
      <w:r>
        <w:rPr>
          <w:rFonts w:ascii="仿宋_GB2312" w:eastAsia="仿宋_GB2312" w:hAnsi="仿宋"/>
          <w:color w:val="000000"/>
          <w:sz w:val="24"/>
          <w:lang w:val="zh-CN"/>
        </w:rPr>
        <w:t>现场的资料。供应商承担踏勘现场所发生的自身费用、责任和风险。</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2.1.7.2</w:t>
      </w:r>
      <w:r>
        <w:rPr>
          <w:rFonts w:ascii="仿宋_GB2312" w:eastAsia="仿宋_GB2312" w:hAnsi="仿宋"/>
          <w:color w:val="000000"/>
          <w:sz w:val="24"/>
          <w:lang w:val="zh-CN"/>
        </w:rPr>
        <w:t>采购人向供应商提供的有关现场的资料和数据，是采购人现有的能被供应商利用的资料，采购人不对供应商由此而做出的推论、理解和结论负责。</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2.1.7.3</w:t>
      </w:r>
      <w:r>
        <w:rPr>
          <w:rFonts w:ascii="仿宋_GB2312" w:eastAsia="仿宋_GB2312" w:hAnsi="仿宋"/>
          <w:color w:val="000000"/>
          <w:sz w:val="24"/>
          <w:lang w:val="zh-CN"/>
        </w:rPr>
        <w:t>供应商经采购人允许，可进入项目现场踏勘，但不得因此使采购人承担有关责任和蒙受损失。除采购人原因外，供应商应对踏勘现场而造成的人员伤亡、财产损失以及由此引起的连带责任和费用负责。</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2.1.8 </w:t>
      </w:r>
      <w:r>
        <w:rPr>
          <w:rFonts w:ascii="仿宋_GB2312" w:eastAsia="仿宋_GB2312" w:hAnsi="楷体"/>
          <w:color w:val="000000"/>
          <w:sz w:val="24"/>
          <w:szCs w:val="24"/>
          <w:lang w:val="zh-CN"/>
        </w:rPr>
        <w:t>答疑</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2.1.8.1</w:t>
      </w:r>
      <w:r>
        <w:rPr>
          <w:rFonts w:ascii="仿宋_GB2312" w:eastAsia="仿宋_GB2312" w:hAnsi="仿宋"/>
          <w:color w:val="000000"/>
          <w:sz w:val="24"/>
          <w:lang w:val="zh-CN"/>
        </w:rPr>
        <w:t>供应商对磋商文件、踏勘现场有询问或者疑问，需采购人解答或者答疑时，应于供应商须知前附表规定时间前，以加盖供应商单位公章的书面文件提出，采用信函、传真或者直接送达的形式通知采购代理机构，同时将电子版文件以电子邮件的形式发送至代理公司指定邮箱。采购人将对供应商提出的所有询问或者疑问进行综合答复，统一发给所有招标文件收受人，解答或者答疑内容应在磋商文件规定范围内，不得对磋商文件实质性条款进行改动。</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2.1.8.2</w:t>
      </w:r>
      <w:r>
        <w:rPr>
          <w:rFonts w:ascii="仿宋_GB2312" w:eastAsia="仿宋_GB2312" w:hAnsi="仿宋"/>
          <w:color w:val="000000"/>
          <w:sz w:val="24"/>
          <w:lang w:val="zh-CN"/>
        </w:rPr>
        <w:t>供应商未在规定时间内提出询问或者疑问，视为认同磋商文件以及答疑文件内的所有要求，供应商未</w:t>
      </w:r>
      <w:r>
        <w:rPr>
          <w:rFonts w:ascii="仿宋_GB2312" w:eastAsia="仿宋_GB2312" w:hAnsi="仿宋"/>
          <w:color w:val="000000"/>
          <w:sz w:val="24"/>
          <w:lang w:val="zh-CN"/>
        </w:rPr>
        <w:t>按照磋商文件、解答或者答疑要求报价的，后果自负。</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2.1.9 </w:t>
      </w:r>
      <w:r>
        <w:rPr>
          <w:rFonts w:ascii="仿宋_GB2312" w:eastAsia="仿宋_GB2312" w:hAnsi="楷体"/>
          <w:color w:val="000000"/>
          <w:sz w:val="24"/>
          <w:szCs w:val="24"/>
          <w:lang w:val="zh-CN"/>
        </w:rPr>
        <w:t>偏离</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采购人允许响应文件偏离磋商文件某些非实质性要求的，偏离应当符合磋商文件规定的偏离范围、幅度和项数，否则其报价无效。</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lastRenderedPageBreak/>
        <w:t xml:space="preserve">2.1.10 </w:t>
      </w:r>
      <w:r>
        <w:rPr>
          <w:rFonts w:ascii="仿宋_GB2312" w:eastAsia="仿宋_GB2312" w:hAnsi="楷体"/>
          <w:color w:val="000000"/>
          <w:sz w:val="24"/>
          <w:szCs w:val="24"/>
          <w:lang w:val="zh-CN"/>
        </w:rPr>
        <w:t>其他条款</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2.1.10.1</w:t>
      </w:r>
      <w:r>
        <w:rPr>
          <w:rFonts w:ascii="仿宋_GB2312" w:eastAsia="仿宋_GB2312" w:hAnsi="仿宋"/>
          <w:color w:val="000000"/>
          <w:sz w:val="24"/>
          <w:lang w:val="zh-CN"/>
        </w:rPr>
        <w:t>供应商成交后直至验收止，未经采购人同意，成交供应商不得以任何形式和理由转包或者分包，如出现上述情形，采购人向监督部门提出申请并经批准后，可取消其成交资格，并与其解除合同，由此引起的经济损失全部由成交供应商承担。</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2.1.10.2</w:t>
      </w:r>
      <w:r>
        <w:rPr>
          <w:rFonts w:ascii="仿宋_GB2312" w:eastAsia="仿宋_GB2312" w:hAnsi="仿宋"/>
          <w:color w:val="000000"/>
          <w:sz w:val="24"/>
          <w:lang w:val="zh-CN"/>
        </w:rPr>
        <w:t>不论磋商过程和结果如何，供应商的响应文件均不退还。</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2.1.</w:t>
      </w:r>
      <w:r>
        <w:rPr>
          <w:rFonts w:ascii="仿宋_GB2312" w:eastAsia="仿宋_GB2312" w:hAnsi="仿宋"/>
          <w:color w:val="000000"/>
          <w:sz w:val="24"/>
          <w:lang w:val="zh-CN"/>
        </w:rPr>
        <w:t>10.3</w:t>
      </w:r>
      <w:r>
        <w:rPr>
          <w:rFonts w:ascii="仿宋_GB2312" w:eastAsia="仿宋_GB2312" w:hAnsi="仿宋"/>
          <w:color w:val="000000"/>
          <w:sz w:val="24"/>
          <w:lang w:val="zh-CN"/>
        </w:rPr>
        <w:t>除非有特殊要求，磋商文件不单独提供项目所在地的自然环境、气候条件、公用设施等情况，供应商被视为熟悉上述与履行合同有关的一切情况。</w:t>
      </w:r>
    </w:p>
    <w:p w:rsidR="00F37F9F" w:rsidRDefault="009C59F8">
      <w:pPr>
        <w:pStyle w:val="2"/>
        <w:rPr>
          <w:lang w:val="zh-CN"/>
        </w:rPr>
      </w:pPr>
      <w:bookmarkStart w:id="6" w:name="_Toc28969"/>
      <w:r>
        <w:rPr>
          <w:lang w:val="zh-CN"/>
        </w:rPr>
        <w:t xml:space="preserve">2.2 </w:t>
      </w:r>
      <w:r>
        <w:rPr>
          <w:lang w:val="zh-CN"/>
        </w:rPr>
        <w:t>磋商文件</w:t>
      </w:r>
      <w:bookmarkEnd w:id="6"/>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2.2.1 </w:t>
      </w:r>
      <w:r>
        <w:rPr>
          <w:rFonts w:ascii="仿宋_GB2312" w:eastAsia="仿宋_GB2312" w:hAnsi="楷体"/>
          <w:color w:val="000000"/>
          <w:sz w:val="24"/>
          <w:szCs w:val="24"/>
          <w:lang w:val="zh-CN"/>
        </w:rPr>
        <w:t>磋商文件的构成</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磋商文件主要由以下部分组成：</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2.2.1.1</w:t>
      </w:r>
      <w:r>
        <w:rPr>
          <w:rFonts w:ascii="仿宋_GB2312" w:eastAsia="仿宋_GB2312" w:hAnsi="仿宋"/>
          <w:color w:val="000000"/>
          <w:sz w:val="24"/>
          <w:szCs w:val="24"/>
          <w:lang w:val="zh-CN"/>
        </w:rPr>
        <w:t>竞争性磋商公告；</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2.2.1.2</w:t>
      </w:r>
      <w:r>
        <w:rPr>
          <w:rFonts w:ascii="仿宋_GB2312" w:eastAsia="仿宋_GB2312" w:hAnsi="仿宋"/>
          <w:color w:val="000000"/>
          <w:sz w:val="24"/>
          <w:szCs w:val="24"/>
          <w:lang w:val="zh-CN"/>
        </w:rPr>
        <w:t>供应商须知；</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）总则；</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）磋商文件；</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3</w:t>
      </w:r>
      <w:r>
        <w:rPr>
          <w:rFonts w:ascii="仿宋_GB2312" w:eastAsia="仿宋_GB2312" w:hAnsi="仿宋"/>
          <w:color w:val="000000"/>
          <w:sz w:val="24"/>
          <w:szCs w:val="24"/>
          <w:lang w:val="zh-CN"/>
        </w:rPr>
        <w:t>）报价、响应文件编制；</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4</w:t>
      </w:r>
      <w:r>
        <w:rPr>
          <w:rFonts w:ascii="仿宋_GB2312" w:eastAsia="仿宋_GB2312" w:hAnsi="仿宋"/>
          <w:color w:val="000000"/>
          <w:sz w:val="24"/>
          <w:szCs w:val="24"/>
          <w:lang w:val="zh-CN"/>
        </w:rPr>
        <w:t>）供应商应当提交的资格、资信证明文件；</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）响应文件递交截止时间、唱价时间以及地点；</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6</w:t>
      </w:r>
      <w:r>
        <w:rPr>
          <w:rFonts w:ascii="仿宋_GB2312" w:eastAsia="仿宋_GB2312" w:hAnsi="仿宋"/>
          <w:color w:val="000000"/>
          <w:sz w:val="24"/>
          <w:szCs w:val="24"/>
          <w:lang w:val="zh-CN"/>
        </w:rPr>
        <w:t>）唱价、磋商、确定成交供应商以及废标；</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7</w:t>
      </w:r>
      <w:r>
        <w:rPr>
          <w:rFonts w:ascii="仿宋_GB2312" w:eastAsia="仿宋_GB2312" w:hAnsi="仿宋"/>
          <w:color w:val="000000"/>
          <w:sz w:val="24"/>
          <w:szCs w:val="24"/>
          <w:lang w:val="zh-CN"/>
        </w:rPr>
        <w:t>）纪律和监督；</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8</w:t>
      </w:r>
      <w:r>
        <w:rPr>
          <w:rFonts w:ascii="仿宋_GB2312" w:eastAsia="仿宋_GB2312" w:hAnsi="仿宋"/>
          <w:color w:val="000000"/>
          <w:sz w:val="24"/>
          <w:szCs w:val="24"/>
          <w:lang w:val="zh-CN"/>
        </w:rPr>
        <w:t>）质疑与投诉；</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2.2.1.3</w:t>
      </w:r>
      <w:r>
        <w:rPr>
          <w:rFonts w:ascii="仿宋_GB2312" w:eastAsia="仿宋_GB2312" w:hAnsi="仿宋"/>
          <w:color w:val="000000"/>
          <w:sz w:val="24"/>
          <w:szCs w:val="24"/>
          <w:lang w:val="zh-CN"/>
        </w:rPr>
        <w:t>评审办法；</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2.2.1.4</w:t>
      </w:r>
      <w:r>
        <w:rPr>
          <w:rFonts w:ascii="仿宋_GB2312" w:eastAsia="仿宋_GB2312" w:hAnsi="仿宋"/>
          <w:color w:val="000000"/>
          <w:sz w:val="24"/>
          <w:szCs w:val="24"/>
          <w:lang w:val="zh-CN"/>
        </w:rPr>
        <w:t>合同条款和格式；</w:t>
      </w:r>
      <w:r>
        <w:rPr>
          <w:rFonts w:ascii="仿宋_GB2312" w:eastAsia="仿宋_GB2312" w:hAnsi="仿宋"/>
          <w:color w:val="000000"/>
          <w:sz w:val="24"/>
          <w:szCs w:val="24"/>
          <w:lang w:val="zh-CN"/>
        </w:rPr>
        <w:t xml:space="preserve"> </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lastRenderedPageBreak/>
        <w:t>2.2.1.5</w:t>
      </w:r>
      <w:r>
        <w:rPr>
          <w:rFonts w:ascii="仿宋_GB2312" w:eastAsia="仿宋_GB2312" w:hAnsi="仿宋"/>
          <w:color w:val="000000"/>
          <w:sz w:val="24"/>
          <w:szCs w:val="24"/>
          <w:lang w:val="zh-CN"/>
        </w:rPr>
        <w:t>提供服务的期限；</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2.2.1.6</w:t>
      </w:r>
      <w:r>
        <w:rPr>
          <w:rFonts w:ascii="仿宋_GB2312" w:eastAsia="仿宋_GB2312" w:hAnsi="仿宋"/>
          <w:color w:val="000000"/>
          <w:sz w:val="24"/>
          <w:szCs w:val="24"/>
          <w:lang w:val="zh-CN"/>
        </w:rPr>
        <w:t>项目技术和商务要求；</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2.2.1.7</w:t>
      </w:r>
      <w:r>
        <w:rPr>
          <w:rFonts w:ascii="仿宋_GB2312" w:eastAsia="仿宋_GB2312" w:hAnsi="仿宋"/>
          <w:color w:val="000000"/>
          <w:sz w:val="24"/>
          <w:szCs w:val="24"/>
          <w:lang w:val="zh-CN"/>
        </w:rPr>
        <w:t>响应文件格式。</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采购人或者采购代理机构对磋商文件所作的答疑、澄清或者修改后作为磋商文件的组成部分。</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2.2.2 </w:t>
      </w:r>
      <w:r>
        <w:rPr>
          <w:rFonts w:ascii="仿宋_GB2312" w:eastAsia="仿宋_GB2312" w:hAnsi="楷体"/>
          <w:color w:val="000000"/>
          <w:sz w:val="24"/>
          <w:szCs w:val="24"/>
          <w:lang w:val="zh-CN"/>
        </w:rPr>
        <w:t>磋商文件的澄清或者修改</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2.2.2.1</w:t>
      </w:r>
      <w:r>
        <w:rPr>
          <w:rFonts w:ascii="仿宋_GB2312" w:eastAsia="仿宋_GB2312" w:hAnsi="仿宋"/>
          <w:color w:val="000000"/>
          <w:sz w:val="24"/>
          <w:szCs w:val="24"/>
          <w:lang w:val="zh-CN"/>
        </w:rPr>
        <w:t>供应商获得磋商文件后，应仔细检查磋商文件是否齐全。如有残缺、遗漏或者不清楚的，应在获得磋商文件后三日内，以加盖供应商单位公章的书面文件提出，采用信函、传真或者直接送达的形式通知采购代理机构，同时将电子版文件以电子邮件的形式发送至代理公司指定邮箱（</w:t>
      </w:r>
      <w:r>
        <w:rPr>
          <w:rFonts w:ascii="仿宋_GB2312" w:eastAsia="仿宋_GB2312" w:hAnsi="仿宋"/>
          <w:color w:val="000000"/>
          <w:sz w:val="24"/>
          <w:szCs w:val="24"/>
        </w:rPr>
        <w:t>sdhata@163.com</w:t>
      </w:r>
      <w:r>
        <w:rPr>
          <w:rFonts w:ascii="仿宋_GB2312" w:eastAsia="仿宋_GB2312" w:hAnsi="仿宋"/>
          <w:color w:val="000000"/>
          <w:sz w:val="24"/>
          <w:szCs w:val="24"/>
          <w:lang w:val="zh-CN"/>
        </w:rPr>
        <w:t>），否则，由此引起的损失由供应商自负。供应商有义务对磋商文件的准确性进行复核，如发现有任何错误或者前后矛盾的，应在规定提交答疑的时间内提交给采购人或采购代理机构，否则，供应商应无条件接受磋商文件所有条款。</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2.2.2.2</w:t>
      </w:r>
      <w:r>
        <w:rPr>
          <w:rFonts w:ascii="仿宋_GB2312" w:eastAsia="仿宋_GB2312" w:hAnsi="仿宋"/>
          <w:color w:val="000000"/>
          <w:sz w:val="24"/>
          <w:szCs w:val="24"/>
          <w:lang w:val="zh-CN"/>
        </w:rPr>
        <w:t>采购</w:t>
      </w:r>
      <w:r>
        <w:rPr>
          <w:rFonts w:ascii="仿宋_GB2312" w:eastAsia="仿宋_GB2312" w:hAnsi="仿宋"/>
          <w:color w:val="000000"/>
          <w:sz w:val="24"/>
          <w:szCs w:val="24"/>
          <w:lang w:val="zh-CN"/>
        </w:rPr>
        <w:t>人、采购代理机构对已发出的磋商文件进行必要澄清</w:t>
      </w:r>
      <w:r>
        <w:rPr>
          <w:rFonts w:ascii="仿宋_GB2312" w:eastAsia="仿宋_GB2312" w:hAnsi="楷体"/>
          <w:color w:val="000000"/>
          <w:sz w:val="24"/>
          <w:szCs w:val="24"/>
          <w:lang w:val="zh-CN"/>
        </w:rPr>
        <w:t>或者</w:t>
      </w:r>
      <w:r>
        <w:rPr>
          <w:rFonts w:ascii="仿宋_GB2312" w:eastAsia="仿宋_GB2312" w:hAnsi="仿宋"/>
          <w:color w:val="000000"/>
          <w:sz w:val="24"/>
          <w:szCs w:val="24"/>
          <w:lang w:val="zh-CN"/>
        </w:rPr>
        <w:t>修改的，澄清或者修改的内容作为磋商文件的组成部分。澄清或者修改的内容可能影响响应文件编制的，采购人、采购代理机构应当在磋商文件要求递交响应文件截止之日五日前，发布澄清或者修改公告，并以书面形式通知所有磋商文件收受人，但不指明澄清或者修改问题的来源。磋商文件的澄清或者修改内容是在磋商文件规定范围内对磋商文件中表述不清部分进行进一步阐述或者描述，不得对磋商文件实质性条款进行增减或者改动。若澄清或者修改内容已构成对磋商文件实质性条款增减或者改动的，采购人应当重新组</w:t>
      </w:r>
      <w:r>
        <w:rPr>
          <w:rFonts w:ascii="仿宋_GB2312" w:eastAsia="仿宋_GB2312" w:hAnsi="仿宋"/>
          <w:color w:val="000000"/>
          <w:sz w:val="24"/>
          <w:szCs w:val="24"/>
          <w:lang w:val="zh-CN"/>
        </w:rPr>
        <w:t>织磋商或者延长响应文件递交截止时间和磋商时间，否则采购人或者采购代理机构应承担相应的法律责任。</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2.2.2.3</w:t>
      </w:r>
      <w:r>
        <w:rPr>
          <w:rFonts w:ascii="仿宋_GB2312" w:eastAsia="仿宋_GB2312" w:hAnsi="仿宋"/>
          <w:color w:val="000000"/>
          <w:sz w:val="24"/>
          <w:szCs w:val="24"/>
          <w:lang w:val="zh-CN"/>
        </w:rPr>
        <w:t>磋商文件的澄清或修改文件发布公告后，方可作为磋商文件组成部分并具有</w:t>
      </w:r>
      <w:r>
        <w:rPr>
          <w:rFonts w:ascii="仿宋_GB2312" w:eastAsia="仿宋_GB2312" w:hAnsi="仿宋"/>
          <w:color w:val="000000"/>
          <w:sz w:val="24"/>
          <w:szCs w:val="24"/>
          <w:lang w:val="zh-CN"/>
        </w:rPr>
        <w:lastRenderedPageBreak/>
        <w:t>法律效力，任何口头答复、通知无效。磋商文件的澄清、修改在同一内容的表述上不一致时，以最后发出并经公告的为准。</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rPr>
      </w:pPr>
      <w:r>
        <w:rPr>
          <w:rFonts w:ascii="仿宋_GB2312" w:eastAsia="仿宋_GB2312" w:hAnsi="仿宋"/>
          <w:color w:val="000000"/>
          <w:sz w:val="24"/>
          <w:szCs w:val="24"/>
          <w:lang w:val="zh-CN"/>
        </w:rPr>
        <w:t>2.2.2.4</w:t>
      </w:r>
      <w:r>
        <w:rPr>
          <w:rFonts w:ascii="仿宋_GB2312" w:eastAsia="仿宋_GB2312" w:hAnsi="仿宋"/>
          <w:color w:val="000000"/>
          <w:sz w:val="24"/>
          <w:szCs w:val="24"/>
          <w:lang w:val="zh-CN"/>
        </w:rPr>
        <w:t>供应商认为磋商文件存在歧视性条款或者不合理要求等需要澄清或者修改的，应在规定时间内一次性全部提出。</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rPr>
      </w:pPr>
      <w:r>
        <w:rPr>
          <w:rFonts w:ascii="仿宋_GB2312" w:eastAsia="仿宋_GB2312" w:hAnsi="仿宋"/>
          <w:color w:val="000000"/>
          <w:sz w:val="24"/>
          <w:szCs w:val="24"/>
          <w:lang w:val="zh-CN"/>
        </w:rPr>
        <w:t>2.2.2.5</w:t>
      </w:r>
      <w:r>
        <w:rPr>
          <w:rFonts w:ascii="仿宋_GB2312" w:eastAsia="仿宋_GB2312" w:hAnsi="仿宋"/>
          <w:color w:val="000000"/>
          <w:sz w:val="24"/>
          <w:szCs w:val="24"/>
          <w:lang w:val="zh-CN"/>
        </w:rPr>
        <w:t>供应商自澄清或修改公告发布时间起</w:t>
      </w:r>
      <w:r>
        <w:rPr>
          <w:rFonts w:ascii="仿宋_GB2312" w:eastAsia="仿宋_GB2312" w:hAnsi="仿宋"/>
          <w:color w:val="000000"/>
          <w:sz w:val="24"/>
          <w:szCs w:val="24"/>
          <w:lang w:val="zh-CN"/>
        </w:rPr>
        <w:t>48</w:t>
      </w:r>
      <w:r>
        <w:rPr>
          <w:rFonts w:ascii="仿宋_GB2312" w:eastAsia="仿宋_GB2312" w:hAnsi="仿宋"/>
          <w:color w:val="000000"/>
          <w:sz w:val="24"/>
          <w:szCs w:val="24"/>
          <w:lang w:val="zh-CN"/>
        </w:rPr>
        <w:t>小时内，下载打印澄清或者修改公告，并通过信函、传真或者直接送达</w:t>
      </w:r>
      <w:r>
        <w:rPr>
          <w:rFonts w:ascii="仿宋_GB2312" w:eastAsia="仿宋_GB2312" w:hAnsi="仿宋"/>
          <w:color w:val="000000"/>
          <w:sz w:val="24"/>
          <w:szCs w:val="24"/>
          <w:lang w:val="zh-CN"/>
        </w:rPr>
        <w:t>等形式通知采购代理机构。否则，即视为同意和接受该澄清或者修改内容。</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2.2.3 </w:t>
      </w:r>
      <w:r>
        <w:rPr>
          <w:rFonts w:ascii="仿宋_GB2312" w:eastAsia="仿宋_GB2312" w:hAnsi="楷体"/>
          <w:color w:val="000000"/>
          <w:sz w:val="24"/>
          <w:szCs w:val="24"/>
          <w:lang w:val="zh-CN"/>
        </w:rPr>
        <w:t>延长响应文件递交截止时间和唱价时间</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2.2.3.1</w:t>
      </w:r>
      <w:r>
        <w:rPr>
          <w:rFonts w:ascii="仿宋_GB2312" w:eastAsia="仿宋_GB2312" w:hAnsi="仿宋"/>
          <w:color w:val="000000"/>
          <w:sz w:val="24"/>
          <w:szCs w:val="24"/>
          <w:lang w:val="zh-CN"/>
        </w:rPr>
        <w:t>采购人可以视采购具体情况，延长响应文件递交截止时间和唱价时间，但至少应当在磋商文件要求递交响应文件的截止时间三日前，发布变更或者更正公告，并书面通知所有获取磋商文件的供应商，不足三日的，应当顺延递交响应文件截止之日。</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2.2.3.2</w:t>
      </w:r>
      <w:r>
        <w:rPr>
          <w:rFonts w:ascii="仿宋_GB2312" w:eastAsia="仿宋_GB2312" w:hAnsi="仿宋"/>
          <w:color w:val="000000"/>
          <w:sz w:val="24"/>
          <w:szCs w:val="24"/>
          <w:lang w:val="zh-CN"/>
        </w:rPr>
        <w:t>磋商文件的答疑、澄清或者修改内容较多时，采购人应重新组织采购或者延长递交响应文件截止时间和磋商时间，采购人延长递交响应文件截止时间和磋商时间的，至少应当在磋商文件要求递交响应文件的截止时间三日前，发布变更或者更正公告，并书面通知所有获取磋商文件的供应商，以给予供应商充足的时间编制响应文件。</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2.2.4 </w:t>
      </w:r>
      <w:r>
        <w:rPr>
          <w:rFonts w:ascii="仿宋_GB2312" w:eastAsia="仿宋_GB2312" w:hAnsi="楷体"/>
          <w:color w:val="000000"/>
          <w:sz w:val="24"/>
          <w:szCs w:val="24"/>
          <w:lang w:val="zh-CN"/>
        </w:rPr>
        <w:t>磋商文件的盖章要求</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磋商文件必须加盖采购人和采购代理机构单位公章。在磋商文件要求盖章处以及骑缝处加盖与采购人和采购代理机构名称一致的标准公章，不得使用其他形式（如带有“专用章”、“合同章”、“财</w:t>
      </w:r>
      <w:r>
        <w:rPr>
          <w:rFonts w:ascii="仿宋_GB2312" w:eastAsia="仿宋_GB2312" w:hAnsi="仿宋"/>
          <w:color w:val="000000"/>
          <w:sz w:val="24"/>
          <w:szCs w:val="24"/>
          <w:lang w:val="zh-CN"/>
        </w:rPr>
        <w:t>务章”、“业务章”等）的印章，否则为不合格磋商文件。</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2.2.5 </w:t>
      </w:r>
      <w:r>
        <w:rPr>
          <w:rFonts w:ascii="仿宋_GB2312" w:eastAsia="仿宋_GB2312" w:hAnsi="楷体"/>
          <w:color w:val="000000"/>
          <w:sz w:val="24"/>
          <w:szCs w:val="24"/>
          <w:lang w:val="zh-CN"/>
        </w:rPr>
        <w:t>磋商文件的编制、装订要求</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2.2.5.1</w:t>
      </w:r>
      <w:r>
        <w:rPr>
          <w:rFonts w:ascii="仿宋_GB2312" w:eastAsia="仿宋_GB2312" w:hAnsi="仿宋"/>
          <w:color w:val="000000"/>
          <w:sz w:val="24"/>
          <w:szCs w:val="24"/>
          <w:lang w:val="zh-CN"/>
        </w:rPr>
        <w:t>纸张以及打印要求：</w:t>
      </w:r>
      <w:r>
        <w:rPr>
          <w:rFonts w:ascii="仿宋_GB2312" w:eastAsia="仿宋_GB2312" w:hAnsi="仿宋"/>
          <w:color w:val="000000"/>
          <w:sz w:val="24"/>
          <w:szCs w:val="24"/>
          <w:lang w:val="zh-CN"/>
        </w:rPr>
        <w:t>A4</w:t>
      </w:r>
      <w:r>
        <w:rPr>
          <w:rFonts w:ascii="仿宋_GB2312" w:eastAsia="仿宋_GB2312" w:hAnsi="仿宋"/>
          <w:color w:val="000000"/>
          <w:sz w:val="24"/>
          <w:szCs w:val="24"/>
          <w:lang w:val="zh-CN"/>
        </w:rPr>
        <w:t>复印纸双面打印。</w:t>
      </w:r>
    </w:p>
    <w:p w:rsidR="00F37F9F" w:rsidRDefault="009C59F8">
      <w:pPr>
        <w:autoSpaceDE w:val="0"/>
        <w:autoSpaceDN w:val="0"/>
        <w:spacing w:line="360" w:lineRule="auto"/>
        <w:ind w:firstLineChars="200" w:firstLine="480"/>
        <w:rPr>
          <w:rFonts w:ascii="仿宋_GB2312" w:eastAsia="仿宋_GB2312" w:hAnsi="Arial" w:hint="default"/>
          <w:color w:val="000000"/>
          <w:sz w:val="24"/>
          <w:szCs w:val="24"/>
        </w:rPr>
      </w:pPr>
      <w:r>
        <w:rPr>
          <w:rFonts w:ascii="仿宋_GB2312" w:eastAsia="仿宋_GB2312" w:hAnsi="仿宋"/>
          <w:color w:val="000000"/>
          <w:sz w:val="24"/>
          <w:szCs w:val="24"/>
          <w:lang w:val="zh-CN"/>
        </w:rPr>
        <w:t>2.2.5.2</w:t>
      </w:r>
      <w:r>
        <w:rPr>
          <w:rFonts w:ascii="仿宋_GB2312" w:eastAsia="仿宋_GB2312" w:hAnsi="仿宋"/>
          <w:color w:val="000000"/>
          <w:sz w:val="24"/>
          <w:szCs w:val="24"/>
          <w:lang w:val="zh-CN"/>
        </w:rPr>
        <w:t>磋商文件装订要求：供应商报多个标段的，须分别制作竞争性磋商响应文件，</w:t>
      </w:r>
      <w:r>
        <w:rPr>
          <w:rFonts w:ascii="仿宋_GB2312" w:eastAsia="仿宋_GB2312" w:hAnsi="仿宋"/>
          <w:color w:val="000000"/>
          <w:sz w:val="24"/>
          <w:szCs w:val="24"/>
          <w:lang w:val="zh-CN"/>
        </w:rPr>
        <w:lastRenderedPageBreak/>
        <w:t>每份磋商文件以</w:t>
      </w:r>
      <w:r>
        <w:rPr>
          <w:rFonts w:ascii="仿宋_GB2312" w:eastAsia="仿宋_GB2312" w:hAnsi="仿宋"/>
          <w:color w:val="000000"/>
          <w:sz w:val="24"/>
          <w:szCs w:val="24"/>
          <w:lang w:val="zh-CN"/>
        </w:rPr>
        <w:t>A4</w:t>
      </w:r>
      <w:r>
        <w:rPr>
          <w:rFonts w:ascii="仿宋_GB2312" w:eastAsia="仿宋_GB2312" w:hAnsi="仿宋"/>
          <w:color w:val="000000"/>
          <w:sz w:val="24"/>
          <w:szCs w:val="24"/>
          <w:lang w:val="zh-CN"/>
        </w:rPr>
        <w:t>纸张制作，并编制目录，胶装成册。</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磋商文件的答疑、澄清、修改内容按照生成时间的逆顺序装订后，盖章留存，并作为磋商文件的组成部分。</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2.2.6 </w:t>
      </w:r>
      <w:r>
        <w:rPr>
          <w:rFonts w:ascii="仿宋_GB2312" w:eastAsia="仿宋_GB2312" w:hAnsi="楷体"/>
          <w:color w:val="000000"/>
          <w:sz w:val="24"/>
          <w:szCs w:val="24"/>
          <w:lang w:val="zh-CN"/>
        </w:rPr>
        <w:t>不合格磋商文件</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2.2.6.1</w:t>
      </w:r>
      <w:r>
        <w:rPr>
          <w:rFonts w:ascii="仿宋_GB2312" w:eastAsia="仿宋_GB2312" w:hAnsi="仿宋"/>
          <w:color w:val="000000"/>
          <w:sz w:val="24"/>
          <w:szCs w:val="24"/>
          <w:lang w:val="zh-CN"/>
        </w:rPr>
        <w:t>未按照规定要求编制、制作、装订以及盖章的磋商文件为不合格磋商文件。</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2.2.6.2</w:t>
      </w:r>
      <w:r>
        <w:rPr>
          <w:rFonts w:ascii="仿宋_GB2312" w:eastAsia="仿宋_GB2312" w:hAnsi="仿宋"/>
          <w:color w:val="000000"/>
          <w:sz w:val="24"/>
          <w:szCs w:val="24"/>
          <w:lang w:val="zh-CN"/>
        </w:rPr>
        <w:t>不合格磋商文</w:t>
      </w:r>
      <w:r>
        <w:rPr>
          <w:rFonts w:ascii="仿宋_GB2312" w:eastAsia="仿宋_GB2312" w:hAnsi="仿宋"/>
          <w:color w:val="000000"/>
          <w:sz w:val="24"/>
          <w:szCs w:val="24"/>
          <w:lang w:val="zh-CN"/>
        </w:rPr>
        <w:t>件不得发售。已经发售的，采购代理机构公告予以作废，以书面形式通知所有磋商文件收受人，并负责收回已发售的磋商文件且退还已收取的费用；在磋商文件要求递交响应文件截止时间三个工作日前，采购人和采购代理机构可重新补发合格的磋商文件，重新补发的合格磋商文件不得收费；重新补发的合格磋商文件距递交响应文件截止时间不足三个工作日的，采购人应延长递交响应文件截止时间，具体时间必须发布更正公告予以明确，否则予以废标，由采购人重新组织采购，由此产生的法律责任由采购人和采购代理机构承担。</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2.2.6.3</w:t>
      </w:r>
      <w:r>
        <w:rPr>
          <w:rFonts w:ascii="仿宋_GB2312" w:eastAsia="仿宋_GB2312" w:hAnsi="仿宋"/>
          <w:color w:val="000000"/>
          <w:sz w:val="24"/>
          <w:szCs w:val="24"/>
          <w:lang w:val="zh-CN"/>
        </w:rPr>
        <w:t>对采购代理机构拒绝发售磋商文</w:t>
      </w:r>
      <w:r>
        <w:rPr>
          <w:rFonts w:ascii="仿宋_GB2312" w:eastAsia="仿宋_GB2312" w:hAnsi="仿宋"/>
          <w:color w:val="000000"/>
          <w:sz w:val="24"/>
          <w:szCs w:val="24"/>
          <w:lang w:val="zh-CN"/>
        </w:rPr>
        <w:t>件或者发售不合格磋商文件的，供应商有权依法质疑和投诉，给供应商造成损失的由采购代理机构承担。</w:t>
      </w:r>
    </w:p>
    <w:p w:rsidR="00F37F9F" w:rsidRDefault="009C59F8">
      <w:pPr>
        <w:pStyle w:val="2"/>
        <w:rPr>
          <w:lang w:val="zh-CN"/>
        </w:rPr>
      </w:pPr>
      <w:bookmarkStart w:id="7" w:name="_Toc18641"/>
      <w:r>
        <w:rPr>
          <w:lang w:val="zh-CN"/>
        </w:rPr>
        <w:t xml:space="preserve">2.3 </w:t>
      </w:r>
      <w:r>
        <w:rPr>
          <w:lang w:val="zh-CN"/>
        </w:rPr>
        <w:t>报价、响应文件编制</w:t>
      </w:r>
      <w:bookmarkEnd w:id="7"/>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2.3.1 </w:t>
      </w:r>
      <w:r>
        <w:rPr>
          <w:rFonts w:ascii="仿宋_GB2312" w:eastAsia="仿宋_GB2312" w:hAnsi="楷体"/>
          <w:color w:val="000000"/>
          <w:sz w:val="24"/>
          <w:szCs w:val="24"/>
          <w:lang w:val="zh-CN"/>
        </w:rPr>
        <w:t>报价</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2.3.1.1</w:t>
      </w:r>
      <w:r>
        <w:rPr>
          <w:rFonts w:ascii="仿宋_GB2312" w:eastAsia="仿宋_GB2312" w:hAnsi="仿宋"/>
          <w:color w:val="000000"/>
          <w:sz w:val="24"/>
          <w:szCs w:val="24"/>
          <w:lang w:val="zh-CN"/>
        </w:rPr>
        <w:t>报价的范围：为含税全包价，包括与提供服务相关的人工、保险、人员工资、税费、招标代理费、验收及知识产权等一切费用。</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2.3.1.2</w:t>
      </w:r>
      <w:r>
        <w:rPr>
          <w:rFonts w:ascii="仿宋_GB2312" w:eastAsia="仿宋_GB2312" w:hAnsi="仿宋"/>
          <w:color w:val="000000"/>
          <w:sz w:val="24"/>
          <w:szCs w:val="24"/>
          <w:lang w:val="zh-CN"/>
        </w:rPr>
        <w:t>供应商可对磋商文件中的全部服务进行报价，否则报价无效。</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2.3.1.3</w:t>
      </w:r>
      <w:r>
        <w:rPr>
          <w:rFonts w:ascii="仿宋_GB2312" w:eastAsia="仿宋_GB2312" w:hAnsi="仿宋"/>
          <w:color w:val="000000"/>
          <w:sz w:val="24"/>
          <w:szCs w:val="24"/>
          <w:lang w:val="zh-CN"/>
        </w:rPr>
        <w:t>报价不得有选择性报价和附有条件的报价，且不得等于或者高于预算控制价，否则其报价无效。</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2.3.1.4</w:t>
      </w:r>
      <w:r>
        <w:rPr>
          <w:rFonts w:ascii="仿宋_GB2312" w:eastAsia="仿宋_GB2312" w:hAnsi="仿宋"/>
          <w:color w:val="000000"/>
          <w:sz w:val="24"/>
          <w:szCs w:val="24"/>
          <w:lang w:val="zh-CN"/>
        </w:rPr>
        <w:t>供应商不得以任何方式或者方法提供报价内容以外的任何附赠条款，否则报</w:t>
      </w:r>
      <w:r>
        <w:rPr>
          <w:rFonts w:ascii="仿宋_GB2312" w:eastAsia="仿宋_GB2312" w:hAnsi="仿宋"/>
          <w:color w:val="000000"/>
          <w:sz w:val="24"/>
          <w:szCs w:val="24"/>
          <w:lang w:val="zh-CN"/>
        </w:rPr>
        <w:lastRenderedPageBreak/>
        <w:t>价无效。</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2.3.1.5</w:t>
      </w:r>
      <w:r>
        <w:rPr>
          <w:rFonts w:ascii="仿宋_GB2312" w:eastAsia="仿宋_GB2312" w:hAnsi="仿宋"/>
          <w:color w:val="000000"/>
          <w:sz w:val="24"/>
          <w:szCs w:val="24"/>
          <w:lang w:val="zh-CN"/>
        </w:rPr>
        <w:t>供应商应按照磋商文件中报价部分要求的内容填写报价，并由法定代表人或其授权代表签署，否则报价无效。</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2.3.1.6</w:t>
      </w:r>
      <w:r>
        <w:rPr>
          <w:rFonts w:ascii="仿宋_GB2312" w:eastAsia="仿宋_GB2312" w:hAnsi="仿宋"/>
          <w:color w:val="000000"/>
          <w:sz w:val="24"/>
          <w:szCs w:val="24"/>
          <w:lang w:val="zh-CN"/>
        </w:rPr>
        <w:t>供应商须按照响应文件格式要求填写，否则其报价无效。</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2.3.1.7</w:t>
      </w:r>
      <w:r>
        <w:rPr>
          <w:rFonts w:ascii="仿宋_GB2312" w:eastAsia="仿宋_GB2312" w:hAnsi="仿宋"/>
          <w:color w:val="000000"/>
          <w:sz w:val="24"/>
          <w:szCs w:val="24"/>
          <w:lang w:val="zh-CN"/>
        </w:rPr>
        <w:t>唱价时，报价部分以正本为准。响应文件中《首轮报价一览表》中内容与报价明细表中的内容不一致的，以《首轮报价一览表》为准；大写金额和小写金额不一致的，以大写金额为准；总价金额与按照单价汇总金额不一致的，以单价金额计算结果为准；单价金额</w:t>
      </w:r>
      <w:r>
        <w:rPr>
          <w:rFonts w:ascii="仿宋_GB2312" w:eastAsia="仿宋_GB2312" w:hAnsi="仿宋"/>
          <w:color w:val="000000"/>
          <w:sz w:val="24"/>
          <w:szCs w:val="24"/>
          <w:lang w:val="zh-CN"/>
        </w:rPr>
        <w:t>小数点有明显错位的，应以总价为准，并修正单价；对不同文字文本响应文件的解释发生异议的，以中文文本为准；</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按照以上原则对错误报价的修正，供应商应签字确认。供应商拒绝修正报价的，其报价无效。</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2.3.1.8</w:t>
      </w:r>
      <w:r>
        <w:rPr>
          <w:rFonts w:ascii="仿宋_GB2312" w:eastAsia="仿宋_GB2312" w:hAnsi="仿宋"/>
          <w:color w:val="000000"/>
          <w:sz w:val="24"/>
          <w:szCs w:val="24"/>
          <w:lang w:val="zh-CN"/>
        </w:rPr>
        <w:t>公开报价时，采购代理机构对供应商的首轮报价进行唱价，若有多个报价或附有条件的报价，报价无效。</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2.3.1.9</w:t>
      </w:r>
      <w:r>
        <w:rPr>
          <w:rFonts w:ascii="仿宋_GB2312" w:eastAsia="仿宋_GB2312" w:hAnsi="仿宋"/>
          <w:color w:val="000000"/>
          <w:sz w:val="24"/>
          <w:szCs w:val="24"/>
          <w:lang w:val="zh-CN"/>
        </w:rPr>
        <w:t>供应商的成交价格在合同执行中是固定不变的，不得以任何理由予以变更。任何包含价格调整要求的报价无效。</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2.3.2 </w:t>
      </w:r>
      <w:r>
        <w:rPr>
          <w:rFonts w:ascii="仿宋_GB2312" w:eastAsia="仿宋_GB2312" w:hAnsi="楷体"/>
          <w:color w:val="000000"/>
          <w:sz w:val="24"/>
          <w:szCs w:val="24"/>
          <w:lang w:val="zh-CN"/>
        </w:rPr>
        <w:t>响应文件的签署要求</w:t>
      </w:r>
    </w:p>
    <w:p w:rsidR="00F37F9F" w:rsidRDefault="009C59F8">
      <w:pPr>
        <w:tabs>
          <w:tab w:val="left" w:pos="360"/>
        </w:tabs>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2.3.2.1</w:t>
      </w:r>
      <w:r>
        <w:rPr>
          <w:rFonts w:ascii="仿宋_GB2312" w:eastAsia="仿宋_GB2312" w:hAnsi="仿宋"/>
          <w:color w:val="000000"/>
          <w:sz w:val="24"/>
          <w:szCs w:val="24"/>
          <w:lang w:val="zh-CN"/>
        </w:rPr>
        <w:t>响应文件</w:t>
      </w:r>
      <w:r>
        <w:rPr>
          <w:rFonts w:ascii="仿宋_GB2312" w:eastAsia="仿宋_GB2312" w:hAnsi="仿宋"/>
          <w:color w:val="000000"/>
          <w:sz w:val="24"/>
          <w:szCs w:val="24"/>
        </w:rPr>
        <w:t>用不褪色的材料书写</w:t>
      </w:r>
      <w:r>
        <w:rPr>
          <w:rFonts w:ascii="仿宋_GB2312" w:eastAsia="仿宋_GB2312" w:hAnsi="仿宋"/>
          <w:color w:val="000000"/>
          <w:sz w:val="24"/>
          <w:szCs w:val="24"/>
          <w:lang w:val="zh-CN"/>
        </w:rPr>
        <w:t>或者打印。磋商文件要求供应商法定代表人或其授权代表签字处，均须本人用黑色中性签字笔签署（包括姓和名）并加盖单位公章，不得用签名章、签字章等代替，也不得由他人代签，否则其报价无效。</w:t>
      </w:r>
    </w:p>
    <w:p w:rsidR="00F37F9F" w:rsidRDefault="009C59F8">
      <w:pPr>
        <w:tabs>
          <w:tab w:val="left" w:pos="360"/>
        </w:tabs>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授权代表签字的，响应文件应附法定代表人授权委托书，否则其报价无效。</w:t>
      </w:r>
    </w:p>
    <w:p w:rsidR="00F37F9F" w:rsidRDefault="009C59F8">
      <w:pPr>
        <w:spacing w:line="360" w:lineRule="auto"/>
        <w:ind w:firstLineChars="200" w:firstLine="480"/>
        <w:rPr>
          <w:rFonts w:ascii="仿宋_GB2312" w:eastAsia="仿宋_GB2312" w:hAnsi="仿宋" w:hint="default"/>
          <w:color w:val="000000"/>
          <w:sz w:val="24"/>
          <w:szCs w:val="24"/>
        </w:rPr>
      </w:pPr>
      <w:r>
        <w:rPr>
          <w:rFonts w:ascii="仿宋_GB2312" w:eastAsia="仿宋_GB2312" w:hAnsi="仿宋"/>
          <w:color w:val="000000"/>
          <w:sz w:val="24"/>
          <w:szCs w:val="24"/>
          <w:lang w:val="zh-CN"/>
        </w:rPr>
        <w:t>2.3.2.</w:t>
      </w:r>
      <w:r>
        <w:rPr>
          <w:rFonts w:ascii="仿宋_GB2312" w:eastAsia="仿宋_GB2312" w:hAnsi="仿宋"/>
          <w:color w:val="000000"/>
          <w:sz w:val="24"/>
          <w:szCs w:val="24"/>
        </w:rPr>
        <w:t>2</w:t>
      </w:r>
      <w:r>
        <w:rPr>
          <w:rFonts w:ascii="仿宋_GB2312" w:eastAsia="仿宋_GB2312" w:hAnsi="仿宋"/>
          <w:color w:val="000000"/>
          <w:sz w:val="24"/>
          <w:szCs w:val="24"/>
        </w:rPr>
        <w:t>“报价函”、“法定代表人授权委托书”和“采购诚信承诺书”必须由法定代表人签署</w:t>
      </w:r>
      <w:r>
        <w:rPr>
          <w:rFonts w:ascii="仿宋_GB2312" w:eastAsia="仿宋_GB2312" w:hAnsi="仿宋"/>
          <w:color w:val="000000"/>
          <w:sz w:val="24"/>
          <w:szCs w:val="24"/>
          <w:lang w:val="zh-CN"/>
        </w:rPr>
        <w:t>，否则其报价无效</w:t>
      </w:r>
      <w:r>
        <w:rPr>
          <w:rFonts w:ascii="仿宋_GB2312" w:eastAsia="仿宋_GB2312" w:hAnsi="仿宋"/>
          <w:color w:val="000000"/>
          <w:sz w:val="24"/>
          <w:szCs w:val="24"/>
        </w:rPr>
        <w:t>。</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lastRenderedPageBreak/>
        <w:t xml:space="preserve">2.3.3 </w:t>
      </w:r>
      <w:r>
        <w:rPr>
          <w:rFonts w:ascii="仿宋_GB2312" w:eastAsia="仿宋_GB2312" w:hAnsi="楷体"/>
          <w:color w:val="000000"/>
          <w:sz w:val="24"/>
          <w:szCs w:val="24"/>
          <w:lang w:val="zh-CN"/>
        </w:rPr>
        <w:t>响应文件的盖章要求</w:t>
      </w:r>
    </w:p>
    <w:p w:rsidR="00F37F9F" w:rsidRDefault="009C59F8">
      <w:pPr>
        <w:tabs>
          <w:tab w:val="left" w:pos="360"/>
        </w:tabs>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供应商在响应文件以及相关书面文件中的单位盖章（包括印章、公章等）均指与供应商名称全称相一致的标准公章，不得使用其他形式（如</w:t>
      </w:r>
      <w:r>
        <w:rPr>
          <w:rFonts w:ascii="仿宋_GB2312" w:eastAsia="仿宋_GB2312" w:hAnsi="仿宋"/>
          <w:color w:val="000000"/>
          <w:sz w:val="24"/>
          <w:szCs w:val="24"/>
          <w:lang w:val="zh-CN"/>
        </w:rPr>
        <w:t>带有“专用章”、“合同章”、“财务章”、“业务章”等）的印章，否则其报价无效。</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2.3.4 </w:t>
      </w:r>
      <w:r>
        <w:rPr>
          <w:rFonts w:ascii="仿宋_GB2312" w:eastAsia="仿宋_GB2312" w:hAnsi="楷体"/>
          <w:color w:val="000000"/>
          <w:sz w:val="24"/>
          <w:szCs w:val="24"/>
          <w:lang w:val="zh-CN"/>
        </w:rPr>
        <w:t>响应文件的时间单位、有效期以及费用</w:t>
      </w:r>
    </w:p>
    <w:p w:rsidR="00F37F9F" w:rsidRDefault="009C59F8">
      <w:pPr>
        <w:tabs>
          <w:tab w:val="left" w:pos="360"/>
        </w:tabs>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2.3.4.1</w:t>
      </w:r>
      <w:r>
        <w:rPr>
          <w:rFonts w:ascii="仿宋_GB2312" w:eastAsia="仿宋_GB2312" w:hAnsi="仿宋"/>
          <w:color w:val="000000"/>
          <w:sz w:val="24"/>
          <w:szCs w:val="24"/>
          <w:lang w:val="zh-CN"/>
        </w:rPr>
        <w:t>除磋商文件中另有规定外，响应文件所使用的“天”、“日”均指日历天，时、分均为北京时间。</w:t>
      </w:r>
    </w:p>
    <w:p w:rsidR="00F37F9F" w:rsidRDefault="009C59F8">
      <w:pPr>
        <w:tabs>
          <w:tab w:val="left" w:pos="360"/>
        </w:tabs>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2.3.4.2</w:t>
      </w:r>
      <w:r>
        <w:rPr>
          <w:rFonts w:ascii="仿宋_GB2312" w:eastAsia="仿宋_GB2312" w:hAnsi="仿宋"/>
          <w:color w:val="000000"/>
          <w:sz w:val="24"/>
          <w:szCs w:val="24"/>
          <w:lang w:val="zh-CN"/>
        </w:rPr>
        <w:t>投标有效期为</w:t>
      </w:r>
      <w:r>
        <w:rPr>
          <w:rFonts w:ascii="仿宋_GB2312" w:eastAsia="仿宋_GB2312" w:hAnsi="仿宋"/>
          <w:color w:val="000000"/>
          <w:sz w:val="24"/>
          <w:szCs w:val="24"/>
          <w:lang w:val="zh-CN"/>
        </w:rPr>
        <w:t>90</w:t>
      </w:r>
      <w:r>
        <w:rPr>
          <w:rFonts w:ascii="仿宋_GB2312" w:eastAsia="仿宋_GB2312" w:hAnsi="仿宋"/>
          <w:color w:val="000000"/>
          <w:sz w:val="24"/>
          <w:szCs w:val="24"/>
          <w:lang w:val="zh-CN"/>
        </w:rPr>
        <w:t>日历天，即自递交响应文件截止之日起</w:t>
      </w:r>
      <w:r>
        <w:rPr>
          <w:rFonts w:ascii="仿宋_GB2312" w:eastAsia="仿宋_GB2312" w:hAnsi="仿宋"/>
          <w:color w:val="000000"/>
          <w:sz w:val="24"/>
          <w:szCs w:val="24"/>
          <w:lang w:val="zh-CN"/>
        </w:rPr>
        <w:t>90</w:t>
      </w:r>
      <w:r>
        <w:rPr>
          <w:rFonts w:ascii="仿宋_GB2312" w:eastAsia="仿宋_GB2312" w:hAnsi="仿宋"/>
          <w:color w:val="000000"/>
          <w:sz w:val="24"/>
          <w:szCs w:val="24"/>
          <w:lang w:val="zh-CN"/>
        </w:rPr>
        <w:t>日历天，响应文件以及其补充、承诺等部分均保持有效。在磋商文件规定的投标有效期满之前，如果出现特殊情况，采购人或者采购代理机构可在投标有效期内要求供应商延长投标有效期，要求与答复均以书面通知为准并作为磋商文件和响应文</w:t>
      </w:r>
      <w:r>
        <w:rPr>
          <w:rFonts w:ascii="仿宋_GB2312" w:eastAsia="仿宋_GB2312" w:hAnsi="仿宋"/>
          <w:color w:val="000000"/>
          <w:sz w:val="24"/>
          <w:szCs w:val="24"/>
          <w:lang w:val="zh-CN"/>
        </w:rPr>
        <w:t>件的组成部分；</w:t>
      </w:r>
    </w:p>
    <w:p w:rsidR="00F37F9F" w:rsidRDefault="009C59F8">
      <w:pPr>
        <w:tabs>
          <w:tab w:val="left" w:pos="360"/>
        </w:tabs>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2.3.4.3</w:t>
      </w:r>
      <w:r>
        <w:rPr>
          <w:rFonts w:ascii="仿宋_GB2312" w:eastAsia="仿宋_GB2312" w:hAnsi="仿宋"/>
          <w:color w:val="000000"/>
          <w:sz w:val="24"/>
          <w:szCs w:val="24"/>
          <w:lang w:val="zh-CN"/>
        </w:rPr>
        <w:t>供应商应自行承担其准备和参加磋商活动发生的所有费用。不论磋商结果如何，采购人或者采购代理机构不承担任何费用。</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2.3.5 </w:t>
      </w:r>
      <w:r>
        <w:rPr>
          <w:rFonts w:ascii="仿宋_GB2312" w:eastAsia="仿宋_GB2312" w:hAnsi="楷体"/>
          <w:color w:val="000000"/>
          <w:sz w:val="24"/>
          <w:szCs w:val="24"/>
          <w:lang w:val="zh-CN"/>
        </w:rPr>
        <w:t>响应文件格式以及编制要求</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根据有关规定，响应文件按照以下要求、格式统一编制：</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2.3.5.1</w:t>
      </w:r>
      <w:r>
        <w:rPr>
          <w:rFonts w:ascii="仿宋_GB2312" w:eastAsia="仿宋_GB2312" w:hAnsi="仿宋"/>
          <w:color w:val="000000"/>
          <w:sz w:val="24"/>
          <w:szCs w:val="24"/>
          <w:lang w:val="zh-CN"/>
        </w:rPr>
        <w:t>封面设置。响应文件材料封面设置包括：响应文件、项目名称、项目编号、供应商全称和日期。</w:t>
      </w:r>
    </w:p>
    <w:p w:rsidR="00F37F9F" w:rsidRDefault="009C59F8">
      <w:pPr>
        <w:tabs>
          <w:tab w:val="left" w:pos="360"/>
        </w:tabs>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2.3.5.2</w:t>
      </w:r>
      <w:r>
        <w:rPr>
          <w:rFonts w:ascii="仿宋_GB2312" w:eastAsia="仿宋_GB2312" w:hAnsi="仿宋"/>
          <w:color w:val="000000"/>
          <w:sz w:val="24"/>
          <w:szCs w:val="24"/>
          <w:lang w:val="zh-CN"/>
        </w:rPr>
        <w:t>响应文件内容。供应商应按照磋商文件的要求以及格式编写响应文件，响应文件应尽量避免加行、涂改、插字或删除，如果出现上述情况，改动之处应加盖单位公章且由供应商的法定代表人或其授权代表签字确认，否则其报价无效。</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2.3.5.3</w:t>
      </w:r>
      <w:r>
        <w:rPr>
          <w:rFonts w:ascii="仿宋_GB2312" w:eastAsia="仿宋_GB2312" w:hAnsi="仿宋"/>
          <w:color w:val="000000"/>
          <w:sz w:val="24"/>
          <w:szCs w:val="24"/>
          <w:lang w:val="zh-CN"/>
        </w:rPr>
        <w:t>响应文件装订。纸质响应文件包含报价部分、商务部分和技术部分，胶装成册；响应文件以</w:t>
      </w:r>
      <w:r>
        <w:rPr>
          <w:rFonts w:ascii="仿宋_GB2312" w:eastAsia="仿宋_GB2312" w:hAnsi="仿宋"/>
          <w:color w:val="000000"/>
          <w:sz w:val="24"/>
          <w:szCs w:val="24"/>
          <w:lang w:val="zh-CN"/>
        </w:rPr>
        <w:t>A4</w:t>
      </w:r>
      <w:r>
        <w:rPr>
          <w:rFonts w:ascii="仿宋_GB2312" w:eastAsia="仿宋_GB2312" w:hAnsi="仿宋"/>
          <w:color w:val="000000"/>
          <w:sz w:val="24"/>
          <w:szCs w:val="24"/>
          <w:lang w:val="zh-CN"/>
        </w:rPr>
        <w:t>纸张制作，并编制目录，目录、内容标注连续页码；否则，采购代理</w:t>
      </w:r>
      <w:r>
        <w:rPr>
          <w:rFonts w:ascii="仿宋_GB2312" w:eastAsia="仿宋_GB2312" w:hAnsi="仿宋"/>
          <w:color w:val="000000"/>
          <w:sz w:val="24"/>
          <w:szCs w:val="24"/>
          <w:lang w:val="zh-CN"/>
        </w:rPr>
        <w:lastRenderedPageBreak/>
        <w:t>机构不予受理。</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2.3.5.4</w:t>
      </w:r>
      <w:r>
        <w:rPr>
          <w:rFonts w:ascii="仿宋_GB2312" w:eastAsia="仿宋_GB2312" w:hAnsi="仿宋"/>
          <w:color w:val="000000"/>
          <w:sz w:val="24"/>
          <w:szCs w:val="24"/>
          <w:lang w:val="zh-CN"/>
        </w:rPr>
        <w:t>响应文件密封。响应文件按标段分别密封。</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2.3.5.5</w:t>
      </w:r>
      <w:r>
        <w:rPr>
          <w:rFonts w:ascii="仿宋_GB2312" w:eastAsia="仿宋_GB2312" w:hAnsi="仿宋"/>
          <w:color w:val="000000"/>
          <w:sz w:val="24"/>
          <w:szCs w:val="24"/>
          <w:lang w:val="zh-CN"/>
        </w:rPr>
        <w:t>供应商编制响应文件时，若有偏离之处，请如实在服务响</w:t>
      </w:r>
      <w:r>
        <w:rPr>
          <w:rFonts w:ascii="仿宋_GB2312" w:eastAsia="仿宋_GB2312" w:hAnsi="仿宋"/>
          <w:color w:val="000000"/>
          <w:sz w:val="24"/>
          <w:szCs w:val="24"/>
          <w:lang w:val="zh-CN"/>
        </w:rPr>
        <w:t>应表或者资信以及商务响应表中注明。</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2.3.5.6</w:t>
      </w:r>
      <w:r>
        <w:rPr>
          <w:rFonts w:ascii="仿宋_GB2312" w:eastAsia="仿宋_GB2312" w:hAnsi="仿宋"/>
          <w:color w:val="000000"/>
          <w:sz w:val="24"/>
          <w:szCs w:val="24"/>
          <w:lang w:val="zh-CN"/>
        </w:rPr>
        <w:t>响应文件数量以及要求。包括一套电子版响应文件和</w:t>
      </w:r>
      <w:r>
        <w:rPr>
          <w:rFonts w:ascii="仿宋_GB2312" w:eastAsia="仿宋_GB2312" w:hAnsi="仿宋"/>
          <w:color w:val="000000"/>
          <w:sz w:val="24"/>
          <w:szCs w:val="24"/>
          <w:u w:val="single"/>
        </w:rPr>
        <w:t>肆</w:t>
      </w:r>
      <w:r>
        <w:rPr>
          <w:rFonts w:ascii="仿宋_GB2312" w:eastAsia="仿宋_GB2312" w:hAnsi="仿宋"/>
          <w:color w:val="000000"/>
          <w:sz w:val="24"/>
          <w:szCs w:val="24"/>
          <w:lang w:val="zh-CN"/>
        </w:rPr>
        <w:t>套纸质响应文件。其中正本</w:t>
      </w:r>
      <w:r>
        <w:rPr>
          <w:rFonts w:ascii="仿宋_GB2312" w:eastAsia="仿宋_GB2312" w:hAnsi="仿宋"/>
          <w:color w:val="000000"/>
          <w:sz w:val="24"/>
          <w:szCs w:val="24"/>
          <w:u w:val="single"/>
          <w:lang w:val="zh-CN"/>
        </w:rPr>
        <w:t>一</w:t>
      </w:r>
      <w:r>
        <w:rPr>
          <w:rFonts w:ascii="仿宋_GB2312" w:eastAsia="仿宋_GB2312" w:hAnsi="仿宋"/>
          <w:color w:val="000000"/>
          <w:sz w:val="24"/>
          <w:szCs w:val="24"/>
          <w:lang w:val="zh-CN"/>
        </w:rPr>
        <w:t>套和副本</w:t>
      </w:r>
      <w:r>
        <w:rPr>
          <w:rFonts w:ascii="仿宋_GB2312" w:eastAsia="仿宋_GB2312" w:hAnsi="仿宋"/>
          <w:color w:val="000000"/>
          <w:sz w:val="24"/>
          <w:szCs w:val="24"/>
          <w:u w:val="single"/>
          <w:lang w:val="zh-CN"/>
        </w:rPr>
        <w:t>叁</w:t>
      </w:r>
      <w:r>
        <w:rPr>
          <w:rFonts w:ascii="仿宋_GB2312" w:eastAsia="仿宋_GB2312" w:hAnsi="仿宋"/>
          <w:color w:val="000000"/>
          <w:sz w:val="24"/>
          <w:szCs w:val="24"/>
          <w:lang w:val="zh-CN"/>
        </w:rPr>
        <w:t>套，每套纸质响应文件上明确注明“正本”或者“副本”字样；正本和副本不一致时，以正本为准。正本和副本按要求装订。</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未按磋商文件规定编制、签署、制作、装订和密封的响应文件，其报价无效。</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2.3.6 </w:t>
      </w:r>
      <w:r>
        <w:rPr>
          <w:rFonts w:ascii="仿宋_GB2312" w:eastAsia="仿宋_GB2312" w:hAnsi="楷体"/>
          <w:color w:val="000000"/>
          <w:sz w:val="24"/>
          <w:szCs w:val="24"/>
          <w:lang w:val="zh-CN"/>
        </w:rPr>
        <w:t>响应文件的组成</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供应商应按照磋商文件的要求以及格式编制响应文件并实质性响应，保证其所提交全部资料真实、准确以及完整，否则报价无效。</w:t>
      </w:r>
    </w:p>
    <w:p w:rsidR="00F37F9F" w:rsidRDefault="009C59F8">
      <w:pPr>
        <w:keepNext/>
        <w:keepLines/>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2.3.6.1</w:t>
      </w:r>
      <w:r>
        <w:rPr>
          <w:rFonts w:ascii="仿宋_GB2312" w:eastAsia="仿宋_GB2312" w:hAnsi="楷体"/>
          <w:color w:val="000000"/>
          <w:sz w:val="24"/>
          <w:szCs w:val="24"/>
          <w:lang w:val="zh-CN"/>
        </w:rPr>
        <w:t>响应文件的组成</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rPr>
      </w:pPr>
      <w:r>
        <w:rPr>
          <w:rFonts w:ascii="仿宋_GB2312" w:eastAsia="仿宋_GB2312" w:hAnsi="仿宋"/>
          <w:color w:val="000000"/>
          <w:sz w:val="24"/>
          <w:szCs w:val="24"/>
          <w:lang w:val="zh-CN"/>
        </w:rPr>
        <w:t>响应文件由报价部分、商务部分、技术部分三部分组成：</w:t>
      </w:r>
    </w:p>
    <w:p w:rsidR="00F37F9F" w:rsidRDefault="009C59F8">
      <w:pPr>
        <w:tabs>
          <w:tab w:val="center" w:pos="4662"/>
        </w:tabs>
        <w:autoSpaceDE w:val="0"/>
        <w:autoSpaceDN w:val="0"/>
        <w:adjustRightInd w:val="0"/>
        <w:snapToGri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2.3.6.5</w:t>
      </w:r>
      <w:r>
        <w:rPr>
          <w:rFonts w:ascii="仿宋_GB2312" w:eastAsia="仿宋_GB2312" w:hAnsi="仿宋"/>
          <w:color w:val="000000"/>
          <w:sz w:val="24"/>
          <w:szCs w:val="24"/>
          <w:lang w:val="zh-CN"/>
        </w:rPr>
        <w:t>电子版响应文件</w:t>
      </w:r>
    </w:p>
    <w:p w:rsidR="00F37F9F" w:rsidRDefault="009C59F8">
      <w:pPr>
        <w:tabs>
          <w:tab w:val="center" w:pos="4662"/>
        </w:tabs>
        <w:autoSpaceDE w:val="0"/>
        <w:autoSpaceDN w:val="0"/>
        <w:adjustRightInd w:val="0"/>
        <w:snapToGri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）电子版响应文件内容与纸质响应文件内容一致。</w:t>
      </w:r>
    </w:p>
    <w:p w:rsidR="00F37F9F" w:rsidRDefault="009C59F8">
      <w:pPr>
        <w:tabs>
          <w:tab w:val="center" w:pos="4662"/>
        </w:tabs>
        <w:autoSpaceDE w:val="0"/>
        <w:autoSpaceDN w:val="0"/>
        <w:adjustRightInd w:val="0"/>
        <w:snapToGri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）电子版介质为</w:t>
      </w:r>
      <w:r>
        <w:rPr>
          <w:rFonts w:ascii="仿宋_GB2312" w:eastAsia="仿宋_GB2312" w:hAnsi="仿宋"/>
          <w:color w:val="000000"/>
          <w:sz w:val="24"/>
          <w:szCs w:val="24"/>
          <w:lang w:val="zh-CN"/>
        </w:rPr>
        <w:t>U</w:t>
      </w:r>
      <w:r>
        <w:rPr>
          <w:rFonts w:ascii="仿宋_GB2312" w:eastAsia="仿宋_GB2312" w:hAnsi="仿宋"/>
          <w:color w:val="000000"/>
          <w:sz w:val="24"/>
          <w:szCs w:val="24"/>
          <w:lang w:val="zh-CN"/>
        </w:rPr>
        <w:t>盘。</w:t>
      </w:r>
    </w:p>
    <w:p w:rsidR="00F37F9F" w:rsidRDefault="009C59F8">
      <w:pPr>
        <w:tabs>
          <w:tab w:val="center" w:pos="4662"/>
        </w:tabs>
        <w:autoSpaceDE w:val="0"/>
        <w:autoSpaceDN w:val="0"/>
        <w:adjustRightInd w:val="0"/>
        <w:snapToGri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3</w:t>
      </w:r>
      <w:r>
        <w:rPr>
          <w:rFonts w:ascii="仿宋_GB2312" w:eastAsia="仿宋_GB2312" w:hAnsi="仿宋"/>
          <w:color w:val="000000"/>
          <w:sz w:val="24"/>
          <w:szCs w:val="24"/>
          <w:lang w:val="zh-CN"/>
        </w:rPr>
        <w:t>）电子版响应文件作为响应文件的一部分，无论磋商结果如何，均不退回。</w:t>
      </w:r>
    </w:p>
    <w:p w:rsidR="00F37F9F" w:rsidRDefault="009C59F8">
      <w:pPr>
        <w:tabs>
          <w:tab w:val="center" w:pos="4662"/>
        </w:tabs>
        <w:autoSpaceDE w:val="0"/>
        <w:autoSpaceDN w:val="0"/>
        <w:adjustRightInd w:val="0"/>
        <w:snapToGri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4</w:t>
      </w:r>
      <w:r>
        <w:rPr>
          <w:rFonts w:ascii="仿宋_GB2312" w:eastAsia="仿宋_GB2312" w:hAnsi="仿宋"/>
          <w:color w:val="000000"/>
          <w:sz w:val="24"/>
          <w:szCs w:val="24"/>
          <w:lang w:val="zh-CN"/>
        </w:rPr>
        <w:t>）电子版响应文件应与纸质响应文件同时递交。</w:t>
      </w:r>
    </w:p>
    <w:p w:rsidR="00F37F9F" w:rsidRDefault="009C59F8">
      <w:pPr>
        <w:pStyle w:val="2"/>
        <w:rPr>
          <w:lang w:val="zh-CN"/>
        </w:rPr>
      </w:pPr>
      <w:bookmarkStart w:id="8" w:name="_Toc32096"/>
      <w:bookmarkStart w:id="9" w:name="_Toc20849"/>
      <w:r>
        <w:rPr>
          <w:lang w:val="zh-CN"/>
        </w:rPr>
        <w:t xml:space="preserve">2.4 </w:t>
      </w:r>
      <w:r>
        <w:rPr>
          <w:lang w:val="zh-CN"/>
        </w:rPr>
        <w:t>供应商应当提交的资格、资信证明文件</w:t>
      </w:r>
      <w:bookmarkEnd w:id="8"/>
      <w:bookmarkEnd w:id="9"/>
    </w:p>
    <w:p w:rsidR="00F37F9F" w:rsidRDefault="009C59F8">
      <w:pPr>
        <w:tabs>
          <w:tab w:val="center" w:pos="4662"/>
        </w:tabs>
        <w:autoSpaceDE w:val="0"/>
        <w:autoSpaceDN w:val="0"/>
        <w:adjustRightInd w:val="0"/>
        <w:snapToGri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 xml:space="preserve">2.4.1 </w:t>
      </w:r>
      <w:r>
        <w:rPr>
          <w:rFonts w:ascii="仿宋_GB2312" w:eastAsia="仿宋_GB2312" w:hAnsi="仿宋"/>
          <w:color w:val="000000"/>
          <w:sz w:val="24"/>
          <w:szCs w:val="24"/>
          <w:lang w:val="zh-CN"/>
        </w:rPr>
        <w:t>供应商按照磋商文件制作要求提供相应的商务资格、技术支持等证明材料。供应商的资格证明材料必须真实、有效、完整，其中的字体、印章要清晰，否则其投标无效。</w:t>
      </w:r>
    </w:p>
    <w:p w:rsidR="00F37F9F" w:rsidRDefault="009C59F8">
      <w:pPr>
        <w:tabs>
          <w:tab w:val="center" w:pos="4662"/>
        </w:tabs>
        <w:autoSpaceDE w:val="0"/>
        <w:autoSpaceDN w:val="0"/>
        <w:adjustRightInd w:val="0"/>
        <w:snapToGri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2.4.2</w:t>
      </w:r>
      <w:r>
        <w:rPr>
          <w:rFonts w:ascii="仿宋_GB2312" w:eastAsia="仿宋_GB2312" w:hAnsi="仿宋"/>
          <w:color w:val="000000"/>
          <w:sz w:val="24"/>
          <w:szCs w:val="24"/>
          <w:lang w:val="zh-CN"/>
        </w:rPr>
        <w:t>磋商文件中所要求的</w:t>
      </w:r>
      <w:r>
        <w:rPr>
          <w:rFonts w:ascii="仿宋_GB2312" w:eastAsia="仿宋_GB2312" w:hAnsi="仿宋"/>
          <w:color w:val="000000"/>
          <w:sz w:val="24"/>
          <w:szCs w:val="24"/>
          <w:lang w:val="zh-CN"/>
        </w:rPr>
        <w:t>相关证明资料必须在递交响应文件截止时间前一并装袋密</w:t>
      </w:r>
      <w:r>
        <w:rPr>
          <w:rFonts w:ascii="仿宋_GB2312" w:eastAsia="仿宋_GB2312" w:hAnsi="仿宋"/>
          <w:color w:val="000000"/>
          <w:sz w:val="24"/>
          <w:szCs w:val="24"/>
          <w:lang w:val="zh-CN"/>
        </w:rPr>
        <w:lastRenderedPageBreak/>
        <w:t>封，与响应文件同时递交，逾期无效。磋商文件中所要求的相关证明资料应附在响应文件的相应位置，否则，按未提供证明资料处理。</w:t>
      </w:r>
    </w:p>
    <w:p w:rsidR="00F37F9F" w:rsidRDefault="009C59F8">
      <w:pPr>
        <w:tabs>
          <w:tab w:val="center" w:pos="4662"/>
        </w:tabs>
        <w:autoSpaceDE w:val="0"/>
        <w:autoSpaceDN w:val="0"/>
        <w:adjustRightInd w:val="0"/>
        <w:snapToGri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2.4.3</w:t>
      </w:r>
      <w:r>
        <w:rPr>
          <w:rFonts w:ascii="仿宋_GB2312" w:eastAsia="仿宋_GB2312" w:hAnsi="仿宋"/>
          <w:color w:val="000000"/>
          <w:sz w:val="24"/>
          <w:szCs w:val="24"/>
          <w:lang w:val="zh-CN"/>
        </w:rPr>
        <w:t>相关证件原件在年检期间或者无法提供的，可提供由发证机关出具证明材料原件，否则其投标无效。</w:t>
      </w:r>
    </w:p>
    <w:p w:rsidR="00F37F9F" w:rsidRDefault="009C59F8">
      <w:pPr>
        <w:pStyle w:val="2"/>
        <w:rPr>
          <w:lang w:val="zh-CN"/>
        </w:rPr>
      </w:pPr>
      <w:bookmarkStart w:id="10" w:name="_Toc1893"/>
      <w:bookmarkStart w:id="11" w:name="_Toc8336"/>
      <w:r>
        <w:rPr>
          <w:lang w:val="zh-CN"/>
        </w:rPr>
        <w:t xml:space="preserve">2.5 </w:t>
      </w:r>
      <w:r>
        <w:rPr>
          <w:lang w:val="zh-CN"/>
        </w:rPr>
        <w:t>响应文件递交截止时间、唱价时间以及地点</w:t>
      </w:r>
      <w:bookmarkEnd w:id="10"/>
      <w:bookmarkEnd w:id="11"/>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2.5.1 </w:t>
      </w:r>
      <w:r>
        <w:rPr>
          <w:rFonts w:ascii="仿宋_GB2312" w:eastAsia="仿宋_GB2312" w:hAnsi="楷体"/>
          <w:color w:val="000000"/>
          <w:sz w:val="24"/>
          <w:szCs w:val="24"/>
          <w:lang w:val="zh-CN"/>
        </w:rPr>
        <w:t>响应文件递交截止时间</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2.5.1.1</w:t>
      </w:r>
      <w:r>
        <w:rPr>
          <w:rFonts w:ascii="仿宋_GB2312" w:eastAsia="仿宋_GB2312" w:hAnsi="楷体"/>
          <w:color w:val="000000"/>
          <w:sz w:val="24"/>
          <w:szCs w:val="24"/>
          <w:lang w:val="zh-CN"/>
        </w:rPr>
        <w:t>供应商</w:t>
      </w:r>
      <w:r>
        <w:rPr>
          <w:rFonts w:ascii="仿宋_GB2312" w:eastAsia="仿宋_GB2312" w:hAnsi="仿宋"/>
          <w:color w:val="000000"/>
          <w:sz w:val="24"/>
          <w:lang w:val="zh-CN"/>
        </w:rPr>
        <w:t>应当在磋商文件要求递交响应文件截止时间前，将响应文件密封送达指定地点（含证明材料等）。在磋商文件要求递交响应文件的截止时间后送达的响应文件、证明材料等，采购人或者采购代理机构不予受理。</w:t>
      </w:r>
    </w:p>
    <w:p w:rsidR="00F37F9F" w:rsidRDefault="009C59F8">
      <w:pPr>
        <w:tabs>
          <w:tab w:val="left" w:pos="8460"/>
        </w:tabs>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2.5.1.2</w:t>
      </w:r>
      <w:r>
        <w:rPr>
          <w:rFonts w:ascii="仿宋_GB2312" w:eastAsia="仿宋_GB2312" w:hAnsi="楷体"/>
          <w:color w:val="000000"/>
          <w:sz w:val="24"/>
          <w:szCs w:val="24"/>
          <w:lang w:val="zh-CN"/>
        </w:rPr>
        <w:t>供应商</w:t>
      </w:r>
      <w:r>
        <w:rPr>
          <w:rFonts w:ascii="仿宋_GB2312" w:eastAsia="仿宋_GB2312" w:hAnsi="仿宋"/>
          <w:color w:val="000000"/>
          <w:sz w:val="24"/>
          <w:lang w:val="zh-CN"/>
        </w:rPr>
        <w:t>可对现场工作人员的资格和递交响应文件截止时间进行监督，如有异议，应保留相关证据向监督管理部门反映。</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2.5.1.3</w:t>
      </w:r>
      <w:r>
        <w:rPr>
          <w:rFonts w:ascii="仿宋_GB2312" w:eastAsia="仿宋_GB2312" w:hAnsi="楷体"/>
          <w:color w:val="000000"/>
          <w:sz w:val="24"/>
          <w:szCs w:val="24"/>
          <w:lang w:val="zh-CN"/>
        </w:rPr>
        <w:t>响应文件</w:t>
      </w:r>
      <w:r>
        <w:rPr>
          <w:rFonts w:ascii="仿宋_GB2312" w:eastAsia="仿宋_GB2312" w:hAnsi="仿宋"/>
          <w:color w:val="000000"/>
          <w:sz w:val="24"/>
          <w:lang w:val="zh-CN"/>
        </w:rPr>
        <w:t>的递交截止时间：同开标时间。</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2.5.2 </w:t>
      </w:r>
      <w:r>
        <w:rPr>
          <w:rFonts w:ascii="仿宋_GB2312" w:eastAsia="仿宋_GB2312" w:hAnsi="楷体"/>
          <w:color w:val="000000"/>
          <w:sz w:val="24"/>
          <w:szCs w:val="24"/>
          <w:lang w:val="zh-CN"/>
        </w:rPr>
        <w:t>响应文件的密封和标记</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2.5.2.1</w:t>
      </w:r>
      <w:r>
        <w:rPr>
          <w:rFonts w:ascii="仿宋_GB2312" w:eastAsia="仿宋_GB2312" w:hAnsi="仿宋"/>
          <w:color w:val="000000"/>
          <w:sz w:val="24"/>
          <w:lang w:val="zh-CN"/>
        </w:rPr>
        <w:t>供应商递交的响应文件包含报价、商务、技术三部分，按照要求加以密封；</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封套上标明采购项目编号、项目名称、供应</w:t>
      </w:r>
      <w:r>
        <w:rPr>
          <w:rFonts w:ascii="仿宋_GB2312" w:eastAsia="仿宋_GB2312" w:hAnsi="仿宋"/>
          <w:color w:val="000000"/>
          <w:sz w:val="24"/>
          <w:lang w:val="zh-CN"/>
        </w:rPr>
        <w:t>商名称等，在封签处标注“请勿在年月日时分之前启封”字样，并加盖供应商公章，未密封或无公章的，采购人或者采购代理机构不予受理。</w:t>
      </w:r>
    </w:p>
    <w:p w:rsidR="00F37F9F" w:rsidRDefault="009C59F8">
      <w:pPr>
        <w:autoSpaceDE w:val="0"/>
        <w:autoSpaceDN w:val="0"/>
        <w:adjustRightInd w:val="0"/>
        <w:spacing w:line="360" w:lineRule="auto"/>
        <w:ind w:firstLineChars="200" w:firstLine="480"/>
        <w:jc w:val="left"/>
        <w:rPr>
          <w:rFonts w:ascii="仿宋_GB2312" w:eastAsia="仿宋_GB2312" w:hAnsi="仿宋" w:hint="default"/>
          <w:color w:val="000000"/>
          <w:sz w:val="24"/>
          <w:lang w:val="zh-CN"/>
        </w:rPr>
      </w:pPr>
      <w:r>
        <w:rPr>
          <w:rFonts w:ascii="仿宋_GB2312" w:eastAsia="仿宋_GB2312" w:hAnsi="仿宋"/>
          <w:color w:val="000000"/>
          <w:sz w:val="24"/>
          <w:lang w:val="zh-CN"/>
        </w:rPr>
        <w:t>2.5.2.2</w:t>
      </w:r>
      <w:r>
        <w:rPr>
          <w:rFonts w:ascii="仿宋_GB2312" w:eastAsia="仿宋_GB2312" w:hAnsi="仿宋"/>
          <w:color w:val="000000"/>
          <w:sz w:val="24"/>
          <w:lang w:val="zh-CN"/>
        </w:rPr>
        <w:t>证明材料原件部分（包括电子版响应文件）单独密封，与响应文件同时递交。逾期递交或者未送达指定地点的，采购人或者采购代理机构不予接受。</w:t>
      </w:r>
    </w:p>
    <w:p w:rsidR="00F37F9F" w:rsidRDefault="009C59F8">
      <w:pPr>
        <w:autoSpaceDE w:val="0"/>
        <w:autoSpaceDN w:val="0"/>
        <w:adjustRightInd w:val="0"/>
        <w:spacing w:line="360" w:lineRule="auto"/>
        <w:ind w:firstLineChars="200" w:firstLine="480"/>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2.5.3 </w:t>
      </w:r>
      <w:r>
        <w:rPr>
          <w:rFonts w:ascii="仿宋_GB2312" w:eastAsia="仿宋_GB2312" w:hAnsi="楷体"/>
          <w:color w:val="000000"/>
          <w:sz w:val="24"/>
          <w:szCs w:val="24"/>
          <w:lang w:val="zh-CN"/>
        </w:rPr>
        <w:t>响应文件的修改与撤回</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2.5.3.1</w:t>
      </w:r>
      <w:r>
        <w:rPr>
          <w:rFonts w:ascii="仿宋_GB2312" w:eastAsia="仿宋_GB2312" w:hAnsi="仿宋"/>
          <w:color w:val="000000"/>
          <w:sz w:val="24"/>
          <w:lang w:val="zh-CN"/>
        </w:rPr>
        <w:t>供应商在磋商文件要求递交响应文件截止时间前，可以补充、修改、替代或者撤回已递交的响应文件，并以书面形式通知采购人或者采购代理机构。供应商对响应文</w:t>
      </w:r>
      <w:r>
        <w:rPr>
          <w:rFonts w:ascii="仿宋_GB2312" w:eastAsia="仿宋_GB2312" w:hAnsi="仿宋"/>
          <w:color w:val="000000"/>
          <w:sz w:val="24"/>
          <w:lang w:val="zh-CN"/>
        </w:rPr>
        <w:lastRenderedPageBreak/>
        <w:t>件的补充、修改，应按照本磋商文件有关规定进行编制</w:t>
      </w:r>
      <w:r>
        <w:rPr>
          <w:rFonts w:ascii="仿宋_GB2312" w:eastAsia="仿宋_GB2312" w:hAnsi="仿宋"/>
          <w:color w:val="000000"/>
          <w:sz w:val="24"/>
          <w:lang w:val="zh-CN"/>
        </w:rPr>
        <w:t>、密封、标记、盖章和递交。补充、修改的内容为响应文件的组成部分。</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2.5.3.2</w:t>
      </w:r>
      <w:r>
        <w:rPr>
          <w:rFonts w:ascii="仿宋_GB2312" w:eastAsia="仿宋_GB2312" w:hAnsi="仿宋"/>
          <w:color w:val="000000"/>
          <w:sz w:val="24"/>
          <w:lang w:val="zh-CN"/>
        </w:rPr>
        <w:t>在递交响应文件截止时间后到磋商文件规定的投标有效期终止之前，供应商不得补充、修改、替代或者撤回其响应文件。</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2.5.4 </w:t>
      </w:r>
      <w:r>
        <w:rPr>
          <w:rFonts w:ascii="仿宋_GB2312" w:eastAsia="仿宋_GB2312" w:hAnsi="楷体"/>
          <w:color w:val="000000"/>
          <w:sz w:val="24"/>
          <w:szCs w:val="24"/>
          <w:lang w:val="zh-CN"/>
        </w:rPr>
        <w:t>唱价时间</w:t>
      </w:r>
    </w:p>
    <w:p w:rsidR="00F37F9F" w:rsidRDefault="009C59F8">
      <w:pPr>
        <w:tabs>
          <w:tab w:val="left" w:pos="8460"/>
        </w:tabs>
        <w:autoSpaceDE w:val="0"/>
        <w:autoSpaceDN w:val="0"/>
        <w:spacing w:line="360" w:lineRule="auto"/>
        <w:ind w:right="-374" w:firstLine="480"/>
        <w:rPr>
          <w:rFonts w:ascii="仿宋_GB2312" w:eastAsia="仿宋_GB2312" w:hAnsi="仿宋" w:hint="default"/>
          <w:color w:val="000000"/>
          <w:sz w:val="24"/>
          <w:lang w:val="zh-CN"/>
        </w:rPr>
      </w:pPr>
      <w:r>
        <w:rPr>
          <w:rFonts w:ascii="仿宋_GB2312" w:eastAsia="仿宋_GB2312" w:hAnsi="仿宋"/>
          <w:color w:val="000000"/>
          <w:sz w:val="24"/>
          <w:lang w:val="zh-CN"/>
        </w:rPr>
        <w:t>唱价时间：</w:t>
      </w:r>
      <w:r>
        <w:rPr>
          <w:rFonts w:ascii="仿宋_GB2312" w:eastAsia="仿宋_GB2312" w:hAnsi="仿宋"/>
          <w:color w:val="000000"/>
          <w:kern w:val="0"/>
          <w:sz w:val="24"/>
          <w:szCs w:val="24"/>
          <w:lang w:val="zh-CN"/>
        </w:rPr>
        <w:t>同磋商文件供应商须知前附表</w:t>
      </w:r>
      <w:r>
        <w:rPr>
          <w:rFonts w:ascii="仿宋_GB2312" w:eastAsia="仿宋_GB2312" w:hAnsi="仿宋"/>
          <w:color w:val="000000"/>
          <w:sz w:val="24"/>
          <w:lang w:val="zh-CN"/>
        </w:rPr>
        <w:t>。</w:t>
      </w:r>
    </w:p>
    <w:p w:rsidR="00F37F9F" w:rsidRDefault="009C59F8">
      <w:pPr>
        <w:tabs>
          <w:tab w:val="left" w:pos="8460"/>
        </w:tabs>
        <w:autoSpaceDE w:val="0"/>
        <w:autoSpaceDN w:val="0"/>
        <w:spacing w:line="360" w:lineRule="auto"/>
        <w:ind w:right="-374" w:firstLine="480"/>
        <w:rPr>
          <w:rFonts w:ascii="仿宋_GB2312" w:eastAsia="仿宋_GB2312" w:hAnsi="仿宋" w:hint="default"/>
          <w:color w:val="000000"/>
          <w:sz w:val="24"/>
          <w:lang w:val="zh-CN"/>
        </w:rPr>
      </w:pPr>
      <w:r>
        <w:rPr>
          <w:rFonts w:ascii="仿宋_GB2312" w:eastAsia="仿宋_GB2312" w:hAnsi="仿宋"/>
          <w:color w:val="000000"/>
          <w:sz w:val="24"/>
          <w:lang w:val="zh-CN"/>
        </w:rPr>
        <w:t>因特殊情况需要推迟开标时间的，采购人或者采购代理机构必须提前报采购监督管理部门同意后发布变更公告，并告知参加投标的供应商，否则必须按时开标。</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2.5.5 </w:t>
      </w:r>
      <w:r>
        <w:rPr>
          <w:rFonts w:ascii="仿宋_GB2312" w:eastAsia="仿宋_GB2312" w:hAnsi="楷体"/>
          <w:color w:val="000000"/>
          <w:sz w:val="24"/>
          <w:szCs w:val="24"/>
          <w:lang w:val="zh-CN"/>
        </w:rPr>
        <w:t>唱价地点</w:t>
      </w:r>
    </w:p>
    <w:p w:rsidR="00F37F9F" w:rsidRDefault="009C59F8">
      <w:pPr>
        <w:tabs>
          <w:tab w:val="left" w:pos="8460"/>
        </w:tabs>
        <w:autoSpaceDE w:val="0"/>
        <w:autoSpaceDN w:val="0"/>
        <w:spacing w:line="360" w:lineRule="auto"/>
        <w:ind w:right="-374" w:firstLine="480"/>
        <w:rPr>
          <w:rFonts w:ascii="仿宋_GB2312" w:eastAsia="仿宋_GB2312" w:hAnsi="仿宋" w:hint="default"/>
          <w:color w:val="000000"/>
          <w:sz w:val="24"/>
          <w:lang w:val="zh-CN"/>
        </w:rPr>
      </w:pPr>
      <w:r>
        <w:rPr>
          <w:rFonts w:ascii="仿宋_GB2312" w:eastAsia="仿宋_GB2312" w:hAnsi="仿宋"/>
          <w:color w:val="000000"/>
          <w:sz w:val="24"/>
          <w:lang w:val="zh-CN"/>
        </w:rPr>
        <w:t>唱价地点：</w:t>
      </w:r>
      <w:r>
        <w:rPr>
          <w:rFonts w:ascii="仿宋_GB2312" w:eastAsia="仿宋_GB2312" w:hAnsi="仿宋"/>
          <w:color w:val="000000"/>
          <w:kern w:val="0"/>
          <w:sz w:val="24"/>
          <w:szCs w:val="24"/>
          <w:lang w:val="zh-CN"/>
        </w:rPr>
        <w:t>同磋商文件供应商须知前附表</w:t>
      </w:r>
      <w:r>
        <w:rPr>
          <w:rFonts w:ascii="仿宋_GB2312" w:eastAsia="仿宋_GB2312" w:hAnsi="Adobe 仿宋 Std R" w:cs="宋体"/>
          <w:color w:val="000000"/>
          <w:kern w:val="0"/>
          <w:sz w:val="24"/>
          <w:szCs w:val="24"/>
        </w:rPr>
        <w:t>。</w:t>
      </w:r>
    </w:p>
    <w:p w:rsidR="00F37F9F" w:rsidRDefault="009C59F8">
      <w:pPr>
        <w:pStyle w:val="2"/>
        <w:rPr>
          <w:lang w:val="zh-CN"/>
        </w:rPr>
      </w:pPr>
      <w:bookmarkStart w:id="12" w:name="_Toc29359"/>
      <w:bookmarkStart w:id="13" w:name="_Toc23064"/>
      <w:r>
        <w:rPr>
          <w:lang w:val="zh-CN"/>
        </w:rPr>
        <w:t xml:space="preserve">2.6 </w:t>
      </w:r>
      <w:r>
        <w:rPr>
          <w:lang w:val="zh-CN"/>
        </w:rPr>
        <w:t>唱价、磋商、</w:t>
      </w:r>
      <w:r>
        <w:rPr>
          <w:rFonts w:hint="eastAsia"/>
        </w:rPr>
        <w:t>推荐成交候选供应商</w:t>
      </w:r>
      <w:r>
        <w:rPr>
          <w:lang w:val="zh-CN"/>
        </w:rPr>
        <w:t>以及废标</w:t>
      </w:r>
      <w:bookmarkEnd w:id="12"/>
      <w:bookmarkEnd w:id="13"/>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2.6.1</w:t>
      </w:r>
      <w:r>
        <w:rPr>
          <w:rFonts w:ascii="仿宋_GB2312" w:eastAsia="仿宋_GB2312" w:hAnsi="楷体"/>
          <w:color w:val="000000"/>
          <w:sz w:val="24"/>
          <w:szCs w:val="24"/>
          <w:lang w:val="zh-CN"/>
        </w:rPr>
        <w:t xml:space="preserve"> </w:t>
      </w:r>
      <w:r>
        <w:rPr>
          <w:rFonts w:ascii="仿宋_GB2312" w:eastAsia="仿宋_GB2312" w:hAnsi="楷体"/>
          <w:color w:val="000000"/>
          <w:sz w:val="24"/>
          <w:szCs w:val="24"/>
          <w:lang w:val="zh-CN"/>
        </w:rPr>
        <w:t>唱价程序</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唱价由采购人或采购代理机构主持。</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2.6.2 </w:t>
      </w:r>
      <w:r>
        <w:rPr>
          <w:rFonts w:ascii="仿宋_GB2312" w:eastAsia="仿宋_GB2312" w:hAnsi="楷体"/>
          <w:color w:val="000000"/>
          <w:sz w:val="24"/>
          <w:szCs w:val="24"/>
          <w:lang w:val="zh-CN"/>
        </w:rPr>
        <w:t>唱价</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2.6.2.1</w:t>
      </w:r>
      <w:r>
        <w:rPr>
          <w:rFonts w:ascii="仿宋_GB2312" w:eastAsia="仿宋_GB2312" w:hAnsi="仿宋"/>
          <w:color w:val="000000"/>
          <w:sz w:val="24"/>
          <w:szCs w:val="24"/>
          <w:lang w:val="zh-CN"/>
        </w:rPr>
        <w:t>唱价在磋商文件确定的递交响应文件截止时间的同一时间公开进行；采购代理机构按照本磋商文件规定的时间和地点组织召开唱价会议。届时邀请供应商法定代表人或其授权代表参加，否则，责任自负。</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2.6.2.2</w:t>
      </w:r>
      <w:r>
        <w:rPr>
          <w:rFonts w:ascii="仿宋_GB2312" w:eastAsia="仿宋_GB2312" w:hAnsi="仿宋"/>
          <w:color w:val="000000"/>
          <w:sz w:val="24"/>
          <w:szCs w:val="24"/>
          <w:lang w:val="zh-CN"/>
        </w:rPr>
        <w:t>检查响应文件密封情况，由供应商或者其推选的代表检查所有供应商响应文件的密封情况并由法定代表人或其授权代表签字确认。</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供应商法定代表人或其授权代表认为某个或者某些供应商的响应文件密封不符合规定的，应当面提出，由采购人及采购代理机构根据磋商文件相关规定作出判断。经确认无异议的，相关各方供应商法定代表人或其授权代表签字确认后，由采购代理机构工作人员</w:t>
      </w:r>
      <w:r>
        <w:rPr>
          <w:rFonts w:ascii="仿宋_GB2312" w:eastAsia="仿宋_GB2312" w:hAnsi="仿宋"/>
          <w:color w:val="000000"/>
          <w:sz w:val="24"/>
          <w:szCs w:val="24"/>
          <w:lang w:val="zh-CN"/>
        </w:rPr>
        <w:lastRenderedPageBreak/>
        <w:t>当众拆封，开启各供应商响应文件；按照上述规定开启响应文件后，供应商再对响应文件的密封情况提出异议的，采购人或者采购代理机构不予受理。经确认存在争议的，采购人及采购代理机构现场记录，通过录音、拍照、录像等手段保存相关证据，相关供应商法定代表人或其授权代表签字确认后，开启有争议的响应文件</w:t>
      </w:r>
      <w:r>
        <w:rPr>
          <w:rFonts w:ascii="仿宋_GB2312" w:eastAsia="仿宋_GB2312" w:hAnsi="仿宋"/>
          <w:color w:val="000000"/>
          <w:sz w:val="24"/>
          <w:szCs w:val="24"/>
          <w:lang w:val="zh-CN"/>
        </w:rPr>
        <w:t>；由磋商小组处理，处理决定认为响应文件不符合规定的，有争议的响应文件按无效报价处理。</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2.6.2.3</w:t>
      </w:r>
      <w:r>
        <w:rPr>
          <w:rFonts w:ascii="仿宋_GB2312" w:eastAsia="仿宋_GB2312" w:hAnsi="仿宋"/>
          <w:color w:val="000000"/>
          <w:sz w:val="24"/>
          <w:szCs w:val="24"/>
          <w:lang w:val="zh-CN"/>
        </w:rPr>
        <w:t>由采购代理机构工作人员唱价。</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）唱价顺序：按照供应商递交响应文件的逆顺序进行。</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）唱价内容：唱价人当众宣读供应商名称、标段、报价等《首轮报价一览表》中的主要内容。供应商若有报价内容未被唱出的，应在唱价时及时声明或者提出，否则采购代理机构对此不承担任何责任。</w:t>
      </w:r>
    </w:p>
    <w:p w:rsidR="00F37F9F" w:rsidRDefault="009C59F8">
      <w:pPr>
        <w:tabs>
          <w:tab w:val="left" w:pos="0"/>
        </w:tabs>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2.6.2.4</w:t>
      </w:r>
      <w:r>
        <w:rPr>
          <w:rFonts w:ascii="仿宋_GB2312" w:eastAsia="仿宋_GB2312" w:hAnsi="仿宋"/>
          <w:color w:val="000000"/>
          <w:sz w:val="24"/>
          <w:szCs w:val="24"/>
          <w:lang w:val="zh-CN"/>
        </w:rPr>
        <w:t>响应文件有下列情况之一，采购人或者采购代理机构不予受理：</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）逾期送达的或者未送达指定地点的；</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）未按照磋商文件要求密封、标记</w:t>
      </w:r>
      <w:r>
        <w:rPr>
          <w:rFonts w:ascii="仿宋_GB2312" w:eastAsia="仿宋_GB2312" w:hAnsi="仿宋"/>
          <w:color w:val="000000"/>
          <w:sz w:val="24"/>
          <w:szCs w:val="24"/>
          <w:lang w:val="zh-CN"/>
        </w:rPr>
        <w:t>的；</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3</w:t>
      </w:r>
      <w:r>
        <w:rPr>
          <w:rFonts w:ascii="仿宋_GB2312" w:eastAsia="仿宋_GB2312" w:hAnsi="仿宋"/>
          <w:color w:val="000000"/>
          <w:sz w:val="24"/>
          <w:szCs w:val="24"/>
          <w:lang w:val="zh-CN"/>
        </w:rPr>
        <w:t>）违反磋商纪律的；</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4</w:t>
      </w:r>
      <w:r>
        <w:rPr>
          <w:rFonts w:ascii="仿宋_GB2312" w:eastAsia="仿宋_GB2312" w:hAnsi="仿宋"/>
          <w:color w:val="000000"/>
          <w:sz w:val="24"/>
          <w:szCs w:val="24"/>
          <w:lang w:val="zh-CN"/>
        </w:rPr>
        <w:t>）开启响应文件后，供应商再对响应文件的密封情况提出异议的。</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rPr>
      </w:pPr>
      <w:r>
        <w:rPr>
          <w:rFonts w:ascii="仿宋_GB2312" w:eastAsia="仿宋_GB2312" w:hAnsi="仿宋"/>
          <w:color w:val="000000"/>
          <w:sz w:val="24"/>
          <w:szCs w:val="24"/>
          <w:lang w:val="zh-CN"/>
        </w:rPr>
        <w:t>2.6.2.5</w:t>
      </w:r>
      <w:r>
        <w:rPr>
          <w:rFonts w:ascii="仿宋_GB2312" w:eastAsia="仿宋_GB2312" w:hAnsi="仿宋"/>
          <w:color w:val="000000"/>
          <w:sz w:val="24"/>
          <w:szCs w:val="24"/>
          <w:lang w:val="zh-CN"/>
        </w:rPr>
        <w:t>唱价：由采购代理机构指定专人负责唱价和记录，唱价记录由供应商法定代表人或其授权代表、采购人代表、记录人等有关人员签字确认，采购代理机构负责存档备查。</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2.6.2.6</w:t>
      </w:r>
      <w:r>
        <w:rPr>
          <w:rFonts w:ascii="仿宋_GB2312" w:eastAsia="仿宋_GB2312" w:hAnsi="仿宋"/>
          <w:color w:val="000000"/>
          <w:sz w:val="24"/>
          <w:szCs w:val="24"/>
          <w:lang w:val="zh-CN"/>
        </w:rPr>
        <w:t>供应商对唱价有异议的，应当在唱价现场以书面形式提出，采购人或者采购代理机构应当场给予答复，并制作记录，供应商法定代表人或其授权代表、采购人代表、采购代理机构相关人员签字确认。</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2.6.3 </w:t>
      </w:r>
      <w:r>
        <w:rPr>
          <w:rFonts w:ascii="仿宋_GB2312" w:eastAsia="仿宋_GB2312" w:hAnsi="楷体"/>
          <w:color w:val="000000"/>
          <w:sz w:val="24"/>
          <w:szCs w:val="24"/>
          <w:lang w:val="zh-CN"/>
        </w:rPr>
        <w:t>磋商小组</w:t>
      </w:r>
    </w:p>
    <w:p w:rsidR="00F37F9F" w:rsidRDefault="009C59F8">
      <w:pPr>
        <w:tabs>
          <w:tab w:val="left" w:pos="720"/>
        </w:tabs>
        <w:autoSpaceDE w:val="0"/>
        <w:autoSpaceDN w:val="0"/>
        <w:spacing w:line="360" w:lineRule="auto"/>
        <w:ind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lastRenderedPageBreak/>
        <w:t>2.6.3.1</w:t>
      </w:r>
      <w:r>
        <w:rPr>
          <w:rFonts w:ascii="仿宋_GB2312" w:eastAsia="仿宋_GB2312" w:hAnsi="仿宋"/>
          <w:color w:val="000000"/>
          <w:sz w:val="24"/>
          <w:szCs w:val="24"/>
          <w:lang w:val="zh-CN"/>
        </w:rPr>
        <w:t>磋商小组的组成</w:t>
      </w:r>
    </w:p>
    <w:p w:rsidR="00F37F9F" w:rsidRDefault="009C59F8">
      <w:pPr>
        <w:tabs>
          <w:tab w:val="left" w:pos="720"/>
        </w:tabs>
        <w:autoSpaceDE w:val="0"/>
        <w:autoSpaceDN w:val="0"/>
        <w:spacing w:line="360" w:lineRule="auto"/>
        <w:ind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采购人按照有关规定组建磋商小组。评审由依法组建的磋商小组负责。磋商小组由采购人代表和有关专家共同组成，成员人数为三人及以上单数，其中专家人数不得少于成员总数的三分之二。</w:t>
      </w:r>
      <w:r>
        <w:rPr>
          <w:rFonts w:ascii="仿宋_GB2312" w:eastAsia="仿宋_GB2312" w:hAnsi="仿宋"/>
          <w:color w:val="000000"/>
          <w:sz w:val="24"/>
          <w:szCs w:val="24"/>
        </w:rPr>
        <w:t>技术复杂、专业性强的竞争性磋商采购项目，评审专家中应当包含一名法律专家。</w:t>
      </w:r>
    </w:p>
    <w:p w:rsidR="00F37F9F" w:rsidRDefault="009C59F8">
      <w:pPr>
        <w:tabs>
          <w:tab w:val="left" w:pos="720"/>
        </w:tabs>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2.6.3.2</w:t>
      </w:r>
      <w:r>
        <w:rPr>
          <w:rFonts w:ascii="仿宋_GB2312" w:eastAsia="仿宋_GB2312" w:hAnsi="仿宋"/>
          <w:color w:val="000000"/>
          <w:sz w:val="24"/>
          <w:szCs w:val="24"/>
          <w:lang w:val="zh-CN"/>
        </w:rPr>
        <w:t>评审专家的抽取</w:t>
      </w:r>
    </w:p>
    <w:p w:rsidR="00F37F9F" w:rsidRDefault="009C59F8">
      <w:pPr>
        <w:tabs>
          <w:tab w:val="left" w:pos="720"/>
        </w:tabs>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）采用随机抽取方式从依法设立的专家库中确定磋商小组成员。任何单位和个人都不得指定评审专家或干预评审专家的抽取工作。</w:t>
      </w:r>
    </w:p>
    <w:p w:rsidR="00F37F9F" w:rsidRDefault="009C59F8">
      <w:pPr>
        <w:tabs>
          <w:tab w:val="left" w:pos="720"/>
        </w:tabs>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）参加评审专家抽取的有关人员对被抽取的专家的姓名、单位和联系方式等内容负有保密的义务。磋商小组成员的名单在成交结果确</w:t>
      </w:r>
      <w:r>
        <w:rPr>
          <w:rFonts w:ascii="仿宋_GB2312" w:eastAsia="仿宋_GB2312" w:hAnsi="仿宋"/>
          <w:color w:val="000000"/>
          <w:sz w:val="24"/>
          <w:szCs w:val="24"/>
          <w:lang w:val="zh-CN"/>
        </w:rPr>
        <w:t>定前必须严格保密。</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rPr>
      </w:pPr>
      <w:r>
        <w:rPr>
          <w:rFonts w:ascii="仿宋_GB2312" w:eastAsia="仿宋_GB2312" w:hAnsi="仿宋"/>
          <w:color w:val="000000"/>
          <w:sz w:val="24"/>
          <w:szCs w:val="24"/>
          <w:lang w:val="zh-CN"/>
        </w:rPr>
        <w:t>2.6.3.3</w:t>
      </w:r>
      <w:r>
        <w:rPr>
          <w:rFonts w:ascii="仿宋_GB2312" w:eastAsia="仿宋_GB2312" w:hAnsi="仿宋"/>
          <w:color w:val="000000"/>
          <w:sz w:val="24"/>
          <w:szCs w:val="24"/>
          <w:lang w:val="zh-CN"/>
        </w:rPr>
        <w:t>磋商小组成员不得参加与自己有利害关系的评审活动，与自己有利害关系的应当回避，已经进入的必须更换。</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2.6.3.4</w:t>
      </w:r>
      <w:r>
        <w:rPr>
          <w:rFonts w:ascii="仿宋_GB2312" w:eastAsia="仿宋_GB2312" w:hAnsi="仿宋"/>
          <w:color w:val="000000"/>
          <w:sz w:val="24"/>
          <w:szCs w:val="24"/>
          <w:lang w:val="zh-CN"/>
        </w:rPr>
        <w:t>磋商小组负责对各响应文件进行评审、比较、评定，并按本磋商文件的规定推荐成交候选供应商。</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2.6.3.5</w:t>
      </w:r>
      <w:r>
        <w:rPr>
          <w:rFonts w:ascii="仿宋_GB2312" w:eastAsia="仿宋_GB2312" w:hAnsi="仿宋"/>
          <w:color w:val="000000"/>
          <w:sz w:val="24"/>
          <w:szCs w:val="24"/>
          <w:lang w:val="zh-CN"/>
        </w:rPr>
        <w:t>磋商小组具有依据磋商文件进行独立评审的权力，且不受外界任何因素的干扰。磋商小组成员必须独立、负责地提出评审意见，并对自己的评审意见承担责任。对评审结果有不同意见的磋商小组成员应当以书面形式说明其不同意见和理由，评审报告应当注明不同意见。磋商小组成员拒绝评审或者拒绝</w:t>
      </w:r>
      <w:r>
        <w:rPr>
          <w:rFonts w:ascii="仿宋_GB2312" w:eastAsia="仿宋_GB2312" w:hAnsi="仿宋"/>
          <w:color w:val="000000"/>
          <w:sz w:val="24"/>
          <w:szCs w:val="24"/>
          <w:lang w:val="zh-CN"/>
        </w:rPr>
        <w:t>在评审报告上签字且不书面说明其不同意见和理由的，视为同意评审结果。磋商小组应当对此作出书面说明并记录在案。</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rPr>
      </w:pPr>
      <w:r>
        <w:rPr>
          <w:rFonts w:ascii="仿宋_GB2312" w:eastAsia="仿宋_GB2312" w:hAnsi="仿宋"/>
          <w:color w:val="000000"/>
          <w:sz w:val="24"/>
          <w:szCs w:val="24"/>
          <w:lang w:val="zh-CN"/>
        </w:rPr>
        <w:t>2.6.3.6</w:t>
      </w:r>
      <w:r>
        <w:rPr>
          <w:rFonts w:ascii="仿宋_GB2312" w:eastAsia="仿宋_GB2312" w:hAnsi="仿宋"/>
          <w:color w:val="000000"/>
          <w:sz w:val="24"/>
          <w:szCs w:val="24"/>
          <w:lang w:val="zh-CN"/>
        </w:rPr>
        <w:t>磋商小组的职责：</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）审查响应文件是否符合磋商文件要求，进行资格性审查和符合性审查，并作出评价；</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lastRenderedPageBreak/>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）要求供应商解释或澄清响应文件；</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3</w:t>
      </w:r>
      <w:r>
        <w:rPr>
          <w:rFonts w:ascii="仿宋_GB2312" w:eastAsia="仿宋_GB2312" w:hAnsi="仿宋"/>
          <w:color w:val="000000"/>
          <w:sz w:val="24"/>
          <w:szCs w:val="24"/>
          <w:lang w:val="zh-CN"/>
        </w:rPr>
        <w:t>）编写评审报告，受采购人委托按照事先确定的办法推荐成交候选供应商；</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4</w:t>
      </w:r>
      <w:r>
        <w:rPr>
          <w:rFonts w:ascii="仿宋_GB2312" w:eastAsia="仿宋_GB2312" w:hAnsi="仿宋"/>
          <w:color w:val="000000"/>
          <w:sz w:val="24"/>
          <w:szCs w:val="24"/>
          <w:lang w:val="zh-CN"/>
        </w:rPr>
        <w:t>）告知采购人、采购代理机构在评审过程中发现的供应商的违法违规行为。</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2.6.3.7</w:t>
      </w:r>
      <w:r>
        <w:rPr>
          <w:rFonts w:ascii="仿宋_GB2312" w:eastAsia="仿宋_GB2312" w:hAnsi="仿宋"/>
          <w:color w:val="000000"/>
          <w:sz w:val="24"/>
          <w:szCs w:val="24"/>
          <w:lang w:val="zh-CN"/>
        </w:rPr>
        <w:t>磋商小组的义务：</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）遵纪守法，客观、公正、廉洁地履行职责；</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）提出真实、可靠的评审意见；</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3</w:t>
      </w:r>
      <w:r>
        <w:rPr>
          <w:rFonts w:ascii="仿宋_GB2312" w:eastAsia="仿宋_GB2312" w:hAnsi="仿宋"/>
          <w:color w:val="000000"/>
          <w:sz w:val="24"/>
          <w:szCs w:val="24"/>
          <w:lang w:val="zh-CN"/>
        </w:rPr>
        <w:t>）严格遵守评审纪律，不得向外界泄露评审情况；</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4</w:t>
      </w:r>
      <w:r>
        <w:rPr>
          <w:rFonts w:ascii="仿宋_GB2312" w:eastAsia="仿宋_GB2312" w:hAnsi="仿宋"/>
          <w:color w:val="000000"/>
          <w:sz w:val="24"/>
          <w:szCs w:val="24"/>
          <w:lang w:val="zh-CN"/>
        </w:rPr>
        <w:t>）发现供应商在磋商活动中有不正当竞争或者恶意串通等违规行为，应及时向采购监督管理部门报告并加以制止；</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）按照磋商文件的规定进行独立评审，对个人的评审意见承担法律责任；</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6</w:t>
      </w:r>
      <w:r>
        <w:rPr>
          <w:rFonts w:ascii="仿宋_GB2312" w:eastAsia="仿宋_GB2312" w:hAnsi="仿宋"/>
          <w:color w:val="000000"/>
          <w:sz w:val="24"/>
          <w:szCs w:val="24"/>
          <w:lang w:val="zh-CN"/>
        </w:rPr>
        <w:t>）编写并审定评审报告；</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7</w:t>
      </w:r>
      <w:r>
        <w:rPr>
          <w:rFonts w:ascii="仿宋_GB2312" w:eastAsia="仿宋_GB2312" w:hAnsi="仿宋"/>
          <w:color w:val="000000"/>
          <w:sz w:val="24"/>
          <w:szCs w:val="24"/>
          <w:lang w:val="zh-CN"/>
        </w:rPr>
        <w:t>）配合采购人或者采购代理机构答复供应商提出的质疑；</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8</w:t>
      </w:r>
      <w:r>
        <w:rPr>
          <w:rFonts w:ascii="仿宋_GB2312" w:eastAsia="仿宋_GB2312" w:hAnsi="仿宋"/>
          <w:color w:val="000000"/>
          <w:sz w:val="24"/>
          <w:szCs w:val="24"/>
          <w:lang w:val="zh-CN"/>
        </w:rPr>
        <w:t>）对评审过程和结果，以及采购人、供应商的商业秘密保密；</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9</w:t>
      </w:r>
      <w:r>
        <w:rPr>
          <w:rFonts w:ascii="仿宋_GB2312" w:eastAsia="仿宋_GB2312" w:hAnsi="仿宋"/>
          <w:color w:val="000000"/>
          <w:sz w:val="24"/>
          <w:szCs w:val="24"/>
          <w:lang w:val="zh-CN"/>
        </w:rPr>
        <w:t>）配合投诉处理和监督检查工作。</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2.6.3.8</w:t>
      </w:r>
      <w:r>
        <w:rPr>
          <w:rFonts w:ascii="仿宋_GB2312" w:eastAsia="仿宋_GB2312" w:hAnsi="仿宋"/>
          <w:color w:val="000000"/>
          <w:sz w:val="24"/>
          <w:szCs w:val="24"/>
          <w:lang w:val="zh-CN"/>
        </w:rPr>
        <w:t>磋商小组成员有下列情形之一的，应当回避</w:t>
      </w:r>
      <w:r>
        <w:rPr>
          <w:rFonts w:ascii="仿宋_GB2312" w:eastAsia="仿宋_GB2312" w:hAnsi="仿宋"/>
          <w:color w:val="000000"/>
          <w:sz w:val="24"/>
          <w:szCs w:val="24"/>
          <w:lang w:val="zh-CN"/>
        </w:rPr>
        <w:t>:</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）供应商或者供应商主要负责人的近亲属；</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）项目主管部门或者行政监督部门的人员；</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3</w:t>
      </w:r>
      <w:r>
        <w:rPr>
          <w:rFonts w:ascii="仿宋_GB2312" w:eastAsia="仿宋_GB2312" w:hAnsi="仿宋"/>
          <w:color w:val="000000"/>
          <w:sz w:val="24"/>
          <w:szCs w:val="24"/>
          <w:lang w:val="zh-CN"/>
        </w:rPr>
        <w:t>）与供应商有经济利益关系；</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4</w:t>
      </w:r>
      <w:r>
        <w:rPr>
          <w:rFonts w:ascii="仿宋_GB2312" w:eastAsia="仿宋_GB2312" w:hAnsi="仿宋"/>
          <w:color w:val="000000"/>
          <w:sz w:val="24"/>
          <w:szCs w:val="24"/>
          <w:lang w:val="zh-CN"/>
        </w:rPr>
        <w:t>）曾因在招标、评标以及其他与招标投标有关活动中从事违法行为而受到行政处罚或者刑事处罚；</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）与供应商有其他利害关系。</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2.6.4 </w:t>
      </w:r>
      <w:r>
        <w:rPr>
          <w:rFonts w:ascii="仿宋_GB2312" w:eastAsia="仿宋_GB2312" w:hAnsi="楷体"/>
          <w:color w:val="000000"/>
          <w:sz w:val="24"/>
          <w:szCs w:val="24"/>
          <w:lang w:val="zh-CN"/>
        </w:rPr>
        <w:t>评审程序</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lastRenderedPageBreak/>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）宣布评审纪律以及回避提示；</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）推荐磋商小组组长；</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3</w:t>
      </w:r>
      <w:r>
        <w:rPr>
          <w:rFonts w:ascii="仿宋_GB2312" w:eastAsia="仿宋_GB2312" w:hAnsi="仿宋"/>
          <w:color w:val="000000"/>
          <w:sz w:val="24"/>
          <w:szCs w:val="24"/>
          <w:lang w:val="zh-CN"/>
        </w:rPr>
        <w:t>）资格性审查；</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4</w:t>
      </w:r>
      <w:r>
        <w:rPr>
          <w:rFonts w:ascii="仿宋_GB2312" w:eastAsia="仿宋_GB2312" w:hAnsi="仿宋"/>
          <w:color w:val="000000"/>
          <w:sz w:val="24"/>
          <w:szCs w:val="24"/>
          <w:lang w:val="zh-CN"/>
        </w:rPr>
        <w:t>）符合性审查；</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）技术评审与商务评审；</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6</w:t>
      </w:r>
      <w:r>
        <w:rPr>
          <w:rFonts w:ascii="仿宋_GB2312" w:eastAsia="仿宋_GB2312" w:hAnsi="仿宋"/>
          <w:color w:val="000000"/>
          <w:sz w:val="24"/>
          <w:szCs w:val="24"/>
          <w:lang w:val="zh-CN"/>
        </w:rPr>
        <w:t>）澄清有关问题；</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7</w:t>
      </w:r>
      <w:r>
        <w:rPr>
          <w:rFonts w:ascii="仿宋_GB2312" w:eastAsia="仿宋_GB2312" w:hAnsi="仿宋"/>
          <w:color w:val="000000"/>
          <w:sz w:val="24"/>
          <w:szCs w:val="24"/>
          <w:lang w:val="zh-CN"/>
        </w:rPr>
        <w:t>）磋商；</w:t>
      </w:r>
    </w:p>
    <w:p w:rsidR="00F37F9F" w:rsidRDefault="009C59F8">
      <w:pPr>
        <w:autoSpaceDE w:val="0"/>
        <w:autoSpaceDN w:val="0"/>
        <w:adjustRightInd w:val="0"/>
        <w:snapToGrid w:val="0"/>
        <w:spacing w:line="360" w:lineRule="auto"/>
        <w:ind w:firstLineChars="200"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w:t>
      </w:r>
      <w:r>
        <w:rPr>
          <w:rFonts w:ascii="仿宋_GB2312" w:eastAsia="仿宋_GB2312" w:hAnsi="仿宋_GB2312" w:cs="仿宋_GB2312"/>
          <w:color w:val="000000"/>
          <w:sz w:val="24"/>
          <w:szCs w:val="24"/>
          <w:lang w:val="zh-CN"/>
        </w:rPr>
        <w:t>8</w:t>
      </w:r>
      <w:r>
        <w:rPr>
          <w:rFonts w:ascii="仿宋_GB2312" w:eastAsia="仿宋_GB2312" w:hAnsi="仿宋_GB2312" w:cs="仿宋_GB2312"/>
          <w:color w:val="000000"/>
          <w:sz w:val="24"/>
          <w:szCs w:val="24"/>
          <w:lang w:val="zh-CN"/>
        </w:rPr>
        <w:t>）最后报价；</w:t>
      </w:r>
    </w:p>
    <w:p w:rsidR="00F37F9F" w:rsidRDefault="009C59F8">
      <w:pPr>
        <w:autoSpaceDE w:val="0"/>
        <w:autoSpaceDN w:val="0"/>
        <w:adjustRightInd w:val="0"/>
        <w:snapToGrid w:val="0"/>
        <w:spacing w:line="360" w:lineRule="auto"/>
        <w:ind w:firstLineChars="200"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w:t>
      </w:r>
      <w:r>
        <w:rPr>
          <w:rFonts w:ascii="仿宋_GB2312" w:eastAsia="仿宋_GB2312" w:hAnsi="仿宋_GB2312" w:cs="仿宋_GB2312"/>
          <w:color w:val="000000"/>
          <w:sz w:val="24"/>
          <w:szCs w:val="24"/>
          <w:lang w:val="zh-CN"/>
        </w:rPr>
        <w:t>9</w:t>
      </w:r>
      <w:r>
        <w:rPr>
          <w:rFonts w:ascii="仿宋_GB2312" w:eastAsia="仿宋_GB2312" w:hAnsi="仿宋_GB2312" w:cs="仿宋_GB2312"/>
          <w:color w:val="000000"/>
          <w:sz w:val="24"/>
          <w:szCs w:val="24"/>
          <w:lang w:val="zh-CN"/>
        </w:rPr>
        <w:t>）综合评分；</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10</w:t>
      </w:r>
      <w:r>
        <w:rPr>
          <w:rFonts w:ascii="仿宋_GB2312" w:eastAsia="仿宋_GB2312" w:hAnsi="仿宋"/>
          <w:color w:val="000000"/>
          <w:sz w:val="24"/>
          <w:szCs w:val="24"/>
          <w:lang w:val="zh-CN"/>
        </w:rPr>
        <w:t>）推荐成交候选供应商；</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11</w:t>
      </w:r>
      <w:r>
        <w:rPr>
          <w:rFonts w:ascii="仿宋_GB2312" w:eastAsia="仿宋_GB2312" w:hAnsi="仿宋"/>
          <w:color w:val="000000"/>
          <w:sz w:val="24"/>
          <w:szCs w:val="24"/>
          <w:lang w:val="zh-CN"/>
        </w:rPr>
        <w:t>）编写评审报告。</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2.6.5 </w:t>
      </w:r>
      <w:r>
        <w:rPr>
          <w:rFonts w:ascii="仿宋_GB2312" w:eastAsia="仿宋_GB2312" w:hAnsi="楷体"/>
          <w:color w:val="000000"/>
          <w:sz w:val="24"/>
          <w:szCs w:val="24"/>
          <w:lang w:val="zh-CN"/>
        </w:rPr>
        <w:t>评审</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kern w:val="0"/>
          <w:sz w:val="24"/>
          <w:szCs w:val="24"/>
          <w:lang w:val="zh-CN"/>
        </w:rPr>
      </w:pPr>
      <w:r>
        <w:rPr>
          <w:rFonts w:ascii="仿宋_GB2312" w:eastAsia="仿宋_GB2312" w:hAnsi="仿宋"/>
          <w:color w:val="000000"/>
          <w:kern w:val="0"/>
          <w:sz w:val="24"/>
          <w:szCs w:val="24"/>
          <w:lang w:val="zh-CN"/>
        </w:rPr>
        <w:t>2.6.5.1</w:t>
      </w:r>
    </w:p>
    <w:p w:rsidR="00F37F9F" w:rsidRDefault="009C59F8">
      <w:pPr>
        <w:autoSpaceDE w:val="0"/>
        <w:autoSpaceDN w:val="0"/>
        <w:adjustRightInd w:val="0"/>
        <w:snapToGrid w:val="0"/>
        <w:spacing w:line="360" w:lineRule="auto"/>
        <w:ind w:firstLineChars="200" w:firstLine="480"/>
        <w:rPr>
          <w:rFonts w:ascii="仿宋_GB2312" w:eastAsia="仿宋_GB2312" w:hAnsi="仿宋_GB2312" w:cs="仿宋_GB2312" w:hint="default"/>
          <w:color w:val="000000"/>
          <w:kern w:val="0"/>
          <w:sz w:val="24"/>
          <w:szCs w:val="24"/>
          <w:lang w:val="zh-CN"/>
        </w:rPr>
      </w:pPr>
      <w:r>
        <w:rPr>
          <w:rFonts w:ascii="仿宋_GB2312" w:eastAsia="仿宋_GB2312" w:hAnsi="仿宋_GB2312" w:cs="仿宋_GB2312"/>
          <w:color w:val="000000"/>
          <w:kern w:val="0"/>
          <w:sz w:val="24"/>
          <w:szCs w:val="24"/>
          <w:lang w:val="zh-CN"/>
        </w:rPr>
        <w:t>综合评分法，是指响应文件满足磋商文件全部实质性要求且按评审因素的量化指标评审得分最高的供应商为成交候选供应商的评审方法。</w:t>
      </w:r>
    </w:p>
    <w:p w:rsidR="00F37F9F" w:rsidRDefault="009C59F8">
      <w:pPr>
        <w:autoSpaceDE w:val="0"/>
        <w:autoSpaceDN w:val="0"/>
        <w:adjustRightInd w:val="0"/>
        <w:snapToGrid w:val="0"/>
        <w:spacing w:line="360" w:lineRule="auto"/>
        <w:ind w:firstLineChars="200" w:firstLine="480"/>
        <w:rPr>
          <w:rFonts w:ascii="仿宋_GB2312" w:eastAsia="仿宋_GB2312" w:hAnsi="仿宋_GB2312" w:cs="仿宋_GB2312" w:hint="default"/>
          <w:color w:val="000000"/>
          <w:kern w:val="0"/>
          <w:sz w:val="24"/>
          <w:szCs w:val="24"/>
          <w:lang w:val="zh-CN"/>
        </w:rPr>
      </w:pPr>
      <w:r>
        <w:rPr>
          <w:rFonts w:ascii="仿宋_GB2312" w:eastAsia="仿宋_GB2312" w:hAnsi="仿宋_GB2312" w:cs="仿宋_GB2312"/>
          <w:color w:val="000000"/>
          <w:kern w:val="0"/>
          <w:sz w:val="24"/>
          <w:szCs w:val="24"/>
          <w:lang w:val="zh-CN"/>
        </w:rPr>
        <w:t>综合评分的主要因素是：价格、技术、信誉、服务、对磋商文件的响应程度，以及相应的比重或者权值等。上述因素应当在磋商文件中事先规定。</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kern w:val="0"/>
          <w:sz w:val="24"/>
          <w:szCs w:val="24"/>
          <w:lang w:val="zh-CN"/>
        </w:rPr>
      </w:pPr>
      <w:r>
        <w:rPr>
          <w:rFonts w:ascii="仿宋_GB2312" w:eastAsia="仿宋_GB2312" w:hAnsi="仿宋"/>
          <w:color w:val="000000"/>
          <w:sz w:val="24"/>
          <w:szCs w:val="24"/>
          <w:lang w:val="zh-CN"/>
        </w:rPr>
        <w:t>2.6.5.2</w:t>
      </w:r>
      <w:r>
        <w:rPr>
          <w:rFonts w:ascii="仿宋_GB2312" w:eastAsia="仿宋_GB2312" w:hAnsi="仿宋"/>
          <w:color w:val="000000"/>
          <w:kern w:val="0"/>
          <w:sz w:val="24"/>
          <w:szCs w:val="24"/>
          <w:lang w:val="zh-CN"/>
        </w:rPr>
        <w:t>若两家及以上供应商得分相同的，按最后报价由低到高顺序排列；得分且最后报价相同的，按技术文件得分由高到低排列。</w:t>
      </w:r>
    </w:p>
    <w:p w:rsidR="00F37F9F" w:rsidRDefault="009C59F8">
      <w:pPr>
        <w:autoSpaceDE w:val="0"/>
        <w:autoSpaceDN w:val="0"/>
        <w:adjustRightInd w:val="0"/>
        <w:spacing w:line="360" w:lineRule="auto"/>
        <w:ind w:firstLineChars="200" w:firstLine="480"/>
        <w:rPr>
          <w:rFonts w:ascii="仿宋" w:eastAsia="仿宋" w:hAnsi="仿宋" w:cs="Arial" w:hint="default"/>
          <w:color w:val="000000"/>
          <w:sz w:val="24"/>
          <w:lang w:val="en-GB"/>
        </w:rPr>
      </w:pPr>
      <w:r>
        <w:rPr>
          <w:rFonts w:ascii="仿宋_GB2312" w:eastAsia="仿宋_GB2312" w:hAnsi="仿宋"/>
          <w:color w:val="000000"/>
          <w:kern w:val="0"/>
          <w:sz w:val="24"/>
          <w:szCs w:val="24"/>
          <w:lang w:val="zh-CN"/>
        </w:rPr>
        <w:t>磋商小组认为，供应商的最低报价或者某些分项报价明显不合理或者低于成本，有可能影响服务质量和不能诚信履约的，应当要求其在规定的期限内提供书面文件予以解释说明，并提交相关证明材料；否则，磋商小组可以取消该供应商的报价资格，按照最终报价</w:t>
      </w:r>
      <w:r>
        <w:rPr>
          <w:rFonts w:ascii="仿宋_GB2312" w:eastAsia="仿宋_GB2312" w:hAnsi="仿宋"/>
          <w:color w:val="000000"/>
          <w:kern w:val="0"/>
          <w:sz w:val="24"/>
          <w:szCs w:val="24"/>
          <w:lang w:val="zh-CN"/>
        </w:rPr>
        <w:lastRenderedPageBreak/>
        <w:t>由低到高的顺序排在后面的供应商递补，以此类推。</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2.6.5.4</w:t>
      </w:r>
      <w:r>
        <w:rPr>
          <w:rFonts w:ascii="仿宋_GB2312" w:eastAsia="仿宋_GB2312" w:hAnsi="仿宋"/>
          <w:color w:val="000000"/>
          <w:sz w:val="24"/>
          <w:szCs w:val="24"/>
          <w:lang w:val="zh-CN"/>
        </w:rPr>
        <w:t>评审完成后，磋商小组向采购人提出评审报告，评审报告由磋商小组全体成员签字确认。</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2.6.6 </w:t>
      </w:r>
      <w:r>
        <w:rPr>
          <w:rFonts w:ascii="仿宋_GB2312" w:eastAsia="仿宋_GB2312" w:hAnsi="楷体"/>
          <w:color w:val="000000"/>
          <w:sz w:val="24"/>
          <w:szCs w:val="24"/>
          <w:lang w:val="zh-CN"/>
        </w:rPr>
        <w:t>澄清</w:t>
      </w:r>
    </w:p>
    <w:p w:rsidR="00F37F9F" w:rsidRDefault="009C59F8">
      <w:pPr>
        <w:autoSpaceDE w:val="0"/>
        <w:autoSpaceDN w:val="0"/>
        <w:spacing w:line="360" w:lineRule="auto"/>
        <w:ind w:firstLine="482"/>
        <w:rPr>
          <w:rFonts w:ascii="仿宋_GB2312" w:eastAsia="仿宋_GB2312" w:hAnsi="仿宋" w:hint="default"/>
          <w:color w:val="000000"/>
          <w:sz w:val="24"/>
          <w:szCs w:val="24"/>
        </w:rPr>
      </w:pPr>
      <w:r>
        <w:rPr>
          <w:rFonts w:ascii="仿宋_GB2312" w:eastAsia="仿宋_GB2312" w:hAnsi="仿宋"/>
          <w:color w:val="000000"/>
          <w:sz w:val="24"/>
          <w:szCs w:val="24"/>
          <w:lang w:val="zh-CN"/>
        </w:rPr>
        <w:t>2.6.6.1</w:t>
      </w:r>
      <w:r>
        <w:rPr>
          <w:rFonts w:ascii="仿宋_GB2312" w:eastAsia="仿宋_GB2312" w:hAnsi="仿宋"/>
          <w:color w:val="000000"/>
          <w:sz w:val="24"/>
          <w:szCs w:val="24"/>
          <w:lang w:val="zh-CN"/>
        </w:rPr>
        <w:t>对响应文件中含义不明确、同类问题表述不一致或者有明显文字和计算错误的内容，磋商小组应以书面形式要求供应商作出</w:t>
      </w:r>
      <w:r>
        <w:rPr>
          <w:rFonts w:ascii="仿宋_GB2312" w:eastAsia="仿宋_GB2312" w:hAnsi="仿宋"/>
          <w:color w:val="000000"/>
          <w:sz w:val="24"/>
          <w:szCs w:val="24"/>
          <w:lang w:val="zh-CN"/>
        </w:rPr>
        <w:t>必要的澄清、承诺、说明或者纠正。供应商的澄清、承诺、说明或者纠正应采取书面形式，由法定代表人或其授权代表签字，并不得超出响应文件的范围或者改变响应文件的实质性内容。</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2.6.6.2</w:t>
      </w:r>
      <w:r>
        <w:rPr>
          <w:rFonts w:ascii="仿宋_GB2312" w:eastAsia="仿宋_GB2312" w:hAnsi="仿宋"/>
          <w:color w:val="000000"/>
          <w:sz w:val="24"/>
          <w:szCs w:val="24"/>
          <w:lang w:val="zh-CN"/>
        </w:rPr>
        <w:t>磋商小组判断响应文件的响应性仅基于响应文件本身而不靠外部因素。未响应实质性条款的，或超出磋商文件允许的偏离范围、幅度及项数的，磋商小组有权确定其报价无效，供应商不得通过修正、撤销或者澄清不符之处而使其成为实质性响应的报价。</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磋商小组可以允许供应商修改或者澄清其响应文件中不构成实质偏离的、微小的、非正规的不一致或者不规则的地方。</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2.6.7 </w:t>
      </w:r>
      <w:r>
        <w:rPr>
          <w:rFonts w:ascii="仿宋_GB2312" w:eastAsia="仿宋_GB2312" w:hAnsi="楷体"/>
          <w:color w:val="000000"/>
          <w:sz w:val="24"/>
          <w:szCs w:val="24"/>
          <w:lang w:val="zh-CN"/>
        </w:rPr>
        <w:t>定标</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2.6.7.1</w:t>
      </w:r>
      <w:r>
        <w:rPr>
          <w:rFonts w:ascii="仿宋_GB2312" w:eastAsia="仿宋_GB2312" w:hAnsi="仿宋"/>
          <w:color w:val="000000"/>
          <w:sz w:val="24"/>
          <w:szCs w:val="24"/>
          <w:lang w:val="zh-CN"/>
        </w:rPr>
        <w:t>磋商小组推荐成交候选人名单。</w:t>
      </w:r>
    </w:p>
    <w:p w:rsidR="00F37F9F" w:rsidRDefault="009C59F8">
      <w:pPr>
        <w:pStyle w:val="Default"/>
        <w:spacing w:line="360" w:lineRule="auto"/>
        <w:ind w:firstLineChars="200" w:firstLine="480"/>
        <w:rPr>
          <w:rFonts w:ascii="仿宋_GB2312" w:eastAsia="仿宋_GB2312" w:hAnsi="Verdana" w:hint="default"/>
          <w:szCs w:val="24"/>
        </w:rPr>
      </w:pPr>
      <w:r>
        <w:rPr>
          <w:rFonts w:ascii="仿宋_GB2312" w:eastAsia="仿宋_GB2312" w:hAnsi="仿宋"/>
          <w:szCs w:val="24"/>
          <w:lang w:val="zh-CN"/>
        </w:rPr>
        <w:t>2.6.7.</w:t>
      </w:r>
      <w:r>
        <w:rPr>
          <w:rFonts w:ascii="仿宋_GB2312" w:eastAsia="仿宋_GB2312" w:hAnsi="仿宋"/>
          <w:szCs w:val="24"/>
        </w:rPr>
        <w:t>2</w:t>
      </w:r>
      <w:r>
        <w:rPr>
          <w:rFonts w:ascii="仿宋_GB2312" w:eastAsia="仿宋_GB2312" w:hAnsi="仿宋"/>
          <w:szCs w:val="24"/>
          <w:lang w:val="zh-CN"/>
        </w:rPr>
        <w:t>第一成交候选人除因法定不可抗力外不得随意放弃成交资格，否则承担相应法律责任。第一成交候选人确因不可抗力不能履行采购合同，或因被查实存在影响成交结果的违法行为等情形，不符合成交条件的，采购人可按照磋商小组提出的成交候选人名单排序依次确定其他成交候选人为成交人；依次确定其他成交候选人与采购人预期差距较大，或对采购人明显不利的，采购人可重新组织招标。</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2.6.8 </w:t>
      </w:r>
      <w:r>
        <w:rPr>
          <w:rFonts w:ascii="仿宋_GB2312" w:eastAsia="仿宋_GB2312" w:hAnsi="楷体"/>
          <w:color w:val="000000"/>
          <w:sz w:val="24"/>
          <w:szCs w:val="24"/>
          <w:lang w:val="zh-CN"/>
        </w:rPr>
        <w:t>成交公告以及成交通知书</w:t>
      </w:r>
    </w:p>
    <w:p w:rsidR="00F37F9F" w:rsidRDefault="009C59F8">
      <w:pPr>
        <w:autoSpaceDE w:val="0"/>
        <w:autoSpaceDN w:val="0"/>
        <w:spacing w:line="360" w:lineRule="auto"/>
        <w:ind w:firstLine="482"/>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2.6.8.1</w:t>
      </w:r>
      <w:r>
        <w:rPr>
          <w:rFonts w:ascii="仿宋_GB2312" w:eastAsia="仿宋_GB2312" w:hAnsi="仿宋"/>
          <w:color w:val="000000"/>
          <w:sz w:val="24"/>
          <w:szCs w:val="24"/>
          <w:lang w:val="zh-CN"/>
        </w:rPr>
        <w:t>确定成交供应商后，采购人或采购代理机构</w:t>
      </w:r>
      <w:r>
        <w:rPr>
          <w:rFonts w:ascii="仿宋_GB2312" w:eastAsia="仿宋_GB2312" w:hAnsi="仿宋"/>
          <w:color w:val="000000"/>
          <w:sz w:val="24"/>
          <w:szCs w:val="24"/>
          <w:lang w:val="zh-CN"/>
        </w:rPr>
        <w:t>应当发布成交公告，公告期为</w:t>
      </w:r>
      <w:r>
        <w:rPr>
          <w:rFonts w:ascii="仿宋_GB2312" w:eastAsia="仿宋_GB2312" w:hAnsi="仿宋"/>
          <w:color w:val="000000"/>
          <w:sz w:val="24"/>
          <w:szCs w:val="24"/>
        </w:rPr>
        <w:t>1</w:t>
      </w:r>
      <w:r>
        <w:rPr>
          <w:rFonts w:ascii="仿宋_GB2312" w:eastAsia="仿宋_GB2312" w:hAnsi="仿宋"/>
          <w:color w:val="000000"/>
          <w:sz w:val="24"/>
          <w:szCs w:val="24"/>
          <w:lang w:val="zh-CN"/>
        </w:rPr>
        <w:t>个</w:t>
      </w:r>
      <w:r>
        <w:rPr>
          <w:rFonts w:ascii="仿宋_GB2312" w:eastAsia="仿宋_GB2312" w:hAnsi="仿宋"/>
          <w:color w:val="000000"/>
          <w:sz w:val="24"/>
          <w:szCs w:val="24"/>
          <w:lang w:val="zh-CN"/>
        </w:rPr>
        <w:lastRenderedPageBreak/>
        <w:t>工作日。公告期满且无异议，采购人向成交供应商签发成交通知书。</w:t>
      </w:r>
    </w:p>
    <w:p w:rsidR="00F37F9F" w:rsidRDefault="009C59F8">
      <w:pPr>
        <w:autoSpaceDE w:val="0"/>
        <w:autoSpaceDN w:val="0"/>
        <w:spacing w:line="360" w:lineRule="auto"/>
        <w:ind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采购人、采购代理机构不按照规定发布成交公告或者发布成交公告后不签发成交通知书的，应当承担法律责任，给供应商造成经济损失的应承担赔偿责任。</w:t>
      </w:r>
    </w:p>
    <w:p w:rsidR="00F37F9F" w:rsidRDefault="009C59F8">
      <w:pPr>
        <w:autoSpaceDE w:val="0"/>
        <w:autoSpaceDN w:val="0"/>
        <w:spacing w:line="360" w:lineRule="auto"/>
        <w:ind w:left="48" w:firstLine="480"/>
        <w:rPr>
          <w:rFonts w:ascii="仿宋_GB2312" w:eastAsia="仿宋_GB2312" w:hAnsi="Arial" w:hint="default"/>
          <w:color w:val="000000"/>
          <w:sz w:val="24"/>
          <w:szCs w:val="24"/>
          <w:lang w:val="zh-CN"/>
        </w:rPr>
      </w:pPr>
      <w:r>
        <w:rPr>
          <w:rFonts w:ascii="仿宋_GB2312" w:eastAsia="仿宋_GB2312" w:hAnsi="仿宋"/>
          <w:color w:val="000000"/>
          <w:sz w:val="24"/>
          <w:szCs w:val="24"/>
          <w:lang w:val="zh-CN"/>
        </w:rPr>
        <w:t>2.6.8.2</w:t>
      </w:r>
      <w:r>
        <w:rPr>
          <w:rFonts w:ascii="仿宋_GB2312" w:eastAsia="仿宋_GB2312" w:hAnsi="仿宋"/>
          <w:color w:val="000000"/>
          <w:sz w:val="24"/>
          <w:szCs w:val="24"/>
          <w:lang w:val="zh-CN"/>
        </w:rPr>
        <w:t>成交通知书对采购人和成交供应商都具有同等法律效力。成交通知书发出后，采购人改变成交结果的，或者成交供应商放弃成交的，应当承担相应法律责任。</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2.6.9 </w:t>
      </w:r>
      <w:r>
        <w:rPr>
          <w:rFonts w:ascii="仿宋_GB2312" w:eastAsia="仿宋_GB2312" w:hAnsi="楷体"/>
          <w:color w:val="000000"/>
          <w:sz w:val="24"/>
          <w:szCs w:val="24"/>
          <w:lang w:val="zh-CN"/>
        </w:rPr>
        <w:t>报价无效</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出现下列情形之一的，报价无效：</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）响应文件未按磋商文件规定要求制作、密封、签署、盖章；</w:t>
      </w:r>
    </w:p>
    <w:p w:rsidR="00F37F9F" w:rsidRDefault="009C59F8">
      <w:pPr>
        <w:autoSpaceDE w:val="0"/>
        <w:autoSpaceDN w:val="0"/>
        <w:spacing w:line="360" w:lineRule="auto"/>
        <w:ind w:left="48" w:firstLine="480"/>
        <w:rPr>
          <w:rFonts w:ascii="仿宋_GB2312" w:eastAsia="仿宋_GB2312" w:hAnsi="仿宋" w:hint="default"/>
          <w:color w:val="000000"/>
          <w:kern w:val="0"/>
          <w:sz w:val="24"/>
          <w:szCs w:val="24"/>
          <w:lang w:val="zh-CN"/>
        </w:rPr>
      </w:pPr>
      <w:r>
        <w:rPr>
          <w:rFonts w:ascii="仿宋_GB2312" w:eastAsia="仿宋_GB2312" w:hAnsi="仿宋"/>
          <w:color w:val="000000"/>
          <w:kern w:val="0"/>
          <w:sz w:val="24"/>
          <w:szCs w:val="24"/>
          <w:lang w:val="zh-CN"/>
        </w:rPr>
        <w:t>（</w:t>
      </w:r>
      <w:r>
        <w:rPr>
          <w:rFonts w:ascii="仿宋_GB2312" w:eastAsia="仿宋_GB2312" w:hAnsi="仿宋"/>
          <w:color w:val="000000"/>
          <w:kern w:val="0"/>
          <w:sz w:val="24"/>
          <w:szCs w:val="24"/>
          <w:lang w:val="zh-CN"/>
        </w:rPr>
        <w:t>2</w:t>
      </w:r>
      <w:r>
        <w:rPr>
          <w:rFonts w:ascii="仿宋_GB2312" w:eastAsia="仿宋_GB2312" w:hAnsi="仿宋"/>
          <w:color w:val="000000"/>
          <w:kern w:val="0"/>
          <w:sz w:val="24"/>
          <w:szCs w:val="24"/>
          <w:lang w:val="zh-CN"/>
        </w:rPr>
        <w:t>）拒绝报价、报价不确定、等于或超出预算控制价或者有多个报价；</w:t>
      </w:r>
    </w:p>
    <w:p w:rsidR="00F37F9F" w:rsidRDefault="009C59F8">
      <w:pPr>
        <w:kinsoku w:val="0"/>
        <w:overflowPunct w:val="0"/>
        <w:autoSpaceDE w:val="0"/>
        <w:autoSpaceDN w:val="0"/>
        <w:spacing w:line="360" w:lineRule="auto"/>
        <w:ind w:left="45" w:firstLine="482"/>
        <w:rPr>
          <w:rFonts w:ascii="仿宋_GB2312" w:eastAsia="仿宋_GB2312" w:hAnsi="仿宋" w:hint="default"/>
          <w:color w:val="000000"/>
          <w:kern w:val="0"/>
          <w:sz w:val="24"/>
          <w:szCs w:val="24"/>
          <w:lang w:val="zh-CN"/>
        </w:rPr>
      </w:pPr>
      <w:r>
        <w:rPr>
          <w:rFonts w:ascii="仿宋_GB2312" w:eastAsia="仿宋_GB2312" w:hAnsi="仿宋"/>
          <w:color w:val="000000"/>
          <w:kern w:val="0"/>
          <w:sz w:val="24"/>
          <w:szCs w:val="24"/>
          <w:lang w:val="zh-CN"/>
        </w:rPr>
        <w:t>（</w:t>
      </w:r>
      <w:r>
        <w:rPr>
          <w:rFonts w:ascii="仿宋_GB2312" w:eastAsia="仿宋_GB2312" w:hAnsi="仿宋"/>
          <w:color w:val="000000"/>
          <w:kern w:val="0"/>
          <w:sz w:val="24"/>
          <w:szCs w:val="24"/>
          <w:lang w:val="zh-CN"/>
        </w:rPr>
        <w:t>3</w:t>
      </w:r>
      <w:r>
        <w:rPr>
          <w:rFonts w:ascii="仿宋_GB2312" w:eastAsia="仿宋_GB2312" w:hAnsi="仿宋"/>
          <w:color w:val="000000"/>
          <w:kern w:val="0"/>
          <w:sz w:val="24"/>
          <w:szCs w:val="24"/>
          <w:lang w:val="zh-CN"/>
        </w:rPr>
        <w:t>）法定代表人或其授权代表未按时参加唱价会议或参加唱价会议未提供有效证明；</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4</w:t>
      </w:r>
      <w:r>
        <w:rPr>
          <w:rFonts w:ascii="仿宋_GB2312" w:eastAsia="仿宋_GB2312" w:hAnsi="仿宋"/>
          <w:color w:val="000000"/>
          <w:sz w:val="24"/>
          <w:szCs w:val="24"/>
          <w:lang w:val="zh-CN"/>
        </w:rPr>
        <w:t>）相关证件、证明文件、合同或其他文件的原件、复印件未按磋商文件约定提交或提交的原件与复印件不一致；</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）不符合磋商文件中规定资格条件；</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6</w:t>
      </w:r>
      <w:r>
        <w:rPr>
          <w:rFonts w:ascii="仿宋_GB2312" w:eastAsia="仿宋_GB2312" w:hAnsi="仿宋"/>
          <w:color w:val="000000"/>
          <w:sz w:val="24"/>
          <w:szCs w:val="24"/>
          <w:lang w:val="zh-CN"/>
        </w:rPr>
        <w:t>）超出经营范围报价；</w:t>
      </w:r>
      <w:r>
        <w:rPr>
          <w:rFonts w:ascii="仿宋_GB2312" w:eastAsia="仿宋_GB2312" w:hAnsi="仿宋"/>
          <w:color w:val="000000"/>
          <w:sz w:val="24"/>
          <w:szCs w:val="24"/>
          <w:lang w:val="zh-CN"/>
        </w:rPr>
        <w:t xml:space="preserve"> </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7</w:t>
      </w:r>
      <w:r>
        <w:rPr>
          <w:rFonts w:ascii="仿宋_GB2312" w:eastAsia="仿宋_GB2312" w:hAnsi="仿宋"/>
          <w:color w:val="000000"/>
          <w:sz w:val="24"/>
          <w:szCs w:val="24"/>
          <w:lang w:val="zh-CN"/>
        </w:rPr>
        <w:t>）响应文件正副本未区分或者内容严重不一致；</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8</w:t>
      </w:r>
      <w:r>
        <w:rPr>
          <w:rFonts w:ascii="仿宋_GB2312" w:eastAsia="仿宋_GB2312" w:hAnsi="仿宋"/>
          <w:color w:val="000000"/>
          <w:sz w:val="24"/>
          <w:szCs w:val="24"/>
          <w:lang w:val="zh-CN"/>
        </w:rPr>
        <w:t>）投标有效期不满足磋商文件要求；</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9</w:t>
      </w:r>
      <w:r>
        <w:rPr>
          <w:rFonts w:ascii="仿宋_GB2312" w:eastAsia="仿宋_GB2312" w:hAnsi="仿宋"/>
          <w:color w:val="000000"/>
          <w:sz w:val="24"/>
          <w:szCs w:val="24"/>
          <w:lang w:val="zh-CN"/>
        </w:rPr>
        <w:t>）无供应商法定代表人或其授权代表签字或盖章；</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10</w:t>
      </w:r>
      <w:r>
        <w:rPr>
          <w:rFonts w:ascii="仿宋_GB2312" w:eastAsia="仿宋_GB2312" w:hAnsi="仿宋"/>
          <w:color w:val="000000"/>
          <w:sz w:val="24"/>
          <w:szCs w:val="24"/>
          <w:lang w:val="zh-CN"/>
        </w:rPr>
        <w:t>）响应文件未完全满足磋商文件中带“★”号的条款或指标，或</w:t>
      </w:r>
      <w:r>
        <w:rPr>
          <w:rFonts w:ascii="仿宋_GB2312" w:eastAsia="仿宋_GB2312" w:hAnsi="仿宋"/>
          <w:color w:val="000000"/>
          <w:sz w:val="24"/>
          <w:szCs w:val="24"/>
          <w:lang w:val="zh-CN"/>
        </w:rPr>
        <w:t>超过磋商文件规定的允许出现负偏差的最大范围、幅度和最高项数；</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11</w:t>
      </w:r>
      <w:r>
        <w:rPr>
          <w:rFonts w:ascii="仿宋_GB2312" w:eastAsia="仿宋_GB2312" w:hAnsi="仿宋"/>
          <w:color w:val="000000"/>
          <w:sz w:val="24"/>
          <w:szCs w:val="24"/>
          <w:lang w:val="zh-CN"/>
        </w:rPr>
        <w:t>）对磋商文件要求的技术参数整体复制粘贴经磋商小组认定与所报服务不符；</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12</w:t>
      </w:r>
      <w:r>
        <w:rPr>
          <w:rFonts w:ascii="仿宋_GB2312" w:eastAsia="仿宋_GB2312" w:hAnsi="仿宋"/>
          <w:color w:val="000000"/>
          <w:sz w:val="24"/>
          <w:szCs w:val="24"/>
          <w:lang w:val="zh-CN"/>
        </w:rPr>
        <w:t>）低于成本价且无法提供相关证明材料；</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lastRenderedPageBreak/>
        <w:t>（</w:t>
      </w:r>
      <w:r>
        <w:rPr>
          <w:rFonts w:ascii="仿宋_GB2312" w:eastAsia="仿宋_GB2312" w:hAnsi="仿宋"/>
          <w:color w:val="000000"/>
          <w:sz w:val="24"/>
          <w:szCs w:val="24"/>
          <w:lang w:val="zh-CN"/>
        </w:rPr>
        <w:t>13</w:t>
      </w:r>
      <w:r>
        <w:rPr>
          <w:rFonts w:ascii="仿宋_GB2312" w:eastAsia="仿宋_GB2312" w:hAnsi="仿宋"/>
          <w:color w:val="000000"/>
          <w:sz w:val="24"/>
          <w:szCs w:val="24"/>
          <w:lang w:val="zh-CN"/>
        </w:rPr>
        <w:t>）磋商小组认定服务方案不符合磋商文件要求；</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14</w:t>
      </w:r>
      <w:r>
        <w:rPr>
          <w:rFonts w:ascii="仿宋_GB2312" w:eastAsia="仿宋_GB2312" w:hAnsi="仿宋"/>
          <w:color w:val="000000"/>
          <w:sz w:val="24"/>
          <w:szCs w:val="24"/>
          <w:lang w:val="zh-CN"/>
        </w:rPr>
        <w:t>）评审期间，没有按磋商小组要求提交经法定代表人或授权代表签字或盖章的澄清、说明、补正或改变了响应文件实质性内容；</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15</w:t>
      </w:r>
      <w:r>
        <w:rPr>
          <w:rFonts w:ascii="仿宋_GB2312" w:eastAsia="仿宋_GB2312" w:hAnsi="仿宋"/>
          <w:color w:val="000000"/>
          <w:sz w:val="24"/>
          <w:szCs w:val="24"/>
          <w:lang w:val="zh-CN"/>
        </w:rPr>
        <w:t>）供应商未提交最终报价；</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16</w:t>
      </w:r>
      <w:r>
        <w:rPr>
          <w:rFonts w:ascii="仿宋_GB2312" w:eastAsia="仿宋_GB2312" w:hAnsi="仿宋"/>
          <w:color w:val="000000"/>
          <w:sz w:val="24"/>
          <w:szCs w:val="24"/>
          <w:lang w:val="zh-CN"/>
        </w:rPr>
        <w:t>）供应商存在弄虚作假的行为；</w:t>
      </w:r>
    </w:p>
    <w:p w:rsidR="00F37F9F" w:rsidRDefault="009C59F8">
      <w:pPr>
        <w:autoSpaceDE w:val="0"/>
        <w:autoSpaceDN w:val="0"/>
        <w:spacing w:line="360" w:lineRule="auto"/>
        <w:ind w:left="48"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17</w:t>
      </w:r>
      <w:r>
        <w:rPr>
          <w:rFonts w:ascii="仿宋_GB2312" w:eastAsia="仿宋_GB2312" w:hAnsi="仿宋"/>
          <w:color w:val="000000"/>
          <w:sz w:val="24"/>
          <w:szCs w:val="24"/>
          <w:lang w:val="zh-CN"/>
        </w:rPr>
        <w:t>）属于采购人与供应商、供应商与供应商相互串通投标情形；</w:t>
      </w:r>
    </w:p>
    <w:p w:rsidR="00F37F9F" w:rsidRDefault="009C59F8">
      <w:pPr>
        <w:autoSpaceDE w:val="0"/>
        <w:autoSpaceDN w:val="0"/>
        <w:adjustRightInd w:val="0"/>
        <w:snapToGrid w:val="0"/>
        <w:spacing w:line="360" w:lineRule="auto"/>
        <w:ind w:left="48"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w:t>
      </w:r>
      <w:r>
        <w:rPr>
          <w:rFonts w:ascii="仿宋_GB2312" w:eastAsia="仿宋_GB2312" w:hAnsi="仿宋_GB2312" w:cs="仿宋_GB2312"/>
          <w:color w:val="000000"/>
          <w:sz w:val="24"/>
          <w:szCs w:val="24"/>
          <w:lang w:val="zh-CN"/>
        </w:rPr>
        <w:t>18</w:t>
      </w:r>
      <w:r>
        <w:rPr>
          <w:rFonts w:ascii="仿宋_GB2312" w:eastAsia="仿宋_GB2312" w:hAnsi="仿宋_GB2312" w:cs="仿宋_GB2312"/>
          <w:color w:val="000000"/>
          <w:sz w:val="24"/>
          <w:szCs w:val="24"/>
          <w:lang w:val="zh-CN"/>
        </w:rPr>
        <w:t>）对采购人、采购代理机构</w:t>
      </w:r>
      <w:r>
        <w:rPr>
          <w:rFonts w:ascii="仿宋_GB2312" w:eastAsia="仿宋_GB2312" w:hAnsi="仿宋_GB2312" w:cs="仿宋_GB2312"/>
          <w:color w:val="000000"/>
          <w:sz w:val="24"/>
          <w:szCs w:val="24"/>
          <w:lang w:val="zh-CN"/>
        </w:rPr>
        <w:t>、磋商小组及其他工作人员施加影响，有碍公平、公正；</w:t>
      </w:r>
    </w:p>
    <w:p w:rsidR="00F37F9F" w:rsidRDefault="009C59F8">
      <w:pPr>
        <w:autoSpaceDE w:val="0"/>
        <w:autoSpaceDN w:val="0"/>
        <w:adjustRightInd w:val="0"/>
        <w:snapToGrid w:val="0"/>
        <w:spacing w:line="360" w:lineRule="auto"/>
        <w:ind w:left="48"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w:t>
      </w:r>
      <w:r>
        <w:rPr>
          <w:rFonts w:ascii="仿宋_GB2312" w:eastAsia="仿宋_GB2312" w:hAnsi="仿宋_GB2312" w:cs="仿宋_GB2312"/>
          <w:color w:val="000000"/>
          <w:sz w:val="24"/>
          <w:szCs w:val="24"/>
          <w:lang w:val="zh-CN"/>
        </w:rPr>
        <w:t>19</w:t>
      </w:r>
      <w:r>
        <w:rPr>
          <w:rFonts w:ascii="仿宋_GB2312" w:eastAsia="仿宋_GB2312" w:hAnsi="仿宋_GB2312" w:cs="仿宋_GB2312"/>
          <w:color w:val="000000"/>
          <w:sz w:val="24"/>
          <w:szCs w:val="24"/>
          <w:lang w:val="zh-CN"/>
        </w:rPr>
        <w:t>）通过“信用中国”网站（</w:t>
      </w:r>
      <w:r>
        <w:rPr>
          <w:rFonts w:ascii="仿宋_GB2312" w:eastAsia="仿宋_GB2312" w:hAnsi="仿宋_GB2312" w:cs="仿宋_GB2312"/>
          <w:color w:val="000000"/>
          <w:sz w:val="24"/>
          <w:szCs w:val="24"/>
          <w:lang w:val="zh-CN"/>
        </w:rPr>
        <w:t>www.creditchina.gov.cn</w:t>
      </w:r>
      <w:r>
        <w:rPr>
          <w:rFonts w:ascii="仿宋_GB2312" w:eastAsia="仿宋_GB2312" w:hAnsi="仿宋_GB2312" w:cs="仿宋_GB2312"/>
          <w:color w:val="000000"/>
          <w:sz w:val="24"/>
          <w:szCs w:val="24"/>
          <w:lang w:val="zh-CN"/>
        </w:rPr>
        <w:t>）、“中国政府采购网”（</w:t>
      </w:r>
      <w:r>
        <w:rPr>
          <w:rFonts w:ascii="仿宋_GB2312" w:eastAsia="仿宋_GB2312" w:hAnsi="仿宋_GB2312" w:cs="仿宋_GB2312"/>
          <w:color w:val="000000"/>
          <w:sz w:val="24"/>
          <w:szCs w:val="24"/>
          <w:lang w:val="zh-CN"/>
        </w:rPr>
        <w:t>www.ccgp.gov.cn</w:t>
      </w:r>
      <w:r>
        <w:rPr>
          <w:rFonts w:ascii="仿宋_GB2312" w:eastAsia="仿宋_GB2312" w:hAnsi="仿宋_GB2312" w:cs="仿宋_GB2312"/>
          <w:color w:val="000000"/>
          <w:sz w:val="24"/>
          <w:szCs w:val="24"/>
          <w:lang w:val="zh-CN"/>
        </w:rPr>
        <w:t>）、查询，被列入失信被执行人、重大税收违法失信主体、政府采购严重违法失信行为记录名单的；</w:t>
      </w:r>
    </w:p>
    <w:p w:rsidR="00F37F9F" w:rsidRDefault="009C59F8">
      <w:pPr>
        <w:autoSpaceDE w:val="0"/>
        <w:autoSpaceDN w:val="0"/>
        <w:adjustRightInd w:val="0"/>
        <w:snapToGrid w:val="0"/>
        <w:spacing w:line="360" w:lineRule="auto"/>
        <w:ind w:left="48"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w:t>
      </w:r>
      <w:r>
        <w:rPr>
          <w:rFonts w:ascii="仿宋_GB2312" w:eastAsia="仿宋_GB2312" w:hAnsi="仿宋_GB2312" w:cs="仿宋_GB2312"/>
          <w:color w:val="000000"/>
          <w:sz w:val="24"/>
          <w:szCs w:val="24"/>
          <w:lang w:val="zh-CN"/>
        </w:rPr>
        <w:t>20</w:t>
      </w:r>
      <w:r>
        <w:rPr>
          <w:rFonts w:ascii="仿宋_GB2312" w:eastAsia="仿宋_GB2312" w:hAnsi="仿宋_GB2312" w:cs="仿宋_GB2312"/>
          <w:color w:val="000000"/>
          <w:sz w:val="24"/>
          <w:szCs w:val="24"/>
          <w:lang w:val="zh-CN"/>
        </w:rPr>
        <w:t>）磋商文件规定的其他报价无效情形；</w:t>
      </w:r>
    </w:p>
    <w:p w:rsidR="00F37F9F" w:rsidRDefault="009C59F8">
      <w:pPr>
        <w:autoSpaceDE w:val="0"/>
        <w:autoSpaceDN w:val="0"/>
        <w:adjustRightInd w:val="0"/>
        <w:snapToGrid w:val="0"/>
        <w:spacing w:line="360" w:lineRule="auto"/>
        <w:ind w:left="48"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w:t>
      </w:r>
      <w:r>
        <w:rPr>
          <w:rFonts w:ascii="仿宋_GB2312" w:eastAsia="仿宋_GB2312" w:hAnsi="仿宋_GB2312" w:cs="仿宋_GB2312"/>
          <w:color w:val="000000"/>
          <w:sz w:val="24"/>
          <w:szCs w:val="24"/>
          <w:lang w:val="zh-CN"/>
        </w:rPr>
        <w:t>21</w:t>
      </w:r>
      <w:r>
        <w:rPr>
          <w:rFonts w:ascii="仿宋_GB2312" w:eastAsia="仿宋_GB2312" w:hAnsi="仿宋_GB2312" w:cs="仿宋_GB2312"/>
          <w:color w:val="000000"/>
          <w:sz w:val="24"/>
          <w:szCs w:val="24"/>
          <w:lang w:val="zh-CN"/>
        </w:rPr>
        <w:t>）法律、法规、规章规定属于报价无效的其他情形。</w:t>
      </w:r>
    </w:p>
    <w:p w:rsidR="00F37F9F" w:rsidRDefault="009C59F8">
      <w:pPr>
        <w:spacing w:line="360" w:lineRule="auto"/>
        <w:ind w:firstLineChars="250" w:firstLine="600"/>
        <w:rPr>
          <w:rFonts w:ascii="仿宋_GB2312" w:eastAsia="仿宋_GB2312" w:hAnsi="宋体" w:hint="default"/>
          <w:color w:val="000000"/>
          <w:sz w:val="24"/>
          <w:szCs w:val="24"/>
        </w:rPr>
      </w:pPr>
      <w:r>
        <w:rPr>
          <w:rFonts w:ascii="仿宋_GB2312" w:eastAsia="仿宋_GB2312" w:hAnsi="仿宋_GB2312" w:cs="仿宋_GB2312"/>
          <w:color w:val="000000"/>
          <w:sz w:val="24"/>
          <w:szCs w:val="24"/>
          <w:lang w:val="zh-CN"/>
        </w:rPr>
        <w:t>对报价无效的认定，必须经磋商小组集体作出决定并出具报价无效的事实依据，由供应商法定代表人或其授权代表签字确认，拒绝签字的，不影响磋商小组作出的决定</w:t>
      </w:r>
      <w:r>
        <w:rPr>
          <w:rFonts w:ascii="仿宋_GB2312" w:eastAsia="仿宋_GB2312"/>
          <w:color w:val="000000"/>
          <w:sz w:val="24"/>
          <w:szCs w:val="24"/>
        </w:rPr>
        <w:t>。</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2.6.10 </w:t>
      </w:r>
      <w:r>
        <w:rPr>
          <w:rFonts w:ascii="仿宋_GB2312" w:eastAsia="仿宋_GB2312" w:hAnsi="楷体"/>
          <w:color w:val="000000"/>
          <w:sz w:val="24"/>
          <w:szCs w:val="24"/>
          <w:lang w:val="zh-CN"/>
        </w:rPr>
        <w:t>废标</w:t>
      </w:r>
    </w:p>
    <w:p w:rsidR="00F37F9F" w:rsidRDefault="009C59F8">
      <w:pPr>
        <w:spacing w:line="360" w:lineRule="auto"/>
        <w:ind w:firstLineChars="200" w:firstLine="480"/>
        <w:rPr>
          <w:rFonts w:ascii="仿宋_GB2312" w:eastAsia="仿宋_GB2312" w:hint="default"/>
          <w:color w:val="000000"/>
          <w:sz w:val="24"/>
          <w:szCs w:val="24"/>
        </w:rPr>
      </w:pPr>
      <w:r>
        <w:rPr>
          <w:rFonts w:ascii="仿宋_GB2312" w:eastAsia="仿宋_GB2312"/>
          <w:color w:val="000000"/>
          <w:sz w:val="24"/>
          <w:szCs w:val="24"/>
        </w:rPr>
        <w:t>出现下列情形之一的，应予废标：</w:t>
      </w:r>
    </w:p>
    <w:p w:rsidR="00F37F9F" w:rsidRDefault="009C59F8">
      <w:pPr>
        <w:spacing w:line="360" w:lineRule="auto"/>
        <w:ind w:firstLineChars="200" w:firstLine="480"/>
        <w:rPr>
          <w:rFonts w:ascii="仿宋_GB2312" w:eastAsia="仿宋_GB2312" w:hint="default"/>
          <w:color w:val="000000"/>
          <w:sz w:val="24"/>
          <w:szCs w:val="24"/>
        </w:rPr>
      </w:pPr>
      <w:r>
        <w:rPr>
          <w:rFonts w:ascii="仿宋_GB2312" w:eastAsia="仿宋_GB2312"/>
          <w:color w:val="000000"/>
          <w:sz w:val="24"/>
          <w:szCs w:val="24"/>
        </w:rPr>
        <w:t>（</w:t>
      </w:r>
      <w:r>
        <w:rPr>
          <w:rFonts w:ascii="仿宋_GB2312" w:eastAsia="仿宋_GB2312"/>
          <w:color w:val="000000"/>
          <w:sz w:val="24"/>
          <w:szCs w:val="24"/>
        </w:rPr>
        <w:t>1</w:t>
      </w:r>
      <w:r>
        <w:rPr>
          <w:rFonts w:ascii="仿宋_GB2312" w:eastAsia="仿宋_GB2312"/>
          <w:color w:val="000000"/>
          <w:sz w:val="24"/>
          <w:szCs w:val="24"/>
        </w:rPr>
        <w:t>）符合条件的供应商或者对磋商文件作实质响应的供应商不足三家；</w:t>
      </w:r>
    </w:p>
    <w:p w:rsidR="00F37F9F" w:rsidRDefault="009C59F8">
      <w:pPr>
        <w:spacing w:line="360" w:lineRule="auto"/>
        <w:ind w:firstLineChars="200" w:firstLine="480"/>
        <w:rPr>
          <w:rFonts w:ascii="仿宋_GB2312" w:eastAsia="仿宋_GB2312" w:hint="default"/>
          <w:color w:val="000000"/>
          <w:sz w:val="24"/>
          <w:szCs w:val="24"/>
        </w:rPr>
      </w:pPr>
      <w:r>
        <w:rPr>
          <w:rFonts w:ascii="仿宋_GB2312" w:eastAsia="仿宋_GB2312"/>
          <w:color w:val="000000"/>
          <w:sz w:val="24"/>
          <w:szCs w:val="24"/>
        </w:rPr>
        <w:t>（</w:t>
      </w:r>
      <w:r>
        <w:rPr>
          <w:rFonts w:ascii="仿宋_GB2312" w:eastAsia="仿宋_GB2312"/>
          <w:color w:val="000000"/>
          <w:sz w:val="24"/>
          <w:szCs w:val="24"/>
        </w:rPr>
        <w:t>2</w:t>
      </w:r>
      <w:r>
        <w:rPr>
          <w:rFonts w:ascii="仿宋_GB2312" w:eastAsia="仿宋_GB2312"/>
          <w:color w:val="000000"/>
          <w:sz w:val="24"/>
          <w:szCs w:val="24"/>
        </w:rPr>
        <w:t>）出现影响采购公正的违法、违规行为；</w:t>
      </w:r>
    </w:p>
    <w:p w:rsidR="00F37F9F" w:rsidRDefault="009C59F8">
      <w:pPr>
        <w:spacing w:line="360" w:lineRule="auto"/>
        <w:ind w:firstLineChars="200" w:firstLine="480"/>
        <w:rPr>
          <w:rFonts w:ascii="仿宋_GB2312" w:eastAsia="仿宋_GB2312" w:hint="default"/>
          <w:color w:val="000000"/>
          <w:sz w:val="24"/>
          <w:szCs w:val="24"/>
        </w:rPr>
      </w:pPr>
      <w:r>
        <w:rPr>
          <w:rFonts w:ascii="仿宋_GB2312" w:eastAsia="仿宋_GB2312"/>
          <w:color w:val="000000"/>
          <w:sz w:val="24"/>
          <w:szCs w:val="24"/>
        </w:rPr>
        <w:t>（</w:t>
      </w:r>
      <w:r>
        <w:rPr>
          <w:rFonts w:ascii="仿宋_GB2312" w:eastAsia="仿宋_GB2312"/>
          <w:color w:val="000000"/>
          <w:sz w:val="24"/>
          <w:szCs w:val="24"/>
        </w:rPr>
        <w:t>3</w:t>
      </w:r>
      <w:r>
        <w:rPr>
          <w:rFonts w:ascii="仿宋_GB2312" w:eastAsia="仿宋_GB2312"/>
          <w:color w:val="000000"/>
          <w:sz w:val="24"/>
          <w:szCs w:val="24"/>
        </w:rPr>
        <w:t>）供应商的报价均超过了预算控制价；</w:t>
      </w:r>
    </w:p>
    <w:p w:rsidR="00F37F9F" w:rsidRDefault="009C59F8">
      <w:pPr>
        <w:spacing w:line="360" w:lineRule="auto"/>
        <w:ind w:firstLineChars="200" w:firstLine="480"/>
        <w:rPr>
          <w:rFonts w:ascii="仿宋_GB2312" w:eastAsia="仿宋_GB2312" w:hint="default"/>
          <w:color w:val="000000"/>
          <w:sz w:val="24"/>
          <w:szCs w:val="24"/>
        </w:rPr>
      </w:pPr>
      <w:r>
        <w:rPr>
          <w:rFonts w:ascii="仿宋_GB2312" w:eastAsia="仿宋_GB2312"/>
          <w:color w:val="000000"/>
          <w:sz w:val="24"/>
          <w:szCs w:val="24"/>
        </w:rPr>
        <w:t>（</w:t>
      </w:r>
      <w:r>
        <w:rPr>
          <w:rFonts w:ascii="仿宋_GB2312" w:eastAsia="仿宋_GB2312"/>
          <w:color w:val="000000"/>
          <w:sz w:val="24"/>
          <w:szCs w:val="24"/>
        </w:rPr>
        <w:t>4</w:t>
      </w:r>
      <w:r>
        <w:rPr>
          <w:rFonts w:ascii="仿宋_GB2312" w:eastAsia="仿宋_GB2312"/>
          <w:color w:val="000000"/>
          <w:sz w:val="24"/>
          <w:szCs w:val="24"/>
        </w:rPr>
        <w:t>）因重大变故，采购任务取消；</w:t>
      </w:r>
    </w:p>
    <w:p w:rsidR="00F37F9F" w:rsidRDefault="009C59F8">
      <w:pPr>
        <w:spacing w:line="360" w:lineRule="auto"/>
        <w:ind w:firstLineChars="200" w:firstLine="480"/>
        <w:rPr>
          <w:rFonts w:ascii="仿宋_GB2312" w:eastAsia="仿宋_GB2312" w:hint="default"/>
          <w:color w:val="000000"/>
          <w:sz w:val="24"/>
          <w:szCs w:val="24"/>
        </w:rPr>
      </w:pPr>
      <w:r>
        <w:rPr>
          <w:rFonts w:ascii="仿宋_GB2312" w:eastAsia="仿宋_GB2312"/>
          <w:color w:val="000000"/>
          <w:sz w:val="24"/>
          <w:szCs w:val="24"/>
        </w:rPr>
        <w:t>（</w:t>
      </w:r>
      <w:r>
        <w:rPr>
          <w:rFonts w:ascii="仿宋_GB2312" w:eastAsia="仿宋_GB2312"/>
          <w:color w:val="000000"/>
          <w:sz w:val="24"/>
          <w:szCs w:val="24"/>
        </w:rPr>
        <w:t>5</w:t>
      </w:r>
      <w:r>
        <w:rPr>
          <w:rFonts w:ascii="仿宋_GB2312" w:eastAsia="仿宋_GB2312"/>
          <w:color w:val="000000"/>
          <w:sz w:val="24"/>
          <w:szCs w:val="24"/>
        </w:rPr>
        <w:t>）法律、法规以及磋商文件规定其他情形。</w:t>
      </w:r>
    </w:p>
    <w:p w:rsidR="00F37F9F" w:rsidRDefault="009C59F8">
      <w:pPr>
        <w:spacing w:line="360" w:lineRule="auto"/>
        <w:ind w:firstLineChars="200" w:firstLine="480"/>
        <w:rPr>
          <w:rFonts w:ascii="仿宋_GB2312" w:eastAsia="仿宋_GB2312" w:hint="default"/>
          <w:color w:val="000000"/>
          <w:sz w:val="24"/>
          <w:szCs w:val="24"/>
        </w:rPr>
      </w:pPr>
      <w:r>
        <w:rPr>
          <w:rFonts w:ascii="仿宋_GB2312" w:eastAsia="仿宋_GB2312"/>
          <w:color w:val="000000"/>
          <w:sz w:val="24"/>
          <w:szCs w:val="24"/>
        </w:rPr>
        <w:lastRenderedPageBreak/>
        <w:t>废标必须经磋商小组集体作出决定，经磋商小组全体成员签字确认后生效。废标后，采购人或者采购代理机构应当将废标理由告知所有供应商。</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2.6.11 </w:t>
      </w:r>
      <w:r>
        <w:rPr>
          <w:rFonts w:ascii="仿宋_GB2312" w:eastAsia="仿宋_GB2312" w:hAnsi="楷体"/>
          <w:color w:val="000000"/>
          <w:sz w:val="24"/>
          <w:szCs w:val="24"/>
          <w:lang w:val="zh-CN"/>
        </w:rPr>
        <w:t>特殊情况处置程序</w:t>
      </w:r>
    </w:p>
    <w:p w:rsidR="00F37F9F" w:rsidRDefault="009C59F8">
      <w:pPr>
        <w:autoSpaceDE w:val="0"/>
        <w:autoSpaceDN w:val="0"/>
        <w:spacing w:line="360" w:lineRule="auto"/>
        <w:ind w:firstLine="47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2.6.11.1</w:t>
      </w:r>
      <w:r>
        <w:rPr>
          <w:rFonts w:ascii="仿宋_GB2312" w:eastAsia="仿宋_GB2312" w:hAnsi="仿宋"/>
          <w:color w:val="000000"/>
          <w:sz w:val="24"/>
          <w:szCs w:val="24"/>
          <w:lang w:val="zh-CN"/>
        </w:rPr>
        <w:t>评审活动终止</w:t>
      </w:r>
    </w:p>
    <w:p w:rsidR="00F37F9F" w:rsidRDefault="009C59F8">
      <w:pPr>
        <w:autoSpaceDE w:val="0"/>
        <w:autoSpaceDN w:val="0"/>
        <w:spacing w:line="360" w:lineRule="auto"/>
        <w:ind w:firstLine="47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）磋商小组应当执行连续评审的原则，按照磋商文件规定的程序、内容、方法、标准完成全部评审工作。</w:t>
      </w:r>
      <w:r>
        <w:rPr>
          <w:rFonts w:ascii="仿宋_GB2312" w:eastAsia="仿宋_GB2312" w:hAnsi="仿宋"/>
          <w:color w:val="000000"/>
          <w:sz w:val="24"/>
          <w:szCs w:val="24"/>
        </w:rPr>
        <w:t>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rsidR="00F37F9F" w:rsidRDefault="009C59F8">
      <w:pPr>
        <w:autoSpaceDE w:val="0"/>
        <w:autoSpaceDN w:val="0"/>
        <w:spacing w:line="360" w:lineRule="auto"/>
        <w:ind w:firstLine="47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2</w:t>
      </w:r>
      <w:r>
        <w:rPr>
          <w:rFonts w:ascii="仿宋_GB2312" w:eastAsia="仿宋_GB2312" w:hAnsi="仿宋"/>
          <w:color w:val="000000"/>
          <w:sz w:val="24"/>
          <w:lang w:val="zh-CN"/>
        </w:rPr>
        <w:t>）发生下列情况之一的，磋商小组应终止</w:t>
      </w:r>
      <w:r>
        <w:rPr>
          <w:rFonts w:ascii="仿宋_GB2312" w:eastAsia="仿宋_GB2312" w:hAnsi="仿宋"/>
          <w:color w:val="000000"/>
          <w:sz w:val="24"/>
          <w:szCs w:val="24"/>
        </w:rPr>
        <w:t>评审</w:t>
      </w:r>
      <w:r>
        <w:rPr>
          <w:rFonts w:ascii="仿宋_GB2312" w:eastAsia="仿宋_GB2312" w:hAnsi="仿宋"/>
          <w:color w:val="000000"/>
          <w:sz w:val="24"/>
          <w:lang w:val="zh-CN"/>
        </w:rPr>
        <w:t>：</w:t>
      </w:r>
    </w:p>
    <w:p w:rsidR="00F37F9F" w:rsidRDefault="009C59F8">
      <w:pPr>
        <w:autoSpaceDE w:val="0"/>
        <w:autoSpaceDN w:val="0"/>
        <w:spacing w:line="360" w:lineRule="auto"/>
        <w:ind w:firstLine="470"/>
        <w:rPr>
          <w:rFonts w:ascii="仿宋_GB2312" w:eastAsia="仿宋_GB2312" w:hAnsi="仿宋" w:hint="default"/>
          <w:color w:val="000000"/>
          <w:sz w:val="24"/>
          <w:lang w:val="zh-CN"/>
        </w:rPr>
      </w:pPr>
      <w:r>
        <w:rPr>
          <w:rFonts w:ascii="仿宋_GB2312" w:eastAsia="仿宋_GB2312" w:hAnsi="仿宋"/>
          <w:color w:val="000000"/>
          <w:sz w:val="24"/>
          <w:lang w:val="zh-CN"/>
        </w:rPr>
        <w:t>①发生了不可抗力事件；</w:t>
      </w:r>
    </w:p>
    <w:p w:rsidR="00F37F9F" w:rsidRDefault="009C59F8">
      <w:pPr>
        <w:autoSpaceDE w:val="0"/>
        <w:autoSpaceDN w:val="0"/>
        <w:spacing w:line="360" w:lineRule="auto"/>
        <w:ind w:firstLine="470"/>
        <w:rPr>
          <w:rFonts w:ascii="仿宋_GB2312" w:eastAsia="仿宋_GB2312" w:hAnsi="仿宋" w:hint="default"/>
          <w:color w:val="000000"/>
          <w:sz w:val="24"/>
          <w:lang w:val="zh-CN"/>
        </w:rPr>
      </w:pPr>
      <w:r>
        <w:rPr>
          <w:rFonts w:ascii="仿宋_GB2312" w:eastAsia="仿宋_GB2312" w:hAnsi="仿宋"/>
          <w:color w:val="000000"/>
          <w:sz w:val="24"/>
          <w:lang w:val="zh-CN"/>
        </w:rPr>
        <w:t>②发生磋商小组名单泄密、评审信息泄露；</w:t>
      </w:r>
    </w:p>
    <w:p w:rsidR="00F37F9F" w:rsidRDefault="009C59F8">
      <w:pPr>
        <w:autoSpaceDE w:val="0"/>
        <w:autoSpaceDN w:val="0"/>
        <w:spacing w:line="360" w:lineRule="auto"/>
        <w:ind w:firstLine="470"/>
        <w:rPr>
          <w:rFonts w:ascii="仿宋_GB2312" w:eastAsia="仿宋_GB2312" w:hAnsi="仿宋" w:hint="default"/>
          <w:color w:val="000000"/>
          <w:sz w:val="24"/>
          <w:lang w:val="zh-CN"/>
        </w:rPr>
      </w:pPr>
      <w:r>
        <w:rPr>
          <w:rFonts w:ascii="仿宋_GB2312" w:eastAsia="仿宋_GB2312" w:hAnsi="仿宋"/>
          <w:color w:val="000000"/>
          <w:sz w:val="24"/>
          <w:lang w:val="zh-CN"/>
        </w:rPr>
        <w:t>③出现非法干预评审工作；</w:t>
      </w:r>
    </w:p>
    <w:p w:rsidR="00F37F9F" w:rsidRDefault="009C59F8">
      <w:pPr>
        <w:autoSpaceDE w:val="0"/>
        <w:autoSpaceDN w:val="0"/>
        <w:spacing w:line="360" w:lineRule="auto"/>
        <w:ind w:firstLine="470"/>
        <w:rPr>
          <w:rFonts w:ascii="仿宋_GB2312" w:eastAsia="仿宋_GB2312" w:hAnsi="仿宋" w:hint="default"/>
          <w:color w:val="000000"/>
          <w:sz w:val="24"/>
          <w:lang w:val="zh-CN"/>
        </w:rPr>
      </w:pPr>
      <w:r>
        <w:rPr>
          <w:rFonts w:ascii="仿宋_GB2312" w:eastAsia="仿宋_GB2312" w:hAnsi="仿宋"/>
          <w:color w:val="000000"/>
          <w:sz w:val="24"/>
          <w:lang w:val="zh-CN"/>
        </w:rPr>
        <w:t>④发现磋商小组或者成员未按照磋商文件规定评审或者存在违反法律法规规定行为，且拒绝改正。</w:t>
      </w:r>
    </w:p>
    <w:p w:rsidR="00F37F9F" w:rsidRDefault="009C59F8">
      <w:pPr>
        <w:spacing w:line="360" w:lineRule="auto"/>
        <w:ind w:firstLineChars="196" w:firstLine="470"/>
        <w:rPr>
          <w:rFonts w:ascii="仿宋_GB2312" w:eastAsia="仿宋_GB2312" w:hAnsi="仿宋" w:hint="default"/>
          <w:color w:val="000000"/>
          <w:sz w:val="24"/>
        </w:rPr>
      </w:pPr>
      <w:r>
        <w:rPr>
          <w:rFonts w:ascii="仿宋_GB2312" w:eastAsia="仿宋_GB2312" w:hAnsi="仿宋"/>
          <w:color w:val="000000"/>
          <w:sz w:val="24"/>
        </w:rPr>
        <w:t>出现上述情形的，监督管理部门有权予以废标或者建议采购人和采购代理机构封存磋商文件和所有响应文件，择期重新组建磋商小组进行评审。</w:t>
      </w:r>
    </w:p>
    <w:p w:rsidR="00F37F9F" w:rsidRDefault="009C59F8">
      <w:pPr>
        <w:autoSpaceDE w:val="0"/>
        <w:autoSpaceDN w:val="0"/>
        <w:spacing w:line="360" w:lineRule="auto"/>
        <w:ind w:firstLine="480"/>
        <w:rPr>
          <w:rFonts w:ascii="仿宋_GB2312" w:eastAsia="仿宋_GB2312" w:hAnsi="仿宋" w:hint="default"/>
          <w:color w:val="000000"/>
          <w:sz w:val="24"/>
          <w:lang w:val="zh-CN"/>
        </w:rPr>
      </w:pPr>
      <w:r>
        <w:rPr>
          <w:rFonts w:ascii="仿宋_GB2312" w:eastAsia="仿宋_GB2312" w:hAnsi="仿宋"/>
          <w:color w:val="000000"/>
          <w:sz w:val="24"/>
          <w:szCs w:val="24"/>
          <w:lang w:val="zh-CN"/>
        </w:rPr>
        <w:t>2.6.11.2</w:t>
      </w:r>
      <w:r>
        <w:rPr>
          <w:rFonts w:ascii="仿宋_GB2312" w:eastAsia="仿宋_GB2312" w:hAnsi="仿宋"/>
          <w:color w:val="000000"/>
          <w:sz w:val="24"/>
          <w:lang w:val="zh-CN"/>
        </w:rPr>
        <w:t>磋商小组中途更换成员</w:t>
      </w:r>
    </w:p>
    <w:p w:rsidR="00F37F9F" w:rsidRDefault="009C59F8">
      <w:pPr>
        <w:autoSpaceDE w:val="0"/>
        <w:autoSpaceDN w:val="0"/>
        <w:spacing w:line="360" w:lineRule="auto"/>
        <w:ind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1</w:t>
      </w:r>
      <w:r>
        <w:rPr>
          <w:rFonts w:ascii="仿宋_GB2312" w:eastAsia="仿宋_GB2312" w:hAnsi="仿宋"/>
          <w:color w:val="000000"/>
          <w:sz w:val="24"/>
          <w:lang w:val="zh-CN"/>
        </w:rPr>
        <w:t>）除非发生下列情况之一，磋商小组成员不得中途更换：</w:t>
      </w:r>
    </w:p>
    <w:p w:rsidR="00F37F9F" w:rsidRDefault="009C59F8">
      <w:pPr>
        <w:autoSpaceDE w:val="0"/>
        <w:autoSpaceDN w:val="0"/>
        <w:spacing w:line="360" w:lineRule="auto"/>
        <w:ind w:firstLine="480"/>
        <w:rPr>
          <w:rFonts w:ascii="仿宋_GB2312" w:eastAsia="仿宋_GB2312" w:hAnsi="仿宋" w:hint="default"/>
          <w:color w:val="000000"/>
          <w:sz w:val="24"/>
          <w:lang w:val="zh-CN"/>
        </w:rPr>
      </w:pPr>
      <w:r>
        <w:rPr>
          <w:rFonts w:ascii="仿宋_GB2312" w:eastAsia="仿宋_GB2312" w:hAnsi="仿宋"/>
          <w:color w:val="000000"/>
          <w:sz w:val="24"/>
          <w:lang w:val="zh-CN"/>
        </w:rPr>
        <w:t>①因不可抗拒的客观原因，不能到场或者需在评审过程中退出评审活动；</w:t>
      </w:r>
    </w:p>
    <w:p w:rsidR="00F37F9F" w:rsidRDefault="009C59F8">
      <w:pPr>
        <w:autoSpaceDE w:val="0"/>
        <w:autoSpaceDN w:val="0"/>
        <w:spacing w:line="360" w:lineRule="auto"/>
        <w:ind w:firstLine="480"/>
        <w:rPr>
          <w:rFonts w:ascii="仿宋_GB2312" w:eastAsia="仿宋_GB2312" w:hAnsi="仿宋" w:hint="default"/>
          <w:color w:val="000000"/>
          <w:sz w:val="24"/>
          <w:lang w:val="zh-CN"/>
        </w:rPr>
      </w:pPr>
      <w:r>
        <w:rPr>
          <w:rFonts w:ascii="仿宋_GB2312" w:eastAsia="仿宋_GB2312" w:hAnsi="仿宋"/>
          <w:color w:val="000000"/>
          <w:sz w:val="24"/>
          <w:lang w:val="zh-CN"/>
        </w:rPr>
        <w:t>②根据法律法规规定，某个或者某几个磋商小组成员需要回避；</w:t>
      </w:r>
    </w:p>
    <w:p w:rsidR="00F37F9F" w:rsidRDefault="009C59F8">
      <w:pPr>
        <w:autoSpaceDE w:val="0"/>
        <w:autoSpaceDN w:val="0"/>
        <w:spacing w:line="360" w:lineRule="auto"/>
        <w:ind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2</w:t>
      </w:r>
      <w:r>
        <w:rPr>
          <w:rFonts w:ascii="仿宋_GB2312" w:eastAsia="仿宋_GB2312" w:hAnsi="仿宋"/>
          <w:color w:val="000000"/>
          <w:sz w:val="24"/>
          <w:lang w:val="zh-CN"/>
        </w:rPr>
        <w:t>）退出磋商小组的成员，其已完成的评审行为无效。由采购人向政府采购监督管</w:t>
      </w:r>
      <w:r>
        <w:rPr>
          <w:rFonts w:ascii="仿宋_GB2312" w:eastAsia="仿宋_GB2312" w:hAnsi="仿宋"/>
          <w:color w:val="000000"/>
          <w:sz w:val="24"/>
          <w:lang w:val="zh-CN"/>
        </w:rPr>
        <w:lastRenderedPageBreak/>
        <w:t>理部</w:t>
      </w:r>
      <w:r>
        <w:rPr>
          <w:rFonts w:ascii="仿宋_GB2312" w:eastAsia="仿宋_GB2312" w:hAnsi="仿宋"/>
          <w:color w:val="000000"/>
          <w:sz w:val="24"/>
          <w:lang w:val="zh-CN"/>
        </w:rPr>
        <w:t>门提出更换磋商小组成员意见并获准后，根据本磋商文件规定的磋商小组成员产生方式另行确定替代者进行评审。</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szCs w:val="24"/>
          <w:lang w:val="zh-CN"/>
        </w:rPr>
        <w:t>2.6.11.3</w:t>
      </w:r>
      <w:r>
        <w:rPr>
          <w:rFonts w:ascii="仿宋_GB2312" w:eastAsia="仿宋_GB2312" w:hAnsi="仿宋"/>
          <w:color w:val="000000"/>
          <w:sz w:val="24"/>
          <w:lang w:val="zh-CN"/>
        </w:rPr>
        <w:t>记名投票</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在评审过程中，磋商小组发生分歧或者评审结论有异议需表决的，按照少数服从多数的原则，由磋商小组全体成员以记名投票方式表决。</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2.6.12 </w:t>
      </w:r>
      <w:r>
        <w:rPr>
          <w:rFonts w:ascii="仿宋_GB2312" w:eastAsia="仿宋_GB2312" w:hAnsi="楷体"/>
          <w:color w:val="000000"/>
          <w:sz w:val="24"/>
          <w:szCs w:val="24"/>
          <w:lang w:val="zh-CN"/>
        </w:rPr>
        <w:t>违法违规情形</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2.6.12.1</w:t>
      </w:r>
      <w:r>
        <w:rPr>
          <w:rFonts w:ascii="仿宋_GB2312" w:eastAsia="仿宋_GB2312" w:hAnsi="仿宋"/>
          <w:color w:val="000000"/>
          <w:sz w:val="24"/>
          <w:lang w:val="zh-CN"/>
        </w:rPr>
        <w:t>有下列情形之一的，属于供应商相互串通报价：</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1</w:t>
      </w:r>
      <w:r>
        <w:rPr>
          <w:rFonts w:ascii="仿宋_GB2312" w:eastAsia="仿宋_GB2312" w:hAnsi="仿宋"/>
          <w:color w:val="000000"/>
          <w:sz w:val="24"/>
          <w:lang w:val="zh-CN"/>
        </w:rPr>
        <w:t>）供应商之间协商报价等响应文件的实质性内容；</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2</w:t>
      </w:r>
      <w:r>
        <w:rPr>
          <w:rFonts w:ascii="仿宋_GB2312" w:eastAsia="仿宋_GB2312" w:hAnsi="仿宋"/>
          <w:color w:val="000000"/>
          <w:sz w:val="24"/>
          <w:lang w:val="zh-CN"/>
        </w:rPr>
        <w:t>）供应商之间约定成交供应商；</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3</w:t>
      </w:r>
      <w:r>
        <w:rPr>
          <w:rFonts w:ascii="仿宋_GB2312" w:eastAsia="仿宋_GB2312" w:hAnsi="仿宋"/>
          <w:color w:val="000000"/>
          <w:sz w:val="24"/>
          <w:lang w:val="zh-CN"/>
        </w:rPr>
        <w:t>）供应商之间约定部分供应商放弃报价或者成交；</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4</w:t>
      </w:r>
      <w:r>
        <w:rPr>
          <w:rFonts w:ascii="仿宋_GB2312" w:eastAsia="仿宋_GB2312" w:hAnsi="仿宋"/>
          <w:color w:val="000000"/>
          <w:sz w:val="24"/>
          <w:lang w:val="zh-CN"/>
        </w:rPr>
        <w:t>）属于同一集团、协会、商会等组织成员的供应商按照该组织要求协同报价；</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5</w:t>
      </w:r>
      <w:r>
        <w:rPr>
          <w:rFonts w:ascii="仿宋_GB2312" w:eastAsia="仿宋_GB2312" w:hAnsi="仿宋"/>
          <w:color w:val="000000"/>
          <w:sz w:val="24"/>
          <w:lang w:val="zh-CN"/>
        </w:rPr>
        <w:t>）供应商之间为谋取成交或者排斥特定供应商而采取的其他联合行动。</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2.6.12.2</w:t>
      </w:r>
      <w:r>
        <w:rPr>
          <w:rFonts w:ascii="仿宋_GB2312" w:eastAsia="仿宋_GB2312" w:hAnsi="仿宋"/>
          <w:color w:val="000000"/>
          <w:sz w:val="24"/>
          <w:lang w:val="zh-CN"/>
        </w:rPr>
        <w:t>有下列情形之一的，视为供应商相互串通报价：</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1</w:t>
      </w:r>
      <w:r>
        <w:rPr>
          <w:rFonts w:ascii="仿宋_GB2312" w:eastAsia="仿宋_GB2312" w:hAnsi="仿宋"/>
          <w:color w:val="000000"/>
          <w:sz w:val="24"/>
          <w:lang w:val="zh-CN"/>
        </w:rPr>
        <w:t>）不同供应商的响应文件由同一单位或者个人编制；</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2</w:t>
      </w:r>
      <w:r>
        <w:rPr>
          <w:rFonts w:ascii="仿宋_GB2312" w:eastAsia="仿宋_GB2312" w:hAnsi="仿宋"/>
          <w:color w:val="000000"/>
          <w:sz w:val="24"/>
          <w:lang w:val="zh-CN"/>
        </w:rPr>
        <w:t>）不同供应商委托同一单位或者个人办理报价事宜；</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3</w:t>
      </w:r>
      <w:r>
        <w:rPr>
          <w:rFonts w:ascii="仿宋_GB2312" w:eastAsia="仿宋_GB2312" w:hAnsi="仿宋"/>
          <w:color w:val="000000"/>
          <w:sz w:val="24"/>
          <w:lang w:val="zh-CN"/>
        </w:rPr>
        <w:t>）不同供应商的响应文件载明的项目管理成员为同一人；</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4</w:t>
      </w:r>
      <w:r>
        <w:rPr>
          <w:rFonts w:ascii="仿宋_GB2312" w:eastAsia="仿宋_GB2312" w:hAnsi="仿宋"/>
          <w:color w:val="000000"/>
          <w:sz w:val="24"/>
          <w:lang w:val="zh-CN"/>
        </w:rPr>
        <w:t>）不同供应商的响应文件异常一致或者报价呈规律性差异；</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5</w:t>
      </w:r>
      <w:r>
        <w:rPr>
          <w:rFonts w:ascii="仿宋_GB2312" w:eastAsia="仿宋_GB2312" w:hAnsi="仿宋"/>
          <w:color w:val="000000"/>
          <w:sz w:val="24"/>
          <w:lang w:val="zh-CN"/>
        </w:rPr>
        <w:t>）不同供应商的响应文件相互混装；</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2.6.12.3</w:t>
      </w:r>
      <w:r>
        <w:rPr>
          <w:rFonts w:ascii="仿宋_GB2312" w:eastAsia="仿宋_GB2312" w:hAnsi="仿宋"/>
          <w:color w:val="000000"/>
          <w:sz w:val="24"/>
          <w:lang w:val="zh-CN"/>
        </w:rPr>
        <w:t>有下列情形之一的，属于采购人与供应商串通报价：</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1</w:t>
      </w:r>
      <w:r>
        <w:rPr>
          <w:rFonts w:ascii="仿宋_GB2312" w:eastAsia="仿宋_GB2312" w:hAnsi="仿宋"/>
          <w:color w:val="000000"/>
          <w:sz w:val="24"/>
          <w:lang w:val="zh-CN"/>
        </w:rPr>
        <w:t>）采购人在唱价前开启响应文件并将有关信息泄露给其他供应商</w:t>
      </w:r>
      <w:r>
        <w:rPr>
          <w:rFonts w:ascii="仿宋_GB2312" w:eastAsia="仿宋_GB2312" w:hAnsi="仿宋"/>
          <w:color w:val="000000"/>
          <w:sz w:val="24"/>
          <w:lang w:val="zh-CN"/>
        </w:rPr>
        <w:t>;</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2</w:t>
      </w:r>
      <w:r>
        <w:rPr>
          <w:rFonts w:ascii="仿宋_GB2312" w:eastAsia="仿宋_GB2312" w:hAnsi="仿宋"/>
          <w:color w:val="000000"/>
          <w:sz w:val="24"/>
          <w:lang w:val="zh-CN"/>
        </w:rPr>
        <w:t>）采购人直接或者间接向供应商泄露磋商小组成员等信息；</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3</w:t>
      </w:r>
      <w:r>
        <w:rPr>
          <w:rFonts w:ascii="仿宋_GB2312" w:eastAsia="仿宋_GB2312" w:hAnsi="仿宋"/>
          <w:color w:val="000000"/>
          <w:sz w:val="24"/>
          <w:lang w:val="zh-CN"/>
        </w:rPr>
        <w:t>）采购人明示或者暗示供应商压低或者抬高报价；</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lastRenderedPageBreak/>
        <w:t>（</w:t>
      </w:r>
      <w:r>
        <w:rPr>
          <w:rFonts w:ascii="仿宋_GB2312" w:eastAsia="仿宋_GB2312" w:hAnsi="仿宋"/>
          <w:color w:val="000000"/>
          <w:sz w:val="24"/>
          <w:lang w:val="zh-CN"/>
        </w:rPr>
        <w:t>4</w:t>
      </w:r>
      <w:r>
        <w:rPr>
          <w:rFonts w:ascii="仿宋_GB2312" w:eastAsia="仿宋_GB2312" w:hAnsi="仿宋"/>
          <w:color w:val="000000"/>
          <w:sz w:val="24"/>
          <w:lang w:val="zh-CN"/>
        </w:rPr>
        <w:t>）采购人授意供应商撤换、修改响应文件；</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5</w:t>
      </w:r>
      <w:r>
        <w:rPr>
          <w:rFonts w:ascii="仿宋_GB2312" w:eastAsia="仿宋_GB2312" w:hAnsi="仿宋"/>
          <w:color w:val="000000"/>
          <w:sz w:val="24"/>
          <w:lang w:val="zh-CN"/>
        </w:rPr>
        <w:t>）采购人明示或者暗示供应商为特定供应商成交提供方便；</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6</w:t>
      </w:r>
      <w:r>
        <w:rPr>
          <w:rFonts w:ascii="仿宋_GB2312" w:eastAsia="仿宋_GB2312" w:hAnsi="仿宋"/>
          <w:color w:val="000000"/>
          <w:sz w:val="24"/>
          <w:lang w:val="zh-CN"/>
        </w:rPr>
        <w:t>）采购人与供应商为谋求特定供应商成交而采取的其他串通行为。</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2.6.12.4</w:t>
      </w:r>
      <w:r>
        <w:rPr>
          <w:rFonts w:ascii="仿宋_GB2312" w:eastAsia="仿宋_GB2312" w:hAnsi="仿宋"/>
          <w:color w:val="000000"/>
          <w:sz w:val="24"/>
          <w:lang w:val="zh-CN"/>
        </w:rPr>
        <w:t>供应商有下列情形之一的，属于供应商弄虚作假的行为：</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1</w:t>
      </w:r>
      <w:r>
        <w:rPr>
          <w:rFonts w:ascii="仿宋_GB2312" w:eastAsia="仿宋_GB2312" w:hAnsi="仿宋"/>
          <w:color w:val="000000"/>
          <w:sz w:val="24"/>
          <w:lang w:val="zh-CN"/>
        </w:rPr>
        <w:t>）使用伪造、变造的许可证件；</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2</w:t>
      </w:r>
      <w:r>
        <w:rPr>
          <w:rFonts w:ascii="仿宋_GB2312" w:eastAsia="仿宋_GB2312" w:hAnsi="仿宋"/>
          <w:color w:val="000000"/>
          <w:sz w:val="24"/>
          <w:lang w:val="zh-CN"/>
        </w:rPr>
        <w:t>）提</w:t>
      </w:r>
      <w:r>
        <w:rPr>
          <w:rFonts w:ascii="仿宋_GB2312" w:eastAsia="仿宋_GB2312" w:hAnsi="仿宋"/>
          <w:color w:val="000000"/>
          <w:sz w:val="24"/>
          <w:lang w:val="zh-CN"/>
        </w:rPr>
        <w:t>供虚假的财务状况或者业绩；</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3</w:t>
      </w:r>
      <w:r>
        <w:rPr>
          <w:rFonts w:ascii="仿宋_GB2312" w:eastAsia="仿宋_GB2312" w:hAnsi="仿宋"/>
          <w:color w:val="000000"/>
          <w:sz w:val="24"/>
          <w:lang w:val="zh-CN"/>
        </w:rPr>
        <w:t>）提供虚假的项目负责人或者主要技术人员简历、劳动关系证明；</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4</w:t>
      </w:r>
      <w:r>
        <w:rPr>
          <w:rFonts w:ascii="仿宋_GB2312" w:eastAsia="仿宋_GB2312" w:hAnsi="仿宋"/>
          <w:color w:val="000000"/>
          <w:sz w:val="24"/>
          <w:lang w:val="zh-CN"/>
        </w:rPr>
        <w:t>）提供虚假的信用状况；</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5</w:t>
      </w:r>
      <w:r>
        <w:rPr>
          <w:rFonts w:ascii="仿宋_GB2312" w:eastAsia="仿宋_GB2312" w:hAnsi="仿宋"/>
          <w:color w:val="000000"/>
          <w:sz w:val="24"/>
          <w:lang w:val="zh-CN"/>
        </w:rPr>
        <w:t>）其他弄虚作假的行为。</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2.6.13 </w:t>
      </w:r>
      <w:r>
        <w:rPr>
          <w:rFonts w:ascii="仿宋_GB2312" w:eastAsia="仿宋_GB2312" w:hAnsi="楷体"/>
          <w:color w:val="000000"/>
          <w:sz w:val="24"/>
          <w:szCs w:val="24"/>
          <w:lang w:val="zh-CN"/>
        </w:rPr>
        <w:t>违规处理</w:t>
      </w:r>
    </w:p>
    <w:p w:rsidR="00F37F9F" w:rsidRDefault="009C59F8">
      <w:pPr>
        <w:autoSpaceDE w:val="0"/>
        <w:autoSpaceDN w:val="0"/>
        <w:spacing w:line="360" w:lineRule="auto"/>
        <w:ind w:firstLineChars="200" w:firstLine="480"/>
        <w:rPr>
          <w:rFonts w:ascii="仿宋_GB2312" w:eastAsia="仿宋_GB2312" w:hAnsi="仿宋" w:hint="default"/>
          <w:color w:val="000000"/>
          <w:sz w:val="24"/>
        </w:rPr>
      </w:pPr>
      <w:r>
        <w:rPr>
          <w:rFonts w:ascii="仿宋_GB2312" w:eastAsia="仿宋_GB2312" w:hAnsi="仿宋"/>
          <w:color w:val="000000"/>
          <w:sz w:val="24"/>
          <w:lang w:val="zh-CN"/>
        </w:rPr>
        <w:t>供应商有下列情形之一的，列入不良行为记录名单，在一至三年内禁止参加泰安市中心医院</w:t>
      </w:r>
      <w:r>
        <w:rPr>
          <w:rFonts w:ascii="仿宋_GB2312" w:eastAsia="仿宋_GB2312" w:hAnsi="仿宋"/>
          <w:color w:val="000000"/>
          <w:sz w:val="24"/>
          <w:lang w:val="zh-CN"/>
        </w:rPr>
        <w:t>(</w:t>
      </w:r>
      <w:r>
        <w:rPr>
          <w:rFonts w:ascii="仿宋_GB2312" w:eastAsia="仿宋_GB2312" w:hAnsi="仿宋"/>
          <w:color w:val="000000"/>
          <w:sz w:val="24"/>
          <w:lang w:val="zh-CN"/>
        </w:rPr>
        <w:t>青岛大学附属泰安市中心医院、泰山医养中心</w:t>
      </w:r>
      <w:r>
        <w:rPr>
          <w:rFonts w:ascii="仿宋_GB2312" w:eastAsia="仿宋_GB2312" w:hAnsi="仿宋"/>
          <w:color w:val="000000"/>
          <w:sz w:val="24"/>
          <w:lang w:val="zh-CN"/>
        </w:rPr>
        <w:t>)</w:t>
      </w:r>
      <w:r>
        <w:rPr>
          <w:rFonts w:ascii="仿宋_GB2312" w:eastAsia="仿宋_GB2312" w:hAnsi="仿宋"/>
          <w:color w:val="000000"/>
          <w:sz w:val="24"/>
          <w:lang w:val="zh-CN"/>
        </w:rPr>
        <w:t>采购活动：</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1</w:t>
      </w:r>
      <w:r>
        <w:rPr>
          <w:rFonts w:ascii="仿宋_GB2312" w:eastAsia="仿宋_GB2312" w:hAnsi="仿宋"/>
          <w:color w:val="000000"/>
          <w:sz w:val="24"/>
          <w:lang w:val="zh-CN"/>
        </w:rPr>
        <w:t>）提供虚假材料谋取成交；</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2</w:t>
      </w:r>
      <w:r>
        <w:rPr>
          <w:rFonts w:ascii="仿宋_GB2312" w:eastAsia="仿宋_GB2312" w:hAnsi="仿宋"/>
          <w:color w:val="000000"/>
          <w:sz w:val="24"/>
          <w:lang w:val="zh-CN"/>
        </w:rPr>
        <w:t>）采取不正当手段诋毁、排挤其他供应商；</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3</w:t>
      </w:r>
      <w:r>
        <w:rPr>
          <w:rFonts w:ascii="仿宋_GB2312" w:eastAsia="仿宋_GB2312" w:hAnsi="仿宋"/>
          <w:color w:val="000000"/>
          <w:sz w:val="24"/>
          <w:lang w:val="zh-CN"/>
        </w:rPr>
        <w:t>）与采购人、其他供应商或者采购代理机构恶意串通；</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4</w:t>
      </w:r>
      <w:r>
        <w:rPr>
          <w:rFonts w:ascii="仿宋_GB2312" w:eastAsia="仿宋_GB2312" w:hAnsi="仿宋"/>
          <w:color w:val="000000"/>
          <w:sz w:val="24"/>
          <w:lang w:val="zh-CN"/>
        </w:rPr>
        <w:t>）向采购人、采购代理机构行贿或者提供其他不正当利益；</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5</w:t>
      </w:r>
      <w:r>
        <w:rPr>
          <w:rFonts w:ascii="仿宋_GB2312" w:eastAsia="仿宋_GB2312" w:hAnsi="仿宋"/>
          <w:color w:val="000000"/>
          <w:sz w:val="24"/>
          <w:lang w:val="zh-CN"/>
        </w:rPr>
        <w:t>）在采购过程中与采购人进行协商磋商；</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6</w:t>
      </w:r>
      <w:r>
        <w:rPr>
          <w:rFonts w:ascii="仿宋_GB2312" w:eastAsia="仿宋_GB2312" w:hAnsi="仿宋"/>
          <w:color w:val="000000"/>
          <w:sz w:val="24"/>
          <w:lang w:val="zh-CN"/>
        </w:rPr>
        <w:t>）拒绝有关部门监督检查或者提供虚假情况；</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7</w:t>
      </w:r>
      <w:r>
        <w:rPr>
          <w:rFonts w:ascii="仿宋_GB2312" w:eastAsia="仿宋_GB2312" w:hAnsi="仿宋"/>
          <w:color w:val="000000"/>
          <w:sz w:val="24"/>
          <w:lang w:val="zh-CN"/>
        </w:rPr>
        <w:t>）一年内累计三次以上投诉均查无实据，并带有明显故意行为；</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8</w:t>
      </w:r>
      <w:r>
        <w:rPr>
          <w:rFonts w:ascii="仿宋_GB2312" w:eastAsia="仿宋_GB2312" w:hAnsi="仿宋"/>
          <w:color w:val="000000"/>
          <w:sz w:val="24"/>
          <w:lang w:val="zh-CN"/>
        </w:rPr>
        <w:t>）捏造事实或者提供虚假投诉材料；</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9</w:t>
      </w:r>
      <w:r>
        <w:rPr>
          <w:rFonts w:ascii="仿宋_GB2312" w:eastAsia="仿宋_GB2312" w:hAnsi="仿宋"/>
          <w:color w:val="000000"/>
          <w:sz w:val="24"/>
          <w:lang w:val="zh-CN"/>
        </w:rPr>
        <w:t>）不按照规定程序以及正常途径质疑、投诉，采用匿名信、匿名电话、短信等手段，威胁、恫吓、辱骂、恶意中伤其他相关当事人；</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lastRenderedPageBreak/>
        <w:t>（</w:t>
      </w:r>
      <w:r>
        <w:rPr>
          <w:rFonts w:ascii="仿宋_GB2312" w:eastAsia="仿宋_GB2312" w:hAnsi="仿宋"/>
          <w:color w:val="000000"/>
          <w:sz w:val="24"/>
          <w:lang w:val="zh-CN"/>
        </w:rPr>
        <w:t>10</w:t>
      </w:r>
      <w:r>
        <w:rPr>
          <w:rFonts w:ascii="仿宋_GB2312" w:eastAsia="仿宋_GB2312" w:hAnsi="仿宋"/>
          <w:color w:val="000000"/>
          <w:sz w:val="24"/>
          <w:lang w:val="zh-CN"/>
        </w:rPr>
        <w:t>）法律、法规和磋商文件中规定的其他情形。</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2.6.14  </w:t>
      </w:r>
      <w:r>
        <w:rPr>
          <w:rFonts w:ascii="仿宋_GB2312" w:eastAsia="仿宋_GB2312" w:hAnsi="楷体"/>
          <w:color w:val="000000"/>
          <w:sz w:val="24"/>
          <w:szCs w:val="24"/>
          <w:lang w:val="zh-CN"/>
        </w:rPr>
        <w:t>关于成交供应商瑕疵滞后发现的处理规则</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2.6.14.1</w:t>
      </w:r>
      <w:r>
        <w:rPr>
          <w:rFonts w:ascii="仿宋_GB2312" w:eastAsia="仿宋_GB2312" w:hAnsi="仿宋"/>
          <w:color w:val="000000"/>
          <w:sz w:val="24"/>
          <w:lang w:val="zh-CN"/>
        </w:rPr>
        <w:t>无论基于何种原因，本应作无效或废标处理的情形即便未被及时发现而使该供应商进入初审、详</w:t>
      </w:r>
      <w:r>
        <w:rPr>
          <w:rFonts w:ascii="仿宋_GB2312" w:eastAsia="仿宋_GB2312" w:hAnsi="仿宋"/>
          <w:color w:val="000000"/>
          <w:sz w:val="24"/>
          <w:lang w:val="zh-CN"/>
        </w:rPr>
        <w:t>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采购人要求，磋商小组应出具取消该供应商的此前评议结果的复审结论，并予以废标，由此产生的一切损失均由成交供应商承</w:t>
      </w:r>
      <w:r>
        <w:rPr>
          <w:rFonts w:ascii="仿宋_GB2312" w:eastAsia="仿宋_GB2312" w:hAnsi="仿宋"/>
          <w:color w:val="000000"/>
          <w:sz w:val="24"/>
          <w:lang w:val="zh-CN"/>
        </w:rPr>
        <w:t>担。</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2.6.14.2</w:t>
      </w:r>
      <w:r>
        <w:rPr>
          <w:rFonts w:ascii="仿宋_GB2312" w:eastAsia="仿宋_GB2312" w:hAnsi="仿宋"/>
          <w:color w:val="000000"/>
          <w:sz w:val="24"/>
          <w:lang w:val="zh-CN"/>
        </w:rPr>
        <w:t>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w:t>
      </w:r>
      <w:r>
        <w:rPr>
          <w:rFonts w:ascii="仿宋_GB2312" w:eastAsia="仿宋_GB2312" w:hAnsi="仿宋"/>
          <w:color w:val="000000"/>
          <w:sz w:val="24"/>
          <w:lang w:val="zh-CN"/>
        </w:rPr>
        <w:t>承担可能产生的赔偿责任；若成交供应商拒绝提供特别担保金、实际提供的担保金额不足或者采购人不同意维持成交结果的，磋商小组应当决定取消成交供应商的此前评议结果或者采取类似的处理措施，由此产生的一切损</w:t>
      </w:r>
      <w:r>
        <w:rPr>
          <w:rFonts w:ascii="仿宋_GB2312" w:eastAsia="仿宋_GB2312" w:hAnsi="仿宋"/>
          <w:color w:val="000000"/>
          <w:sz w:val="24"/>
          <w:lang w:val="zh-CN"/>
        </w:rPr>
        <w:lastRenderedPageBreak/>
        <w:t>失均由成交供应商承担。</w:t>
      </w:r>
    </w:p>
    <w:p w:rsidR="00F37F9F" w:rsidRDefault="009C59F8">
      <w:pPr>
        <w:pStyle w:val="2"/>
        <w:rPr>
          <w:lang w:val="zh-CN"/>
        </w:rPr>
      </w:pPr>
      <w:bookmarkStart w:id="14" w:name="_Toc32651"/>
      <w:bookmarkStart w:id="15" w:name="_Toc21290"/>
      <w:bookmarkStart w:id="16" w:name="_Toc1396"/>
      <w:r>
        <w:rPr>
          <w:lang w:val="zh-CN"/>
        </w:rPr>
        <w:t xml:space="preserve">2.7 </w:t>
      </w:r>
      <w:r>
        <w:rPr>
          <w:lang w:val="zh-CN"/>
        </w:rPr>
        <w:t>纪律和监督</w:t>
      </w:r>
      <w:bookmarkEnd w:id="14"/>
      <w:bookmarkEnd w:id="15"/>
      <w:bookmarkEnd w:id="16"/>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2.7.1 </w:t>
      </w:r>
      <w:r>
        <w:rPr>
          <w:rFonts w:ascii="仿宋_GB2312" w:eastAsia="仿宋_GB2312" w:hAnsi="楷体"/>
          <w:color w:val="000000"/>
          <w:sz w:val="24"/>
          <w:szCs w:val="24"/>
          <w:lang w:val="zh-CN"/>
        </w:rPr>
        <w:t>对采购人的纪律要求</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采购人不得泄露采购活动中应当保密的情况和资料，不得与供应商串通损害国家利益、社会公共利益或者他人合法权益。</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2.7.2 </w:t>
      </w:r>
      <w:r>
        <w:rPr>
          <w:rFonts w:ascii="仿宋_GB2312" w:eastAsia="仿宋_GB2312" w:hAnsi="楷体"/>
          <w:color w:val="000000"/>
          <w:sz w:val="24"/>
          <w:szCs w:val="24"/>
          <w:lang w:val="zh-CN"/>
        </w:rPr>
        <w:t>对供应商的纪律要求</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供应商不得互相串通或者与采购人串通报价，不得向采购人或者磋商小组成员行贿谋取成交；不得以他人名义报价或</w:t>
      </w:r>
      <w:r>
        <w:rPr>
          <w:rFonts w:ascii="仿宋_GB2312" w:eastAsia="仿宋_GB2312" w:hAnsi="仿宋"/>
          <w:color w:val="000000"/>
          <w:sz w:val="24"/>
          <w:szCs w:val="24"/>
          <w:lang w:val="zh-CN"/>
        </w:rPr>
        <w:t>者以其他方式弄虚作假骗取成交；供应商不得以任何方式干扰、影响评审工作。</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2.7.3 </w:t>
      </w:r>
      <w:r>
        <w:rPr>
          <w:rFonts w:ascii="仿宋_GB2312" w:eastAsia="仿宋_GB2312" w:hAnsi="楷体"/>
          <w:color w:val="000000"/>
          <w:sz w:val="24"/>
          <w:szCs w:val="24"/>
          <w:lang w:val="zh-CN"/>
        </w:rPr>
        <w:t>对磋商小组成员的纪律要求</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磋商小组成员不得收受他人的财物或者其他好处，不得向他人透露对响应文件的评审和比较、成交候选人的推荐情况以及评审有关的其他情况。在</w:t>
      </w:r>
      <w:r>
        <w:rPr>
          <w:rFonts w:ascii="仿宋_GB2312" w:eastAsia="仿宋_GB2312" w:hAnsi="仿宋"/>
          <w:color w:val="000000"/>
          <w:sz w:val="24"/>
          <w:szCs w:val="24"/>
        </w:rPr>
        <w:t>评审</w:t>
      </w:r>
      <w:r>
        <w:rPr>
          <w:rFonts w:ascii="仿宋_GB2312" w:eastAsia="仿宋_GB2312" w:hAnsi="仿宋"/>
          <w:color w:val="000000"/>
          <w:sz w:val="24"/>
          <w:szCs w:val="24"/>
          <w:lang w:val="zh-CN"/>
        </w:rPr>
        <w:t>活动中，磋商小组成员应当客观、公正地履行职责，遵守职业道德，不得擅离职守，影响</w:t>
      </w:r>
      <w:r>
        <w:rPr>
          <w:rFonts w:ascii="仿宋_GB2312" w:eastAsia="仿宋_GB2312" w:hAnsi="仿宋"/>
          <w:color w:val="000000"/>
          <w:sz w:val="24"/>
          <w:szCs w:val="24"/>
        </w:rPr>
        <w:t>评审</w:t>
      </w:r>
      <w:r>
        <w:rPr>
          <w:rFonts w:ascii="仿宋_GB2312" w:eastAsia="仿宋_GB2312" w:hAnsi="仿宋"/>
          <w:color w:val="000000"/>
          <w:sz w:val="24"/>
          <w:szCs w:val="24"/>
          <w:lang w:val="zh-CN"/>
        </w:rPr>
        <w:t>程序正常进行，不得使用超出本磋商文件有关规定的评审因素和评审标准进行</w:t>
      </w:r>
      <w:r>
        <w:rPr>
          <w:rFonts w:ascii="仿宋_GB2312" w:eastAsia="仿宋_GB2312" w:hAnsi="仿宋"/>
          <w:color w:val="000000"/>
          <w:sz w:val="24"/>
          <w:szCs w:val="24"/>
        </w:rPr>
        <w:t>评审</w:t>
      </w:r>
      <w:r>
        <w:rPr>
          <w:rFonts w:ascii="仿宋_GB2312" w:eastAsia="仿宋_GB2312" w:hAnsi="仿宋"/>
          <w:color w:val="000000"/>
          <w:sz w:val="24"/>
          <w:szCs w:val="24"/>
          <w:lang w:val="zh-CN"/>
        </w:rPr>
        <w:t>。</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2.7.4 </w:t>
      </w:r>
      <w:r>
        <w:rPr>
          <w:rFonts w:ascii="仿宋_GB2312" w:eastAsia="仿宋_GB2312" w:hAnsi="楷体"/>
          <w:color w:val="000000"/>
          <w:sz w:val="24"/>
          <w:szCs w:val="24"/>
          <w:lang w:val="zh-CN"/>
        </w:rPr>
        <w:t>对与</w:t>
      </w:r>
      <w:r>
        <w:rPr>
          <w:rFonts w:ascii="仿宋_GB2312" w:eastAsia="仿宋_GB2312" w:hAnsi="仿宋"/>
          <w:color w:val="000000"/>
          <w:sz w:val="24"/>
          <w:szCs w:val="24"/>
        </w:rPr>
        <w:t>评审</w:t>
      </w:r>
      <w:r>
        <w:rPr>
          <w:rFonts w:ascii="仿宋_GB2312" w:eastAsia="仿宋_GB2312" w:hAnsi="楷体"/>
          <w:color w:val="000000"/>
          <w:sz w:val="24"/>
          <w:szCs w:val="24"/>
          <w:lang w:val="zh-CN"/>
        </w:rPr>
        <w:t>活动有关的工作人员的纪律要求</w:t>
      </w:r>
    </w:p>
    <w:p w:rsidR="00F37F9F" w:rsidRDefault="009C59F8">
      <w:pPr>
        <w:autoSpaceDE w:val="0"/>
        <w:autoSpaceDN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与</w:t>
      </w:r>
      <w:r>
        <w:rPr>
          <w:rFonts w:ascii="仿宋_GB2312" w:eastAsia="仿宋_GB2312" w:hAnsi="仿宋"/>
          <w:color w:val="000000"/>
          <w:sz w:val="24"/>
          <w:szCs w:val="24"/>
        </w:rPr>
        <w:t>评审</w:t>
      </w:r>
      <w:r>
        <w:rPr>
          <w:rFonts w:ascii="仿宋_GB2312" w:eastAsia="仿宋_GB2312" w:hAnsi="仿宋"/>
          <w:color w:val="000000"/>
          <w:sz w:val="24"/>
          <w:szCs w:val="24"/>
          <w:lang w:val="zh-CN"/>
        </w:rPr>
        <w:t>活动有关的工作人员不得收受他人的财物或者其他好处，不得向他人透露对响应文件的评审和比较、成交供应商的推荐情况以及</w:t>
      </w:r>
      <w:r>
        <w:rPr>
          <w:rFonts w:ascii="仿宋_GB2312" w:eastAsia="仿宋_GB2312" w:hAnsi="仿宋"/>
          <w:color w:val="000000"/>
          <w:sz w:val="24"/>
          <w:szCs w:val="24"/>
        </w:rPr>
        <w:t>评审</w:t>
      </w:r>
      <w:r>
        <w:rPr>
          <w:rFonts w:ascii="仿宋_GB2312" w:eastAsia="仿宋_GB2312" w:hAnsi="仿宋"/>
          <w:color w:val="000000"/>
          <w:sz w:val="24"/>
          <w:szCs w:val="24"/>
          <w:lang w:val="zh-CN"/>
        </w:rPr>
        <w:t>有关的其他情况。在</w:t>
      </w:r>
      <w:r>
        <w:rPr>
          <w:rFonts w:ascii="仿宋_GB2312" w:eastAsia="仿宋_GB2312" w:hAnsi="仿宋"/>
          <w:color w:val="000000"/>
          <w:sz w:val="24"/>
          <w:szCs w:val="24"/>
        </w:rPr>
        <w:t>评审</w:t>
      </w:r>
      <w:r>
        <w:rPr>
          <w:rFonts w:ascii="仿宋_GB2312" w:eastAsia="仿宋_GB2312" w:hAnsi="仿宋"/>
          <w:color w:val="000000"/>
          <w:sz w:val="24"/>
          <w:szCs w:val="24"/>
          <w:lang w:val="zh-CN"/>
        </w:rPr>
        <w:t>活动中，与</w:t>
      </w:r>
      <w:r>
        <w:rPr>
          <w:rFonts w:ascii="仿宋_GB2312" w:eastAsia="仿宋_GB2312" w:hAnsi="仿宋"/>
          <w:color w:val="000000"/>
          <w:sz w:val="24"/>
          <w:szCs w:val="24"/>
        </w:rPr>
        <w:t>评审</w:t>
      </w:r>
      <w:r>
        <w:rPr>
          <w:rFonts w:ascii="仿宋_GB2312" w:eastAsia="仿宋_GB2312" w:hAnsi="仿宋"/>
          <w:color w:val="000000"/>
          <w:sz w:val="24"/>
          <w:szCs w:val="24"/>
          <w:lang w:val="zh-CN"/>
        </w:rPr>
        <w:t>活动有关的工作人员不得擅离职守，影响</w:t>
      </w:r>
      <w:r>
        <w:rPr>
          <w:rFonts w:ascii="仿宋_GB2312" w:eastAsia="仿宋_GB2312" w:hAnsi="仿宋"/>
          <w:color w:val="000000"/>
          <w:sz w:val="24"/>
          <w:szCs w:val="24"/>
        </w:rPr>
        <w:t>评审</w:t>
      </w:r>
      <w:r>
        <w:rPr>
          <w:rFonts w:ascii="仿宋_GB2312" w:eastAsia="仿宋_GB2312" w:hAnsi="仿宋"/>
          <w:color w:val="000000"/>
          <w:sz w:val="24"/>
          <w:szCs w:val="24"/>
          <w:lang w:val="zh-CN"/>
        </w:rPr>
        <w:t>程序正常进行。</w:t>
      </w:r>
    </w:p>
    <w:p w:rsidR="00F37F9F" w:rsidRDefault="009C59F8">
      <w:pPr>
        <w:pStyle w:val="2"/>
        <w:rPr>
          <w:lang w:val="zh-CN"/>
        </w:rPr>
      </w:pPr>
      <w:bookmarkStart w:id="17" w:name="_Toc19007"/>
      <w:bookmarkStart w:id="18" w:name="_Toc27642"/>
      <w:bookmarkStart w:id="19" w:name="_Toc2596"/>
      <w:r>
        <w:rPr>
          <w:lang w:val="zh-CN"/>
        </w:rPr>
        <w:t xml:space="preserve">2.8 </w:t>
      </w:r>
      <w:r>
        <w:rPr>
          <w:lang w:val="zh-CN"/>
        </w:rPr>
        <w:t>质疑与投诉</w:t>
      </w:r>
      <w:bookmarkEnd w:id="17"/>
      <w:bookmarkEnd w:id="18"/>
      <w:bookmarkEnd w:id="19"/>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2.8.1 </w:t>
      </w:r>
      <w:r>
        <w:rPr>
          <w:rFonts w:ascii="仿宋_GB2312" w:eastAsia="仿宋_GB2312" w:hAnsi="楷体"/>
          <w:color w:val="000000"/>
          <w:sz w:val="24"/>
          <w:szCs w:val="24"/>
          <w:lang w:val="zh-CN"/>
        </w:rPr>
        <w:t>质疑</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按照有关规定，参加本次政府采购活动的</w:t>
      </w:r>
      <w:r>
        <w:rPr>
          <w:rFonts w:ascii="仿宋_GB2312" w:eastAsia="仿宋_GB2312" w:hAnsi="楷体"/>
          <w:color w:val="000000"/>
          <w:sz w:val="24"/>
          <w:szCs w:val="24"/>
          <w:lang w:val="zh-CN"/>
        </w:rPr>
        <w:t>供应商</w:t>
      </w:r>
      <w:r>
        <w:rPr>
          <w:rFonts w:ascii="仿宋_GB2312" w:eastAsia="仿宋_GB2312" w:hAnsi="仿宋"/>
          <w:color w:val="000000"/>
          <w:sz w:val="24"/>
          <w:szCs w:val="24"/>
          <w:lang w:val="zh-CN"/>
        </w:rPr>
        <w:t>认为磋商文件、采购过程和成交结果使自己的权益受到损害的，可以在知道或者应知道其权益受到损害之日起七个工作日内，</w:t>
      </w:r>
      <w:r>
        <w:rPr>
          <w:rFonts w:ascii="仿宋_GB2312" w:eastAsia="仿宋_GB2312" w:hAnsi="仿宋"/>
          <w:color w:val="000000"/>
          <w:sz w:val="24"/>
          <w:szCs w:val="24"/>
          <w:lang w:val="zh-CN"/>
        </w:rPr>
        <w:lastRenderedPageBreak/>
        <w:t>以书面形式向采购人或者采购代理机构提出质疑。</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2.8.1.1</w:t>
      </w:r>
      <w:r>
        <w:rPr>
          <w:rFonts w:ascii="仿宋_GB2312" w:eastAsia="仿宋_GB2312" w:hAnsi="仿宋"/>
          <w:color w:val="000000"/>
          <w:sz w:val="24"/>
          <w:szCs w:val="24"/>
          <w:lang w:val="zh-CN"/>
        </w:rPr>
        <w:t>质疑书应包括以下主要内容：</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）质疑人的名称、地址、电话等；</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2</w:t>
      </w:r>
      <w:r>
        <w:rPr>
          <w:rFonts w:ascii="仿宋_GB2312" w:eastAsia="仿宋_GB2312" w:hAnsi="仿宋"/>
          <w:color w:val="000000"/>
          <w:sz w:val="24"/>
          <w:szCs w:val="24"/>
          <w:lang w:val="zh-CN"/>
        </w:rPr>
        <w:t>）具体的质疑事项、证据以及法律、法规依据；</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3</w:t>
      </w:r>
      <w:r>
        <w:rPr>
          <w:rFonts w:ascii="仿宋_GB2312" w:eastAsia="仿宋_GB2312" w:hAnsi="仿宋"/>
          <w:color w:val="000000"/>
          <w:sz w:val="24"/>
          <w:szCs w:val="24"/>
          <w:lang w:val="zh-CN"/>
        </w:rPr>
        <w:t>）提出质疑的日期。</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2.8.1.2</w:t>
      </w:r>
      <w:r>
        <w:rPr>
          <w:rFonts w:ascii="仿宋_GB2312" w:eastAsia="仿宋_GB2312" w:hAnsi="仿宋"/>
          <w:color w:val="000000"/>
          <w:sz w:val="24"/>
          <w:szCs w:val="24"/>
          <w:lang w:val="zh-CN"/>
        </w:rPr>
        <w:t>按照与质疑事项有关的当事人数量提供质疑书，并应加盖公章且由法定代表人签字。代理人办理质疑事项时，还应当提交授权委托书，授权委托书应当载明代理的具体权限和事项，否则采购人或者采购代理机构不予受理。</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2.8.1.3</w:t>
      </w:r>
      <w:r>
        <w:rPr>
          <w:rFonts w:ascii="仿宋_GB2312" w:eastAsia="仿宋_GB2312" w:hAnsi="仿宋"/>
          <w:color w:val="000000"/>
          <w:sz w:val="24"/>
          <w:szCs w:val="24"/>
          <w:lang w:val="zh-CN"/>
        </w:rPr>
        <w:t>除书面形式外，其他任何方式的质疑，采购人或者采购代理机构均不予接受和回复。</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2.8.1.4</w:t>
      </w:r>
      <w:r>
        <w:rPr>
          <w:rFonts w:ascii="仿宋_GB2312" w:eastAsia="仿宋_GB2312" w:hAnsi="仿宋"/>
          <w:color w:val="000000"/>
          <w:sz w:val="24"/>
          <w:szCs w:val="24"/>
          <w:lang w:val="zh-CN"/>
        </w:rPr>
        <w:t>采购人或者采购代理机构在收到质疑书后七个工作日内作出书面答复，并以书面形式通知质疑人和其他</w:t>
      </w:r>
      <w:r>
        <w:rPr>
          <w:rFonts w:ascii="仿宋_GB2312" w:eastAsia="仿宋_GB2312" w:hAnsi="仿宋"/>
          <w:color w:val="000000"/>
          <w:sz w:val="24"/>
          <w:szCs w:val="24"/>
          <w:lang w:val="zh-CN"/>
        </w:rPr>
        <w:t>有关当事人，但答复不得涉及商业秘密。</w:t>
      </w:r>
    </w:p>
    <w:p w:rsidR="00F37F9F" w:rsidRDefault="009C59F8">
      <w:pPr>
        <w:autoSpaceDE w:val="0"/>
        <w:autoSpaceDN w:val="0"/>
        <w:adjustRightIn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2.8.1.5</w:t>
      </w:r>
      <w:r>
        <w:rPr>
          <w:rFonts w:ascii="仿宋_GB2312" w:eastAsia="仿宋_GB2312" w:hAnsi="仿宋"/>
          <w:color w:val="000000"/>
          <w:sz w:val="24"/>
          <w:szCs w:val="24"/>
          <w:lang w:val="zh-CN"/>
        </w:rPr>
        <w:t>质疑人对采购人、采购代理机构的答复不满意或者采购人、采购代理机构未在规定的时间内作出答复的，可以在答复期满后十五个工作日内向监督部门投诉。</w:t>
      </w:r>
    </w:p>
    <w:p w:rsidR="00F37F9F" w:rsidRDefault="009C59F8">
      <w:pPr>
        <w:autoSpaceDE w:val="0"/>
        <w:autoSpaceDN w:val="0"/>
        <w:spacing w:line="360" w:lineRule="auto"/>
        <w:rPr>
          <w:rFonts w:ascii="仿宋_GB2312" w:eastAsia="仿宋_GB2312" w:hAnsi="楷体" w:hint="default"/>
          <w:color w:val="000000"/>
          <w:sz w:val="24"/>
          <w:szCs w:val="24"/>
          <w:lang w:val="zh-CN"/>
        </w:rPr>
      </w:pPr>
      <w:r>
        <w:rPr>
          <w:rFonts w:ascii="仿宋_GB2312" w:eastAsia="仿宋_GB2312" w:hAnsi="楷体"/>
          <w:color w:val="000000"/>
          <w:sz w:val="24"/>
          <w:szCs w:val="24"/>
          <w:lang w:val="zh-CN"/>
        </w:rPr>
        <w:t xml:space="preserve">2.8.2 </w:t>
      </w:r>
      <w:r>
        <w:rPr>
          <w:rFonts w:ascii="仿宋_GB2312" w:eastAsia="仿宋_GB2312" w:hAnsi="楷体"/>
          <w:color w:val="000000"/>
          <w:sz w:val="24"/>
          <w:szCs w:val="24"/>
          <w:lang w:val="zh-CN"/>
        </w:rPr>
        <w:t>投诉</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按照相关的法律法规规定，质疑人对采购人、采购代理机构的答复不满意或者采购人、采购代理机构未在规定的时间内作出答复的，可以在答复期满后十五个工作日内监督部门投诉。</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2.8.2.1</w:t>
      </w:r>
      <w:r>
        <w:rPr>
          <w:rFonts w:ascii="仿宋_GB2312" w:eastAsia="仿宋_GB2312" w:hAnsi="仿宋"/>
          <w:color w:val="000000"/>
          <w:sz w:val="24"/>
          <w:lang w:val="zh-CN"/>
        </w:rPr>
        <w:t>投诉人提起投诉应符合下列条件：</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1</w:t>
      </w:r>
      <w:r>
        <w:rPr>
          <w:rFonts w:ascii="仿宋_GB2312" w:eastAsia="仿宋_GB2312" w:hAnsi="仿宋"/>
          <w:color w:val="000000"/>
          <w:sz w:val="24"/>
          <w:lang w:val="zh-CN"/>
        </w:rPr>
        <w:t>）投诉人是参与所投诉政府采购活动的供应商；</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2</w:t>
      </w:r>
      <w:r>
        <w:rPr>
          <w:rFonts w:ascii="仿宋_GB2312" w:eastAsia="仿宋_GB2312" w:hAnsi="仿宋"/>
          <w:color w:val="000000"/>
          <w:sz w:val="24"/>
          <w:lang w:val="zh-CN"/>
        </w:rPr>
        <w:t>）提起投诉前已依法进行质疑；</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3</w:t>
      </w:r>
      <w:r>
        <w:rPr>
          <w:rFonts w:ascii="仿宋_GB2312" w:eastAsia="仿宋_GB2312" w:hAnsi="仿宋"/>
          <w:color w:val="000000"/>
          <w:sz w:val="24"/>
          <w:lang w:val="zh-CN"/>
        </w:rPr>
        <w:t>）投诉书</w:t>
      </w:r>
      <w:r>
        <w:rPr>
          <w:rFonts w:ascii="仿宋_GB2312" w:eastAsia="仿宋_GB2312" w:hAnsi="仿宋"/>
          <w:color w:val="000000"/>
          <w:sz w:val="24"/>
          <w:lang w:val="zh-CN"/>
        </w:rPr>
        <w:t>内容符合规定；</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lastRenderedPageBreak/>
        <w:t>（</w:t>
      </w:r>
      <w:r>
        <w:rPr>
          <w:rFonts w:ascii="仿宋_GB2312" w:eastAsia="仿宋_GB2312" w:hAnsi="仿宋"/>
          <w:color w:val="000000"/>
          <w:sz w:val="24"/>
          <w:lang w:val="zh-CN"/>
        </w:rPr>
        <w:t>4</w:t>
      </w:r>
      <w:r>
        <w:rPr>
          <w:rFonts w:ascii="仿宋_GB2312" w:eastAsia="仿宋_GB2312" w:hAnsi="仿宋"/>
          <w:color w:val="000000"/>
          <w:sz w:val="24"/>
          <w:lang w:val="zh-CN"/>
        </w:rPr>
        <w:t>）在投诉有效期限内提起投诉；</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5</w:t>
      </w:r>
      <w:r>
        <w:rPr>
          <w:rFonts w:ascii="仿宋_GB2312" w:eastAsia="仿宋_GB2312" w:hAnsi="仿宋"/>
          <w:color w:val="000000"/>
          <w:sz w:val="24"/>
          <w:lang w:val="zh-CN"/>
        </w:rPr>
        <w:t>）法律法规规定的其他条件。</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2.8.2.2</w:t>
      </w:r>
      <w:r>
        <w:rPr>
          <w:rFonts w:ascii="仿宋_GB2312" w:eastAsia="仿宋_GB2312" w:hAnsi="仿宋"/>
          <w:color w:val="000000"/>
          <w:sz w:val="24"/>
          <w:lang w:val="zh-CN"/>
        </w:rPr>
        <w:t>投诉人投诉时，应当提交投诉书，并按照被投诉采购人、采购代理机构和与投诉事项有关的供应商数量提供投诉书。</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2.8.2.3</w:t>
      </w:r>
      <w:r>
        <w:rPr>
          <w:rFonts w:ascii="仿宋_GB2312" w:eastAsia="仿宋_GB2312" w:hAnsi="仿宋"/>
          <w:color w:val="000000"/>
          <w:sz w:val="24"/>
          <w:lang w:val="zh-CN"/>
        </w:rPr>
        <w:t>投诉书应当包括以下主要内容：</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1</w:t>
      </w:r>
      <w:r>
        <w:rPr>
          <w:rFonts w:ascii="仿宋_GB2312" w:eastAsia="仿宋_GB2312" w:hAnsi="仿宋"/>
          <w:color w:val="000000"/>
          <w:sz w:val="24"/>
          <w:lang w:val="zh-CN"/>
        </w:rPr>
        <w:t>）投诉人和被投诉人的名称、地址、电话等；</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2</w:t>
      </w:r>
      <w:r>
        <w:rPr>
          <w:rFonts w:ascii="仿宋_GB2312" w:eastAsia="仿宋_GB2312" w:hAnsi="仿宋"/>
          <w:color w:val="000000"/>
          <w:sz w:val="24"/>
          <w:lang w:val="zh-CN"/>
        </w:rPr>
        <w:t>）具体的投诉事宜以及事实依据；</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3</w:t>
      </w:r>
      <w:r>
        <w:rPr>
          <w:rFonts w:ascii="仿宋_GB2312" w:eastAsia="仿宋_GB2312" w:hAnsi="仿宋"/>
          <w:color w:val="000000"/>
          <w:sz w:val="24"/>
          <w:lang w:val="zh-CN"/>
        </w:rPr>
        <w:t>）质疑书和质疑答复情况以及相关证明材料；</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w:t>
      </w:r>
      <w:r>
        <w:rPr>
          <w:rFonts w:ascii="仿宋_GB2312" w:eastAsia="仿宋_GB2312" w:hAnsi="仿宋"/>
          <w:color w:val="000000"/>
          <w:sz w:val="24"/>
          <w:lang w:val="zh-CN"/>
        </w:rPr>
        <w:t>4</w:t>
      </w:r>
      <w:r>
        <w:rPr>
          <w:rFonts w:ascii="仿宋_GB2312" w:eastAsia="仿宋_GB2312" w:hAnsi="仿宋"/>
          <w:color w:val="000000"/>
          <w:sz w:val="24"/>
          <w:lang w:val="zh-CN"/>
        </w:rPr>
        <w:t>）提起投诉的日期。</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2.8.2.4</w:t>
      </w:r>
      <w:r>
        <w:rPr>
          <w:rFonts w:ascii="仿宋_GB2312" w:eastAsia="仿宋_GB2312" w:hAnsi="仿宋"/>
          <w:color w:val="000000"/>
          <w:sz w:val="24"/>
          <w:lang w:val="zh-CN"/>
        </w:rPr>
        <w:t>投诉书应当加盖公章并由法定代表人签字。投诉人可以委托代理人办理投诉事务。代理人办理投诉事务时，应当提交投诉人的授权委托书，授权委托书应当载明委托代理的具体权限和事项。</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2.8.2.5</w:t>
      </w:r>
      <w:r>
        <w:rPr>
          <w:rFonts w:ascii="仿宋_GB2312" w:eastAsia="仿宋_GB2312" w:hAnsi="仿宋"/>
          <w:color w:val="000000"/>
          <w:sz w:val="24"/>
          <w:lang w:val="zh-CN"/>
        </w:rPr>
        <w:t>投诉人不符合上述规定提起的投诉，监督部门不予受理。</w:t>
      </w:r>
    </w:p>
    <w:p w:rsidR="00F37F9F" w:rsidRDefault="00F37F9F">
      <w:pPr>
        <w:pStyle w:val="Default"/>
        <w:rPr>
          <w:rFonts w:ascii="仿宋_GB2312" w:eastAsia="仿宋_GB2312" w:hAnsi="仿宋" w:hint="default"/>
          <w:lang w:val="zh-CN"/>
        </w:rPr>
      </w:pPr>
    </w:p>
    <w:p w:rsidR="00F37F9F" w:rsidRDefault="00F37F9F">
      <w:pPr>
        <w:pStyle w:val="Default"/>
        <w:rPr>
          <w:rFonts w:ascii="仿宋_GB2312" w:eastAsia="仿宋_GB2312" w:hAnsi="仿宋" w:hint="default"/>
          <w:lang w:val="zh-CN"/>
        </w:rPr>
      </w:pPr>
    </w:p>
    <w:p w:rsidR="00F37F9F" w:rsidRDefault="00F37F9F">
      <w:pPr>
        <w:pStyle w:val="Default"/>
        <w:rPr>
          <w:rFonts w:ascii="仿宋_GB2312" w:eastAsia="仿宋_GB2312" w:hAnsi="仿宋" w:hint="default"/>
          <w:lang w:val="zh-CN"/>
        </w:rPr>
      </w:pPr>
    </w:p>
    <w:p w:rsidR="00F37F9F" w:rsidRDefault="00F37F9F">
      <w:pPr>
        <w:pStyle w:val="Default"/>
        <w:rPr>
          <w:rFonts w:ascii="仿宋_GB2312" w:eastAsia="仿宋_GB2312" w:hAnsi="仿宋" w:hint="default"/>
          <w:lang w:val="zh-CN"/>
        </w:rPr>
      </w:pPr>
    </w:p>
    <w:p w:rsidR="00F37F9F" w:rsidRDefault="00F37F9F">
      <w:pPr>
        <w:pStyle w:val="Default"/>
        <w:rPr>
          <w:rFonts w:ascii="仿宋_GB2312" w:eastAsia="仿宋_GB2312" w:hAnsi="仿宋" w:hint="default"/>
          <w:lang w:val="zh-CN"/>
        </w:rPr>
      </w:pPr>
    </w:p>
    <w:p w:rsidR="00F37F9F" w:rsidRDefault="00F37F9F">
      <w:pPr>
        <w:pStyle w:val="Default"/>
        <w:rPr>
          <w:rFonts w:ascii="仿宋_GB2312" w:eastAsia="仿宋_GB2312" w:hAnsi="仿宋" w:hint="default"/>
          <w:lang w:val="zh-CN"/>
        </w:rPr>
      </w:pPr>
    </w:p>
    <w:p w:rsidR="00F37F9F" w:rsidRDefault="00F37F9F">
      <w:pPr>
        <w:pStyle w:val="Default"/>
        <w:rPr>
          <w:rFonts w:ascii="仿宋_GB2312" w:eastAsia="仿宋_GB2312" w:hAnsi="仿宋" w:hint="default"/>
          <w:lang w:val="zh-CN"/>
        </w:rPr>
      </w:pPr>
    </w:p>
    <w:p w:rsidR="00F37F9F" w:rsidRDefault="00F37F9F">
      <w:pPr>
        <w:pStyle w:val="Default"/>
        <w:rPr>
          <w:rFonts w:ascii="仿宋_GB2312" w:eastAsia="仿宋_GB2312" w:hAnsi="仿宋" w:hint="default"/>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9C59F8">
      <w:pPr>
        <w:pStyle w:val="1"/>
        <w:rPr>
          <w:lang w:val="zh-CN"/>
        </w:rPr>
      </w:pPr>
      <w:bookmarkStart w:id="20" w:name="_Toc1305"/>
      <w:r>
        <w:rPr>
          <w:lang w:val="zh-CN"/>
        </w:rPr>
        <w:lastRenderedPageBreak/>
        <w:t>第三章</w:t>
      </w:r>
      <w:r>
        <w:rPr>
          <w:lang w:val="zh-CN"/>
        </w:rPr>
        <w:t xml:space="preserve">  </w:t>
      </w:r>
      <w:r>
        <w:rPr>
          <w:lang w:val="zh-CN"/>
        </w:rPr>
        <w:t>评审办法（综合评分法）</w:t>
      </w:r>
      <w:bookmarkEnd w:id="20"/>
    </w:p>
    <w:p w:rsidR="00F37F9F" w:rsidRDefault="009C59F8">
      <w:pPr>
        <w:pStyle w:val="2"/>
        <w:rPr>
          <w:lang w:val="zh-CN"/>
        </w:rPr>
      </w:pPr>
      <w:bookmarkStart w:id="21" w:name="_Toc409627362"/>
      <w:bookmarkStart w:id="22" w:name="_Toc24894"/>
      <w:r>
        <w:rPr>
          <w:lang w:val="zh-CN"/>
        </w:rPr>
        <w:t xml:space="preserve">3.1 </w:t>
      </w:r>
      <w:r>
        <w:rPr>
          <w:lang w:val="zh-CN"/>
        </w:rPr>
        <w:t>相关要求</w:t>
      </w:r>
      <w:bookmarkEnd w:id="21"/>
      <w:bookmarkEnd w:id="22"/>
    </w:p>
    <w:p w:rsidR="00F37F9F" w:rsidRDefault="009C59F8">
      <w:pPr>
        <w:tabs>
          <w:tab w:val="left" w:pos="6480"/>
        </w:tabs>
        <w:autoSpaceDE w:val="0"/>
        <w:autoSpaceDN w:val="0"/>
        <w:spacing w:line="360" w:lineRule="auto"/>
        <w:ind w:leftChars="50" w:left="105" w:right="-315" w:firstLineChars="100" w:firstLine="240"/>
        <w:jc w:val="left"/>
        <w:rPr>
          <w:rFonts w:ascii="仿宋_GB2312" w:eastAsia="仿宋_GB2312" w:hAnsi="仿宋" w:hint="default"/>
          <w:color w:val="000000"/>
          <w:sz w:val="24"/>
          <w:lang w:val="zh-CN"/>
        </w:rPr>
      </w:pPr>
      <w:r>
        <w:rPr>
          <w:rFonts w:ascii="仿宋_GB2312" w:eastAsia="仿宋_GB2312" w:hAnsi="仿宋"/>
          <w:color w:val="000000"/>
          <w:sz w:val="24"/>
          <w:lang w:val="zh-CN"/>
        </w:rPr>
        <w:t xml:space="preserve">3.1.1 </w:t>
      </w:r>
      <w:r>
        <w:rPr>
          <w:rFonts w:ascii="仿宋_GB2312" w:eastAsia="仿宋_GB2312" w:hAnsi="仿宋"/>
          <w:sz w:val="24"/>
          <w:lang w:val="zh-CN"/>
        </w:rPr>
        <w:t>“同类项目”是指</w:t>
      </w:r>
      <w:r>
        <w:rPr>
          <w:rFonts w:ascii="仿宋_GB2312" w:eastAsia="仿宋_GB2312" w:hAnsi="仿宋"/>
          <w:sz w:val="24"/>
        </w:rPr>
        <w:t>供应商</w:t>
      </w:r>
      <w:r>
        <w:rPr>
          <w:rFonts w:ascii="仿宋_GB2312" w:eastAsia="仿宋_GB2312" w:hAnsi="仿宋"/>
          <w:sz w:val="24"/>
          <w:lang w:val="zh-CN"/>
        </w:rPr>
        <w:t>已经完成的与本次采购要求相同或者类同的</w:t>
      </w:r>
      <w:r>
        <w:rPr>
          <w:rFonts w:ascii="仿宋_GB2312" w:eastAsia="仿宋_GB2312" w:hAnsi="仿宋"/>
          <w:sz w:val="24"/>
        </w:rPr>
        <w:t>服务</w:t>
      </w:r>
      <w:r>
        <w:rPr>
          <w:rFonts w:ascii="仿宋_GB2312" w:eastAsia="仿宋_GB2312" w:hAnsi="仿宋"/>
          <w:sz w:val="24"/>
          <w:lang w:val="zh-CN"/>
        </w:rPr>
        <w:t>，并且签订合同一方必须是</w:t>
      </w:r>
      <w:r>
        <w:rPr>
          <w:rFonts w:ascii="仿宋_GB2312" w:eastAsia="仿宋_GB2312" w:hAnsi="仿宋"/>
          <w:sz w:val="24"/>
        </w:rPr>
        <w:t>供应商</w:t>
      </w:r>
      <w:r>
        <w:rPr>
          <w:rFonts w:ascii="仿宋_GB2312" w:eastAsia="仿宋_GB2312" w:hAnsi="仿宋"/>
          <w:sz w:val="24"/>
          <w:lang w:val="zh-CN"/>
        </w:rPr>
        <w:t>。</w:t>
      </w:r>
    </w:p>
    <w:p w:rsidR="00F37F9F" w:rsidRDefault="009C59F8">
      <w:pPr>
        <w:pStyle w:val="2"/>
        <w:ind w:firstLineChars="200" w:firstLine="480"/>
        <w:rPr>
          <w:rFonts w:ascii="仿宋_GB2312" w:eastAsia="仿宋_GB2312" w:hAnsi="仿宋"/>
          <w:color w:val="000000"/>
          <w:sz w:val="24"/>
          <w:lang w:val="zh-CN"/>
        </w:rPr>
      </w:pPr>
      <w:bookmarkStart w:id="23" w:name="_Toc409627363"/>
      <w:bookmarkStart w:id="24" w:name="_Toc8111"/>
      <w:r>
        <w:rPr>
          <w:rFonts w:ascii="仿宋_GB2312" w:eastAsia="仿宋_GB2312" w:hAnsi="仿宋"/>
          <w:color w:val="000000"/>
          <w:sz w:val="24"/>
          <w:lang w:val="zh-CN"/>
        </w:rPr>
        <w:t xml:space="preserve">3.1.2 </w:t>
      </w:r>
      <w:r>
        <w:rPr>
          <w:rFonts w:ascii="仿宋_GB2312" w:eastAsia="仿宋_GB2312" w:hAnsi="仿宋"/>
          <w:color w:val="000000"/>
          <w:sz w:val="24"/>
          <w:lang w:val="zh-CN"/>
        </w:rPr>
        <w:t>技术文件中缺少针对某一项评审要点的内容时，经磋商小组确认后，该项得分为</w:t>
      </w:r>
      <w:r>
        <w:rPr>
          <w:rFonts w:ascii="仿宋_GB2312" w:eastAsia="仿宋_GB2312" w:hAnsi="仿宋"/>
          <w:color w:val="000000"/>
          <w:sz w:val="24"/>
          <w:lang w:val="zh-CN"/>
        </w:rPr>
        <w:t>0</w:t>
      </w:r>
      <w:r>
        <w:rPr>
          <w:rFonts w:ascii="仿宋_GB2312" w:eastAsia="仿宋_GB2312" w:hAnsi="仿宋"/>
          <w:color w:val="000000"/>
          <w:sz w:val="24"/>
          <w:lang w:val="zh-CN"/>
        </w:rPr>
        <w:t>分</w:t>
      </w:r>
    </w:p>
    <w:p w:rsidR="00F37F9F" w:rsidRDefault="009C59F8">
      <w:pPr>
        <w:pStyle w:val="2"/>
        <w:rPr>
          <w:lang w:val="zh-CN"/>
        </w:rPr>
      </w:pPr>
      <w:r>
        <w:rPr>
          <w:lang w:val="zh-CN"/>
        </w:rPr>
        <w:t xml:space="preserve">3.2 </w:t>
      </w:r>
      <w:r>
        <w:rPr>
          <w:lang w:val="zh-CN"/>
        </w:rPr>
        <w:t>评审过程</w:t>
      </w:r>
      <w:bookmarkEnd w:id="23"/>
      <w:bookmarkEnd w:id="24"/>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bookmarkStart w:id="25" w:name="_Toc449280066"/>
      <w:bookmarkStart w:id="26" w:name="_Toc32240"/>
      <w:r>
        <w:rPr>
          <w:rFonts w:ascii="仿宋_GB2312" w:eastAsia="仿宋_GB2312" w:hAnsi="仿宋"/>
          <w:color w:val="000000"/>
          <w:sz w:val="24"/>
          <w:lang w:val="zh-CN"/>
        </w:rPr>
        <w:t xml:space="preserve">3.2.1 </w:t>
      </w:r>
      <w:r>
        <w:rPr>
          <w:rFonts w:ascii="仿宋_GB2312" w:eastAsia="仿宋_GB2312" w:hAnsi="仿宋"/>
          <w:color w:val="000000"/>
          <w:sz w:val="24"/>
          <w:lang w:val="zh-CN"/>
        </w:rPr>
        <w:t>第一阶段：资格性审查</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磋商小组依据法律法规和磋商文件的规定，对所有供应商的商务文件中的资格证明（包括信用情况）等进行审查，并确定供应商是否具备报价资格，填写资格审查表并签字确认。</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 xml:space="preserve">3.2.2 </w:t>
      </w:r>
      <w:r>
        <w:rPr>
          <w:rFonts w:ascii="仿宋_GB2312" w:eastAsia="仿宋_GB2312" w:hAnsi="仿宋"/>
          <w:color w:val="000000"/>
          <w:sz w:val="24"/>
          <w:lang w:val="zh-CN"/>
        </w:rPr>
        <w:t>第二阶段：符合性审查</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磋商小组依据磋商文件的规定，对供应商的报价文件的有效性、完整性以及对磋商文件的响应程度进行审查，以确定是否对磋商文件的实质性要求作出响应。</w:t>
      </w:r>
    </w:p>
    <w:p w:rsidR="00F37F9F" w:rsidRDefault="009C59F8">
      <w:pPr>
        <w:autoSpaceDE w:val="0"/>
        <w:autoSpaceDN w:val="0"/>
        <w:spacing w:line="360" w:lineRule="auto"/>
        <w:rPr>
          <w:rFonts w:ascii="仿宋_GB2312" w:eastAsia="仿宋_GB2312" w:hAnsi="仿宋" w:hint="default"/>
          <w:color w:val="000000"/>
          <w:sz w:val="24"/>
          <w:lang w:val="zh-CN"/>
        </w:rPr>
      </w:pPr>
      <w:r>
        <w:rPr>
          <w:rFonts w:ascii="仿宋_GB2312" w:eastAsia="仿宋_GB2312" w:hAnsi="仿宋"/>
          <w:color w:val="000000"/>
          <w:sz w:val="24"/>
          <w:lang w:val="zh-CN"/>
        </w:rPr>
        <w:t>在资格性和符合性审查同时，对属于不合格或者投标无效的</w:t>
      </w:r>
      <w:r>
        <w:rPr>
          <w:rFonts w:ascii="仿宋_GB2312" w:eastAsia="仿宋_GB2312" w:hAnsi="仿宋"/>
          <w:color w:val="000000"/>
          <w:sz w:val="24"/>
          <w:lang w:val="zh-CN"/>
        </w:rPr>
        <w:t>供应商，磋商小组必须提出不合格或者报价无效的事实依据，并出具不合格或者报价无效说明。</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 xml:space="preserve">3.2.3 </w:t>
      </w:r>
      <w:r>
        <w:rPr>
          <w:rFonts w:ascii="仿宋_GB2312" w:eastAsia="仿宋_GB2312" w:hAnsi="仿宋"/>
          <w:color w:val="000000"/>
          <w:sz w:val="24"/>
          <w:lang w:val="zh-CN"/>
        </w:rPr>
        <w:t>第三阶段：技术和商务评审</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3.2.3.1</w:t>
      </w:r>
      <w:r>
        <w:rPr>
          <w:rFonts w:ascii="仿宋_GB2312" w:eastAsia="仿宋_GB2312" w:hAnsi="仿宋"/>
          <w:color w:val="000000"/>
          <w:sz w:val="24"/>
          <w:lang w:val="zh-CN"/>
        </w:rPr>
        <w:t>按照磋商文件要求，审查供应商所投相关服务等，记录实质性响应、技术偏离等事项，进行技术部分评审。</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3.2.3.2</w:t>
      </w:r>
      <w:r>
        <w:rPr>
          <w:rFonts w:ascii="仿宋_GB2312" w:eastAsia="仿宋_GB2312" w:hAnsi="仿宋"/>
          <w:color w:val="000000"/>
          <w:sz w:val="24"/>
          <w:lang w:val="zh-CN"/>
        </w:rPr>
        <w:t>按照磋商文件要求，审查供应商报价、业绩等，记录相关事项，进行商务部分评审。</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3.2.3.3</w:t>
      </w:r>
      <w:r>
        <w:rPr>
          <w:rFonts w:ascii="仿宋_GB2312" w:eastAsia="仿宋_GB2312" w:hAnsi="仿宋"/>
          <w:color w:val="000000"/>
          <w:sz w:val="24"/>
          <w:lang w:val="zh-CN"/>
        </w:rPr>
        <w:t>磋商小组针对技术部分进行评审，对属于不合格或者报价无效的供应商，磋商小组必须提出不合格或者报价无效的事实依据，并出具不合格或者报价无效说明。</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lastRenderedPageBreak/>
        <w:t>当供应商实质性条款不满足、非实质</w:t>
      </w:r>
      <w:r>
        <w:rPr>
          <w:rFonts w:ascii="仿宋_GB2312" w:eastAsia="仿宋_GB2312" w:hAnsi="仿宋"/>
          <w:color w:val="000000"/>
          <w:sz w:val="24"/>
          <w:lang w:val="zh-CN"/>
        </w:rPr>
        <w:t>性条款负偏离的或者未提供符合磋商文件规定的技术支持资料时，其报价无效。</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3.2.3.4</w:t>
      </w:r>
      <w:r>
        <w:rPr>
          <w:rFonts w:ascii="仿宋_GB2312" w:eastAsia="仿宋_GB2312" w:hAnsi="仿宋"/>
          <w:color w:val="000000"/>
          <w:sz w:val="24"/>
          <w:lang w:val="zh-CN"/>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磋商小组要求供应商澄清、说明或者更正响应文件应当以书面形式作出。供应商的澄清、说明或者更正应当由法定代表人或其授权代表签字或盖章或者加盖公章。由授权代表签字或盖章的，应当附法定代表人授权书。供应商为自然人的，应当由本人签</w:t>
      </w:r>
      <w:r>
        <w:rPr>
          <w:rFonts w:ascii="仿宋_GB2312" w:eastAsia="仿宋_GB2312" w:hAnsi="仿宋"/>
          <w:color w:val="000000"/>
          <w:sz w:val="24"/>
          <w:lang w:val="zh-CN"/>
        </w:rPr>
        <w:t>字或盖章并附身份证明。</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磋商小组判断响应文件的响应性仅基于响应文件本身而不靠外部因素。未响应实质性条款的，磋商小组有权确定其报价无效，供应商不能通过修正、撤销或者澄清不符之处而使其报价成为实质性响应的报价。</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 xml:space="preserve">3.2.4 </w:t>
      </w:r>
      <w:r>
        <w:rPr>
          <w:rFonts w:ascii="仿宋_GB2312" w:eastAsia="仿宋_GB2312" w:hAnsi="仿宋"/>
          <w:color w:val="000000"/>
          <w:sz w:val="24"/>
          <w:lang w:val="zh-CN"/>
        </w:rPr>
        <w:t>磋商</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3.2.4.1</w:t>
      </w:r>
      <w:r>
        <w:rPr>
          <w:rFonts w:ascii="仿宋_GB2312" w:eastAsia="仿宋_GB2312" w:hAnsi="仿宋"/>
          <w:color w:val="000000"/>
          <w:sz w:val="24"/>
          <w:lang w:val="zh-CN"/>
        </w:rPr>
        <w:t>磋商小组所有成员集中与实质性响应磋商文件的单一供应商分别进行磋商，并给予所有参加磋商的供应商平等的机会。磋商小组通过随机方式确定参加磋商供应商的顺序。在磋商中，磋商的任何一方不得透露与磋商有关的其他供应商的技术资料、价格和其他信息。</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3.2.5</w:t>
      </w:r>
      <w:r>
        <w:rPr>
          <w:rFonts w:ascii="仿宋_GB2312" w:eastAsia="仿宋_GB2312" w:hAnsi="仿宋"/>
          <w:color w:val="000000"/>
          <w:sz w:val="24"/>
          <w:lang w:val="zh-CN"/>
        </w:rPr>
        <w:t>最后报价</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3.2.5.1</w:t>
      </w:r>
      <w:r>
        <w:rPr>
          <w:rFonts w:ascii="仿宋_GB2312" w:eastAsia="仿宋_GB2312" w:hAnsi="仿宋"/>
          <w:color w:val="000000"/>
          <w:sz w:val="24"/>
          <w:lang w:val="zh-CN"/>
        </w:rPr>
        <w:t>磋商</w:t>
      </w:r>
      <w:r>
        <w:rPr>
          <w:rFonts w:ascii="仿宋_GB2312" w:eastAsia="仿宋_GB2312" w:hAnsi="仿宋"/>
          <w:color w:val="000000"/>
          <w:sz w:val="24"/>
          <w:lang w:val="zh-CN"/>
        </w:rPr>
        <w:t>结束后，磋商小组应当要求所有继续参加磋商的供应商在规定时间内提交最终报价。最终报价是供应商响应文件的有效组成部分，且不得高于首轮报价。</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_GB2312" w:cs="仿宋_GB2312"/>
          <w:color w:val="000000"/>
          <w:sz w:val="24"/>
          <w:lang w:val="zh-CN"/>
        </w:rPr>
        <w:t>3.</w:t>
      </w:r>
      <w:r>
        <w:rPr>
          <w:rFonts w:ascii="仿宋_GB2312" w:eastAsia="仿宋_GB2312" w:hAnsi="仿宋_GB2312" w:cs="仿宋_GB2312"/>
          <w:color w:val="000000"/>
          <w:sz w:val="24"/>
        </w:rPr>
        <w:t>2</w:t>
      </w:r>
      <w:r>
        <w:rPr>
          <w:rFonts w:ascii="仿宋_GB2312" w:eastAsia="仿宋_GB2312" w:hAnsi="仿宋_GB2312" w:cs="仿宋_GB2312"/>
          <w:color w:val="000000"/>
          <w:sz w:val="24"/>
          <w:lang w:val="zh-CN"/>
        </w:rPr>
        <w:t>.5.2</w:t>
      </w:r>
      <w:r>
        <w:rPr>
          <w:rFonts w:ascii="仿宋_GB2312" w:eastAsia="仿宋_GB2312" w:hAnsi="仿宋_GB2312" w:cs="仿宋_GB2312"/>
          <w:color w:val="000000"/>
          <w:sz w:val="24"/>
          <w:lang w:val="zh-CN"/>
        </w:rPr>
        <w:t>磋商实行</w:t>
      </w:r>
      <w:r>
        <w:rPr>
          <w:rFonts w:ascii="仿宋_GB2312" w:eastAsia="仿宋_GB2312" w:hAnsi="仿宋_GB2312" w:cs="仿宋_GB2312"/>
          <w:color w:val="000000"/>
          <w:sz w:val="24"/>
          <w:lang w:val="zh-CN"/>
        </w:rPr>
        <w:t xml:space="preserve">2 </w:t>
      </w:r>
      <w:r>
        <w:rPr>
          <w:rFonts w:ascii="仿宋_GB2312" w:eastAsia="仿宋_GB2312" w:hAnsi="仿宋_GB2312" w:cs="仿宋_GB2312"/>
          <w:color w:val="000000"/>
          <w:sz w:val="24"/>
          <w:lang w:val="zh-CN"/>
        </w:rPr>
        <w:t>轮报价法，第</w:t>
      </w:r>
      <w:r>
        <w:rPr>
          <w:rFonts w:ascii="仿宋_GB2312" w:eastAsia="仿宋_GB2312" w:hAnsi="仿宋_GB2312" w:cs="仿宋_GB2312"/>
          <w:color w:val="000000"/>
          <w:sz w:val="24"/>
          <w:lang w:val="zh-CN"/>
        </w:rPr>
        <w:t>2</w:t>
      </w:r>
      <w:r>
        <w:rPr>
          <w:rFonts w:ascii="仿宋_GB2312" w:eastAsia="仿宋_GB2312" w:hAnsi="仿宋_GB2312" w:cs="仿宋_GB2312"/>
          <w:color w:val="000000"/>
          <w:sz w:val="24"/>
          <w:lang w:val="zh-CN"/>
        </w:rPr>
        <w:t>轮报价为最终报价。供应商的公开唱价为第一轮报价（即首轮报价）。</w:t>
      </w:r>
    </w:p>
    <w:p w:rsidR="00F37F9F" w:rsidRDefault="009C59F8">
      <w:pPr>
        <w:autoSpaceDE w:val="0"/>
        <w:autoSpaceDN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lastRenderedPageBreak/>
        <w:t>3.2.6</w:t>
      </w:r>
      <w:r>
        <w:rPr>
          <w:rFonts w:ascii="仿宋_GB2312" w:eastAsia="仿宋_GB2312" w:hAnsi="仿宋"/>
          <w:color w:val="000000"/>
          <w:sz w:val="24"/>
          <w:lang w:val="zh-CN"/>
        </w:rPr>
        <w:t>综合评分</w:t>
      </w:r>
    </w:p>
    <w:p w:rsidR="00F37F9F" w:rsidRDefault="009C59F8">
      <w:pPr>
        <w:autoSpaceDE w:val="0"/>
        <w:autoSpaceDN w:val="0"/>
        <w:spacing w:line="360" w:lineRule="auto"/>
        <w:ind w:firstLineChars="200"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3.2.6.1</w:t>
      </w:r>
      <w:r>
        <w:rPr>
          <w:rFonts w:ascii="仿宋_GB2312" w:eastAsia="仿宋_GB2312" w:hAnsi="仿宋_GB2312" w:cs="仿宋_GB2312"/>
          <w:color w:val="000000"/>
          <w:sz w:val="24"/>
          <w:szCs w:val="24"/>
          <w:lang w:val="zh-CN"/>
        </w:rPr>
        <w:t>经磋商确定最终采购需求和提交最后报价的供应商后，由磋商小组采用综合评分法对提交最后报价的供应商的响应文件和最后报价进行综合评分。</w:t>
      </w:r>
    </w:p>
    <w:p w:rsidR="00F37F9F" w:rsidRDefault="009C59F8">
      <w:pPr>
        <w:autoSpaceDE w:val="0"/>
        <w:autoSpaceDN w:val="0"/>
        <w:spacing w:line="360" w:lineRule="auto"/>
        <w:ind w:firstLineChars="200"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由磋商小组成员各自独立打分，按照本磋商文件规定的评审办法进行逐项打分，对客观评分项的评分应当一致，对需要借助专业知识评判的主观评分项应当严格按照评分标准公正评分。</w:t>
      </w:r>
      <w:r>
        <w:rPr>
          <w:rFonts w:ascii="仿宋_GB2312" w:eastAsia="仿宋_GB2312" w:hAnsi="仿宋_GB2312" w:cs="仿宋_GB2312"/>
          <w:color w:val="000000"/>
          <w:sz w:val="24"/>
          <w:szCs w:val="24"/>
          <w:lang w:val="zh-CN"/>
        </w:rPr>
        <w:t xml:space="preserve"> </w:t>
      </w:r>
    </w:p>
    <w:p w:rsidR="00F37F9F" w:rsidRDefault="009C59F8">
      <w:pPr>
        <w:autoSpaceDE w:val="0"/>
        <w:autoSpaceDN w:val="0"/>
        <w:spacing w:line="360" w:lineRule="auto"/>
        <w:ind w:firstLineChars="200"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3.2.6.2</w:t>
      </w:r>
      <w:r>
        <w:rPr>
          <w:rFonts w:ascii="仿宋_GB2312" w:eastAsia="仿宋_GB2312" w:hAnsi="仿宋_GB2312" w:cs="仿宋_GB2312"/>
          <w:color w:val="000000"/>
          <w:sz w:val="24"/>
          <w:szCs w:val="24"/>
          <w:lang w:val="zh-CN"/>
        </w:rPr>
        <w:t>评分结束后，交采购代理机构汇总、统计，打印出结果，由磋商小组对供应商的报价、技术和商务得分进行最后的复核，并签字确认。</w:t>
      </w:r>
    </w:p>
    <w:p w:rsidR="00F37F9F" w:rsidRDefault="009C59F8">
      <w:pPr>
        <w:autoSpaceDE w:val="0"/>
        <w:autoSpaceDN w:val="0"/>
        <w:spacing w:line="360" w:lineRule="auto"/>
        <w:ind w:firstLineChars="200" w:firstLine="480"/>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3.2.7</w:t>
      </w:r>
      <w:r>
        <w:rPr>
          <w:rFonts w:ascii="仿宋_GB2312" w:eastAsia="仿宋_GB2312" w:hAnsi="仿宋_GB2312" w:cs="仿宋_GB2312"/>
          <w:color w:val="000000"/>
          <w:sz w:val="24"/>
          <w:szCs w:val="24"/>
          <w:lang w:val="zh-CN"/>
        </w:rPr>
        <w:t>磋商小组应当根据综合评分情况，按照评审得分由高到低顺序推荐成交候选供应商，并编写评审报告。评审得分相同的，按照最后报价由低到高的顺序推荐。评审得分且最后报价相同的，按照技术指标优劣顺序推荐。</w:t>
      </w:r>
    </w:p>
    <w:p w:rsidR="00F37F9F" w:rsidRDefault="009C59F8">
      <w:pPr>
        <w:widowControl/>
        <w:shd w:val="clear" w:color="auto" w:fill="FFFFFF"/>
        <w:spacing w:line="360" w:lineRule="auto"/>
        <w:ind w:firstLineChars="200" w:firstLine="480"/>
        <w:jc w:val="left"/>
        <w:rPr>
          <w:rFonts w:ascii="仿宋_GB2312" w:eastAsia="仿宋_GB2312" w:hAnsi="仿宋" w:hint="default"/>
          <w:color w:val="000000"/>
          <w:sz w:val="24"/>
          <w:lang w:val="zh-CN"/>
        </w:rPr>
      </w:pPr>
      <w:r>
        <w:rPr>
          <w:rFonts w:ascii="仿宋_GB2312" w:eastAsia="仿宋_GB2312" w:hAnsi="仿宋"/>
          <w:color w:val="000000"/>
          <w:sz w:val="24"/>
          <w:lang w:val="zh-CN"/>
        </w:rPr>
        <w:t>3.2.8</w:t>
      </w:r>
      <w:r>
        <w:rPr>
          <w:rFonts w:ascii="仿宋_GB2312" w:eastAsia="仿宋_GB2312" w:hAnsi="仿宋"/>
          <w:color w:val="000000"/>
          <w:sz w:val="24"/>
          <w:lang w:val="zh-CN"/>
        </w:rPr>
        <w:t>第一成交候选人除因法定不可抗力外不得随意放弃成交资格，否则承担相应法律责任。第一成交候选人确因不可抗力不能履行采购合同，或因被查实存在影响成交结果的违法行为等情形，不符合成交条件的，采购人可按照磋商小组提出的成交候选人名单排序依次确定其他成交候选人为成交供应商；依次确定其他成交候选人与采购人预期差距较大，或对采购人明显不利的，采购人可重新采购。</w:t>
      </w:r>
      <w:bookmarkStart w:id="27" w:name="_Toc409627364"/>
    </w:p>
    <w:p w:rsidR="00F37F9F" w:rsidRDefault="009C59F8">
      <w:pPr>
        <w:autoSpaceDE w:val="0"/>
        <w:autoSpaceDN w:val="0"/>
        <w:spacing w:line="360" w:lineRule="auto"/>
        <w:outlineLvl w:val="1"/>
        <w:rPr>
          <w:rFonts w:ascii="楷体_GB2312" w:eastAsia="楷体_GB2312" w:hAnsi="楷体" w:hint="default"/>
          <w:color w:val="000000"/>
          <w:sz w:val="28"/>
          <w:lang w:val="zh-CN"/>
        </w:rPr>
      </w:pPr>
      <w:bookmarkStart w:id="28" w:name="_Toc156465404"/>
      <w:r>
        <w:rPr>
          <w:rFonts w:ascii="楷体_GB2312" w:eastAsia="楷体_GB2312" w:hAnsi="楷体"/>
          <w:color w:val="000000"/>
          <w:sz w:val="28"/>
          <w:lang w:val="zh-CN"/>
        </w:rPr>
        <w:t xml:space="preserve">3.3 </w:t>
      </w:r>
      <w:r>
        <w:rPr>
          <w:rFonts w:ascii="楷体_GB2312" w:eastAsia="楷体_GB2312" w:hAnsi="楷体"/>
          <w:color w:val="000000"/>
          <w:sz w:val="28"/>
          <w:lang w:val="zh-CN"/>
        </w:rPr>
        <w:t>评分标准分项明细表</w:t>
      </w:r>
      <w:bookmarkEnd w:id="28"/>
    </w:p>
    <w:p w:rsidR="00F37F9F" w:rsidRDefault="009C59F8">
      <w:pPr>
        <w:tabs>
          <w:tab w:val="left" w:pos="6480"/>
        </w:tabs>
        <w:autoSpaceDE w:val="0"/>
        <w:autoSpaceDN w:val="0"/>
        <w:spacing w:line="340" w:lineRule="exact"/>
        <w:ind w:left="873" w:right="-318" w:hanging="1049"/>
        <w:jc w:val="left"/>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 xml:space="preserve">3.3.1 </w:t>
      </w:r>
      <w:r>
        <w:rPr>
          <w:rFonts w:ascii="仿宋_GB2312" w:eastAsia="仿宋_GB2312" w:hAnsi="仿宋"/>
          <w:color w:val="000000"/>
          <w:sz w:val="24"/>
          <w:szCs w:val="24"/>
          <w:lang w:val="zh-CN"/>
        </w:rPr>
        <w:t>评分因素以及分值</w:t>
      </w:r>
    </w:p>
    <w:tbl>
      <w:tblPr>
        <w:tblW w:w="0" w:type="auto"/>
        <w:tblInd w:w="-292" w:type="dxa"/>
        <w:tblLayout w:type="fixed"/>
        <w:tblCellMar>
          <w:left w:w="10" w:type="dxa"/>
          <w:right w:w="10" w:type="dxa"/>
        </w:tblCellMar>
        <w:tblLook w:val="04A0"/>
      </w:tblPr>
      <w:tblGrid>
        <w:gridCol w:w="2132"/>
        <w:gridCol w:w="1989"/>
        <w:gridCol w:w="1988"/>
        <w:gridCol w:w="1705"/>
        <w:gridCol w:w="1724"/>
      </w:tblGrid>
      <w:tr w:rsidR="00F37F9F">
        <w:trPr>
          <w:trHeight w:val="416"/>
        </w:trPr>
        <w:tc>
          <w:tcPr>
            <w:tcW w:w="2132" w:type="dxa"/>
            <w:tcBorders>
              <w:top w:val="single" w:sz="6" w:space="0" w:color="auto"/>
              <w:left w:val="single" w:sz="6" w:space="0" w:color="auto"/>
              <w:right w:val="single" w:sz="6" w:space="0" w:color="auto"/>
            </w:tcBorders>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评分因素</w:t>
            </w:r>
          </w:p>
        </w:tc>
        <w:tc>
          <w:tcPr>
            <w:tcW w:w="1989" w:type="dxa"/>
            <w:tcBorders>
              <w:top w:val="single" w:sz="6" w:space="0" w:color="auto"/>
              <w:left w:val="single" w:sz="6" w:space="0" w:color="auto"/>
              <w:right w:val="single" w:sz="6" w:space="0" w:color="auto"/>
            </w:tcBorders>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价格部分</w:t>
            </w:r>
          </w:p>
        </w:tc>
        <w:tc>
          <w:tcPr>
            <w:tcW w:w="1988" w:type="dxa"/>
            <w:tcBorders>
              <w:top w:val="single" w:sz="6" w:space="0" w:color="auto"/>
              <w:left w:val="single" w:sz="6" w:space="0" w:color="auto"/>
              <w:right w:val="single" w:sz="6" w:space="0" w:color="auto"/>
            </w:tcBorders>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技术文件</w:t>
            </w:r>
          </w:p>
        </w:tc>
        <w:tc>
          <w:tcPr>
            <w:tcW w:w="1705" w:type="dxa"/>
            <w:tcBorders>
              <w:top w:val="single" w:sz="6" w:space="0" w:color="auto"/>
              <w:left w:val="single" w:sz="4" w:space="0" w:color="auto"/>
              <w:right w:val="single" w:sz="6" w:space="0" w:color="auto"/>
            </w:tcBorders>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商务文件</w:t>
            </w:r>
          </w:p>
        </w:tc>
        <w:tc>
          <w:tcPr>
            <w:tcW w:w="1724" w:type="dxa"/>
            <w:tcBorders>
              <w:top w:val="single" w:sz="6" w:space="0" w:color="auto"/>
              <w:left w:val="single" w:sz="6" w:space="0" w:color="auto"/>
              <w:right w:val="single" w:sz="6" w:space="0" w:color="auto"/>
            </w:tcBorders>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总分值</w:t>
            </w:r>
          </w:p>
        </w:tc>
      </w:tr>
      <w:tr w:rsidR="00F37F9F">
        <w:trPr>
          <w:trHeight w:val="306"/>
        </w:trPr>
        <w:tc>
          <w:tcPr>
            <w:tcW w:w="2132"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spacing w:line="360" w:lineRule="auto"/>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分值</w:t>
            </w:r>
          </w:p>
        </w:tc>
        <w:tc>
          <w:tcPr>
            <w:tcW w:w="1989"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spacing w:line="360" w:lineRule="auto"/>
              <w:jc w:val="center"/>
              <w:rPr>
                <w:rFonts w:ascii="仿宋_GB2312" w:eastAsia="仿宋_GB2312" w:hAnsi="仿宋" w:hint="default"/>
                <w:color w:val="000000"/>
                <w:sz w:val="24"/>
                <w:szCs w:val="24"/>
              </w:rPr>
            </w:pPr>
            <w:r>
              <w:rPr>
                <w:rFonts w:ascii="仿宋_GB2312" w:eastAsia="仿宋_GB2312" w:hAnsi="仿宋"/>
                <w:color w:val="000000"/>
                <w:sz w:val="24"/>
                <w:szCs w:val="24"/>
              </w:rPr>
              <w:t>30</w:t>
            </w:r>
          </w:p>
        </w:tc>
        <w:tc>
          <w:tcPr>
            <w:tcW w:w="1988"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spacing w:line="360" w:lineRule="auto"/>
              <w:jc w:val="center"/>
              <w:rPr>
                <w:rFonts w:ascii="仿宋_GB2312" w:eastAsia="仿宋_GB2312" w:hAnsi="仿宋" w:hint="default"/>
                <w:color w:val="000000"/>
                <w:sz w:val="24"/>
                <w:szCs w:val="24"/>
              </w:rPr>
            </w:pPr>
            <w:r>
              <w:rPr>
                <w:rFonts w:ascii="仿宋_GB2312" w:eastAsia="仿宋_GB2312" w:hAnsi="仿宋"/>
                <w:color w:val="000000"/>
                <w:sz w:val="24"/>
                <w:szCs w:val="24"/>
              </w:rPr>
              <w:t>60</w:t>
            </w:r>
          </w:p>
        </w:tc>
        <w:tc>
          <w:tcPr>
            <w:tcW w:w="1705" w:type="dxa"/>
            <w:tcBorders>
              <w:top w:val="single" w:sz="6" w:space="0" w:color="auto"/>
              <w:left w:val="single" w:sz="4" w:space="0" w:color="auto"/>
              <w:bottom w:val="single" w:sz="6" w:space="0" w:color="auto"/>
              <w:right w:val="single" w:sz="6" w:space="0" w:color="auto"/>
            </w:tcBorders>
            <w:noWrap/>
            <w:vAlign w:val="center"/>
          </w:tcPr>
          <w:p w:rsidR="00F37F9F" w:rsidRDefault="009C59F8">
            <w:pPr>
              <w:autoSpaceDE w:val="0"/>
              <w:autoSpaceDN w:val="0"/>
              <w:spacing w:line="360" w:lineRule="auto"/>
              <w:jc w:val="center"/>
              <w:rPr>
                <w:rFonts w:ascii="仿宋_GB2312" w:eastAsia="仿宋_GB2312" w:hAnsi="仿宋" w:hint="default"/>
                <w:color w:val="000000"/>
                <w:sz w:val="24"/>
                <w:szCs w:val="24"/>
              </w:rPr>
            </w:pPr>
            <w:r>
              <w:rPr>
                <w:rFonts w:ascii="仿宋_GB2312" w:eastAsia="仿宋_GB2312" w:hAnsi="仿宋"/>
                <w:color w:val="000000"/>
                <w:sz w:val="24"/>
                <w:szCs w:val="24"/>
              </w:rPr>
              <w:t>10</w:t>
            </w:r>
          </w:p>
        </w:tc>
        <w:tc>
          <w:tcPr>
            <w:tcW w:w="1724"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spacing w:line="360" w:lineRule="auto"/>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100</w:t>
            </w:r>
          </w:p>
        </w:tc>
      </w:tr>
    </w:tbl>
    <w:p w:rsidR="00F37F9F" w:rsidRDefault="009C59F8">
      <w:pPr>
        <w:tabs>
          <w:tab w:val="left" w:pos="1838"/>
        </w:tabs>
        <w:autoSpaceDE w:val="0"/>
        <w:autoSpaceDN w:val="0"/>
        <w:spacing w:line="500" w:lineRule="exact"/>
        <w:jc w:val="left"/>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 xml:space="preserve">3.3.2 </w:t>
      </w:r>
      <w:r>
        <w:rPr>
          <w:rFonts w:ascii="仿宋_GB2312" w:eastAsia="仿宋_GB2312" w:hAnsi="仿宋"/>
          <w:color w:val="000000"/>
          <w:sz w:val="24"/>
          <w:szCs w:val="24"/>
          <w:lang w:val="zh-CN"/>
        </w:rPr>
        <w:t>价格部分</w:t>
      </w:r>
    </w:p>
    <w:tbl>
      <w:tblPr>
        <w:tblW w:w="0" w:type="auto"/>
        <w:jc w:val="center"/>
        <w:tblLayout w:type="fixed"/>
        <w:tblLook w:val="04A0"/>
      </w:tblPr>
      <w:tblGrid>
        <w:gridCol w:w="1293"/>
        <w:gridCol w:w="1494"/>
        <w:gridCol w:w="6888"/>
      </w:tblGrid>
      <w:tr w:rsidR="00F37F9F">
        <w:trPr>
          <w:trHeight w:val="249"/>
          <w:jc w:val="center"/>
        </w:trPr>
        <w:tc>
          <w:tcPr>
            <w:tcW w:w="1293"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评审项目</w:t>
            </w:r>
          </w:p>
        </w:tc>
        <w:tc>
          <w:tcPr>
            <w:tcW w:w="1494"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分值</w:t>
            </w:r>
          </w:p>
        </w:tc>
        <w:tc>
          <w:tcPr>
            <w:tcW w:w="6888"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评分标准</w:t>
            </w:r>
          </w:p>
        </w:tc>
      </w:tr>
      <w:tr w:rsidR="00F37F9F">
        <w:trPr>
          <w:trHeight w:val="559"/>
          <w:jc w:val="center"/>
        </w:trPr>
        <w:tc>
          <w:tcPr>
            <w:tcW w:w="1293"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价格部分</w:t>
            </w:r>
          </w:p>
        </w:tc>
        <w:tc>
          <w:tcPr>
            <w:tcW w:w="1494"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jc w:val="center"/>
              <w:rPr>
                <w:rFonts w:ascii="仿宋_GB2312" w:eastAsia="仿宋_GB2312" w:hAnsi="仿宋" w:hint="default"/>
                <w:color w:val="000000"/>
                <w:sz w:val="24"/>
                <w:szCs w:val="24"/>
              </w:rPr>
            </w:pPr>
            <w:r>
              <w:rPr>
                <w:rFonts w:ascii="仿宋_GB2312" w:eastAsia="仿宋_GB2312" w:hAnsi="仿宋"/>
                <w:color w:val="000000"/>
                <w:sz w:val="24"/>
                <w:szCs w:val="24"/>
              </w:rPr>
              <w:t>30</w:t>
            </w:r>
          </w:p>
        </w:tc>
        <w:tc>
          <w:tcPr>
            <w:tcW w:w="6888"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adjustRightInd w:val="0"/>
              <w:snapToGrid w:val="0"/>
              <w:rPr>
                <w:rFonts w:ascii="仿宋_GB2312" w:eastAsia="仿宋_GB2312" w:hAnsi="Tahoma" w:hint="default"/>
                <w:color w:val="000000"/>
                <w:sz w:val="24"/>
                <w:szCs w:val="24"/>
                <w:lang w:val="zh-CN"/>
              </w:rPr>
            </w:pPr>
            <w:r>
              <w:rPr>
                <w:rFonts w:ascii="仿宋_GB2312" w:eastAsia="仿宋_GB2312" w:hAnsi="仿宋"/>
                <w:color w:val="000000"/>
                <w:sz w:val="24"/>
                <w:szCs w:val="24"/>
                <w:lang w:val="zh-CN"/>
              </w:rPr>
              <w:t>以满足磋商文件要求的各供应商的最后报价的最低价为评审基准价，其价格分为满分；其他供应商报价得分</w:t>
            </w: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（评审基准价</w:t>
            </w: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最</w:t>
            </w:r>
            <w:r>
              <w:rPr>
                <w:rFonts w:ascii="仿宋_GB2312" w:eastAsia="仿宋_GB2312" w:hAnsi="仿宋"/>
                <w:color w:val="000000"/>
                <w:sz w:val="24"/>
                <w:szCs w:val="24"/>
                <w:lang w:val="zh-CN"/>
              </w:rPr>
              <w:lastRenderedPageBreak/>
              <w:t>后报价）×</w:t>
            </w:r>
            <w:r>
              <w:rPr>
                <w:rFonts w:ascii="仿宋_GB2312" w:eastAsia="仿宋_GB2312" w:hAnsi="仿宋"/>
                <w:color w:val="000000"/>
                <w:sz w:val="24"/>
                <w:szCs w:val="24"/>
              </w:rPr>
              <w:t>3</w:t>
            </w:r>
            <w:r>
              <w:rPr>
                <w:rFonts w:ascii="仿宋_GB2312" w:eastAsia="仿宋_GB2312" w:hAnsi="仿宋"/>
                <w:color w:val="000000"/>
                <w:sz w:val="24"/>
                <w:szCs w:val="24"/>
                <w:lang w:val="zh-CN"/>
              </w:rPr>
              <w:t>0%</w:t>
            </w:r>
            <w:r>
              <w:rPr>
                <w:rFonts w:ascii="仿宋_GB2312" w:eastAsia="仿宋_GB2312" w:hAnsi="仿宋"/>
                <w:color w:val="000000"/>
                <w:sz w:val="24"/>
                <w:szCs w:val="24"/>
                <w:lang w:val="zh-CN"/>
              </w:rPr>
              <w:t>×</w:t>
            </w:r>
            <w:r>
              <w:rPr>
                <w:rFonts w:ascii="仿宋_GB2312" w:eastAsia="仿宋_GB2312" w:hAnsi="仿宋"/>
                <w:color w:val="000000"/>
                <w:sz w:val="24"/>
                <w:szCs w:val="24"/>
                <w:lang w:val="zh-CN"/>
              </w:rPr>
              <w:t>100</w:t>
            </w:r>
            <w:r>
              <w:rPr>
                <w:rFonts w:ascii="仿宋_GB2312" w:eastAsia="仿宋_GB2312" w:hAnsi="仿宋"/>
                <w:color w:val="000000"/>
                <w:sz w:val="24"/>
                <w:szCs w:val="24"/>
                <w:lang w:val="zh-CN"/>
              </w:rPr>
              <w:t>。</w:t>
            </w:r>
          </w:p>
        </w:tc>
      </w:tr>
    </w:tbl>
    <w:p w:rsidR="00F37F9F" w:rsidRDefault="009C59F8">
      <w:pPr>
        <w:autoSpaceDE w:val="0"/>
        <w:autoSpaceDN w:val="0"/>
        <w:spacing w:line="500" w:lineRule="exact"/>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lastRenderedPageBreak/>
        <w:t xml:space="preserve">3.3.3 </w:t>
      </w:r>
      <w:r>
        <w:rPr>
          <w:rFonts w:ascii="仿宋_GB2312" w:eastAsia="仿宋_GB2312" w:hAnsi="仿宋"/>
          <w:color w:val="000000"/>
          <w:sz w:val="24"/>
          <w:szCs w:val="24"/>
          <w:lang w:val="zh-CN"/>
        </w:rPr>
        <w:t>技术文件</w:t>
      </w:r>
    </w:p>
    <w:tbl>
      <w:tblPr>
        <w:tblW w:w="96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63"/>
        <w:gridCol w:w="1716"/>
        <w:gridCol w:w="692"/>
        <w:gridCol w:w="6387"/>
      </w:tblGrid>
      <w:tr w:rsidR="00F37F9F">
        <w:trPr>
          <w:trHeight w:val="302"/>
          <w:jc w:val="center"/>
        </w:trPr>
        <w:tc>
          <w:tcPr>
            <w:tcW w:w="2579" w:type="dxa"/>
            <w:gridSpan w:val="2"/>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评审项目</w:t>
            </w:r>
          </w:p>
        </w:tc>
        <w:tc>
          <w:tcPr>
            <w:tcW w:w="692" w:type="dxa"/>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分值</w:t>
            </w:r>
          </w:p>
        </w:tc>
        <w:tc>
          <w:tcPr>
            <w:tcW w:w="6387" w:type="dxa"/>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评分标准</w:t>
            </w:r>
          </w:p>
        </w:tc>
      </w:tr>
      <w:tr w:rsidR="00F37F9F">
        <w:trPr>
          <w:trHeight w:val="454"/>
          <w:jc w:val="center"/>
        </w:trPr>
        <w:tc>
          <w:tcPr>
            <w:tcW w:w="863" w:type="dxa"/>
            <w:vMerge w:val="restart"/>
            <w:noWrap/>
            <w:vAlign w:val="center"/>
          </w:tcPr>
          <w:p w:rsidR="00F37F9F" w:rsidRDefault="009C59F8">
            <w:pPr>
              <w:autoSpaceDE w:val="0"/>
              <w:autoSpaceDN w:val="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技术文件</w:t>
            </w:r>
          </w:p>
          <w:p w:rsidR="00F37F9F" w:rsidRDefault="00F37F9F">
            <w:pPr>
              <w:autoSpaceDE w:val="0"/>
              <w:autoSpaceDN w:val="0"/>
              <w:rPr>
                <w:rFonts w:ascii="仿宋_GB2312" w:eastAsia="仿宋_GB2312" w:hAnsi="仿宋" w:hint="default"/>
                <w:color w:val="000000"/>
                <w:sz w:val="24"/>
                <w:szCs w:val="24"/>
              </w:rPr>
            </w:pPr>
          </w:p>
        </w:tc>
        <w:tc>
          <w:tcPr>
            <w:tcW w:w="1716" w:type="dxa"/>
            <w:noWrap/>
            <w:vAlign w:val="center"/>
          </w:tcPr>
          <w:p w:rsidR="00F37F9F" w:rsidRDefault="009C59F8">
            <w:pPr>
              <w:autoSpaceDE w:val="0"/>
              <w:autoSpaceDN w:val="0"/>
              <w:rPr>
                <w:rFonts w:ascii="仿宋_GB2312" w:eastAsia="仿宋_GB2312" w:hAnsi="仿宋" w:hint="default"/>
                <w:color w:val="000000"/>
                <w:sz w:val="24"/>
                <w:szCs w:val="24"/>
              </w:rPr>
            </w:pPr>
            <w:r>
              <w:rPr>
                <w:rFonts w:ascii="仿宋_GB2312" w:eastAsia="仿宋_GB2312" w:hAnsi="仿宋"/>
                <w:color w:val="000000"/>
                <w:sz w:val="24"/>
                <w:szCs w:val="24"/>
              </w:rPr>
              <w:t>实施方案</w:t>
            </w:r>
          </w:p>
        </w:tc>
        <w:tc>
          <w:tcPr>
            <w:tcW w:w="692" w:type="dxa"/>
            <w:noWrap/>
            <w:vAlign w:val="center"/>
          </w:tcPr>
          <w:p w:rsidR="00F37F9F" w:rsidRDefault="009C59F8">
            <w:pPr>
              <w:autoSpaceDE w:val="0"/>
              <w:autoSpaceDN w:val="0"/>
              <w:jc w:val="center"/>
              <w:rPr>
                <w:rFonts w:ascii="仿宋_GB2312" w:eastAsia="仿宋_GB2312" w:hAnsi="仿宋" w:hint="default"/>
                <w:color w:val="000000"/>
                <w:sz w:val="24"/>
                <w:szCs w:val="24"/>
              </w:rPr>
            </w:pPr>
            <w:r>
              <w:rPr>
                <w:rFonts w:ascii="仿宋_GB2312" w:eastAsia="仿宋_GB2312" w:hAnsi="仿宋"/>
                <w:color w:val="000000"/>
                <w:sz w:val="24"/>
                <w:szCs w:val="24"/>
              </w:rPr>
              <w:t>15</w:t>
            </w:r>
          </w:p>
        </w:tc>
        <w:tc>
          <w:tcPr>
            <w:tcW w:w="6387" w:type="dxa"/>
            <w:noWrap/>
          </w:tcPr>
          <w:p w:rsidR="00F37F9F" w:rsidRDefault="009C59F8">
            <w:pPr>
              <w:autoSpaceDE w:val="0"/>
              <w:autoSpaceDN w:val="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投标方案整体性要求：理解准确、内容齐全、表述准确、条理清晰、内容无前后矛盾，供应商针对项目实际情况制定的检测方案是否明确、到位、合理可行，得</w:t>
            </w:r>
            <w:r>
              <w:rPr>
                <w:rFonts w:ascii="仿宋_GB2312" w:eastAsia="仿宋_GB2312" w:hAnsi="仿宋"/>
                <w:color w:val="000000"/>
                <w:sz w:val="24"/>
                <w:szCs w:val="24"/>
                <w:lang w:val="zh-CN"/>
              </w:rPr>
              <w:t>15</w:t>
            </w:r>
            <w:r>
              <w:rPr>
                <w:rFonts w:ascii="仿宋_GB2312" w:eastAsia="仿宋_GB2312" w:hAnsi="仿宋"/>
                <w:color w:val="000000"/>
                <w:sz w:val="24"/>
                <w:szCs w:val="24"/>
                <w:lang w:val="zh-CN"/>
              </w:rPr>
              <w:t>分。</w:t>
            </w:r>
            <w:r>
              <w:rPr>
                <w:rFonts w:ascii="仿宋_GB2312" w:eastAsia="仿宋_GB2312" w:hAnsi="仿宋"/>
                <w:color w:val="000000"/>
                <w:sz w:val="24"/>
                <w:szCs w:val="24"/>
              </w:rPr>
              <w:t>每有一处不合理或瑕疵扣</w:t>
            </w:r>
            <w:r>
              <w:rPr>
                <w:rFonts w:ascii="仿宋_GB2312" w:eastAsia="仿宋_GB2312" w:hAnsi="仿宋"/>
                <w:color w:val="000000"/>
                <w:sz w:val="24"/>
                <w:szCs w:val="24"/>
              </w:rPr>
              <w:t>1.5</w:t>
            </w:r>
            <w:r>
              <w:rPr>
                <w:rFonts w:ascii="仿宋_GB2312" w:eastAsia="仿宋_GB2312" w:hAnsi="仿宋"/>
                <w:color w:val="000000"/>
                <w:sz w:val="24"/>
                <w:szCs w:val="24"/>
              </w:rPr>
              <w:t>分，扣完为止，若此条缺项不得分。</w:t>
            </w:r>
          </w:p>
        </w:tc>
      </w:tr>
      <w:tr w:rsidR="00F37F9F">
        <w:trPr>
          <w:trHeight w:val="953"/>
          <w:jc w:val="center"/>
        </w:trPr>
        <w:tc>
          <w:tcPr>
            <w:tcW w:w="863" w:type="dxa"/>
            <w:vMerge/>
            <w:noWrap/>
            <w:vAlign w:val="center"/>
          </w:tcPr>
          <w:p w:rsidR="00F37F9F" w:rsidRDefault="00F37F9F">
            <w:pPr>
              <w:autoSpaceDE w:val="0"/>
              <w:autoSpaceDN w:val="0"/>
              <w:rPr>
                <w:rFonts w:ascii="仿宋_GB2312" w:eastAsia="仿宋_GB2312" w:hAnsi="仿宋" w:hint="default"/>
                <w:color w:val="000000"/>
                <w:sz w:val="24"/>
                <w:szCs w:val="24"/>
                <w:lang w:val="zh-CN"/>
              </w:rPr>
            </w:pPr>
          </w:p>
        </w:tc>
        <w:tc>
          <w:tcPr>
            <w:tcW w:w="1716" w:type="dxa"/>
            <w:noWrap/>
            <w:vAlign w:val="center"/>
          </w:tcPr>
          <w:p w:rsidR="00F37F9F" w:rsidRDefault="009C59F8">
            <w:pPr>
              <w:autoSpaceDE w:val="0"/>
              <w:autoSpaceDN w:val="0"/>
              <w:rPr>
                <w:rFonts w:ascii="仿宋_GB2312" w:eastAsia="仿宋_GB2312" w:hAnsi="仿宋" w:hint="default"/>
                <w:sz w:val="24"/>
                <w:szCs w:val="24"/>
                <w:lang w:val="zh-CN"/>
              </w:rPr>
            </w:pPr>
            <w:r>
              <w:rPr>
                <w:rFonts w:ascii="仿宋_GB2312" w:eastAsia="仿宋_GB2312" w:hAnsi="仿宋"/>
                <w:sz w:val="24"/>
                <w:szCs w:val="24"/>
                <w:lang w:val="zh-CN"/>
              </w:rPr>
              <w:t>服务保证措施</w:t>
            </w:r>
          </w:p>
        </w:tc>
        <w:tc>
          <w:tcPr>
            <w:tcW w:w="692" w:type="dxa"/>
            <w:noWrap/>
            <w:vAlign w:val="center"/>
          </w:tcPr>
          <w:p w:rsidR="00F37F9F" w:rsidRDefault="009C59F8">
            <w:pPr>
              <w:autoSpaceDE w:val="0"/>
              <w:autoSpaceDN w:val="0"/>
              <w:jc w:val="center"/>
              <w:rPr>
                <w:rFonts w:ascii="仿宋_GB2312" w:eastAsia="仿宋_GB2312" w:hAnsi="仿宋" w:hint="default"/>
                <w:sz w:val="24"/>
                <w:szCs w:val="24"/>
                <w:lang w:val="zh-CN"/>
              </w:rPr>
            </w:pPr>
            <w:r>
              <w:rPr>
                <w:rFonts w:ascii="仿宋_GB2312" w:eastAsia="仿宋_GB2312" w:hAnsi="仿宋"/>
                <w:sz w:val="24"/>
                <w:szCs w:val="24"/>
                <w:lang w:val="zh-CN"/>
              </w:rPr>
              <w:t>20</w:t>
            </w:r>
          </w:p>
        </w:tc>
        <w:tc>
          <w:tcPr>
            <w:tcW w:w="6387" w:type="dxa"/>
            <w:noWrap/>
            <w:vAlign w:val="center"/>
          </w:tcPr>
          <w:p w:rsidR="00F37F9F" w:rsidRDefault="009C59F8">
            <w:pPr>
              <w:autoSpaceDE w:val="0"/>
              <w:autoSpaceDN w:val="0"/>
              <w:rPr>
                <w:rFonts w:ascii="仿宋_GB2312" w:eastAsia="仿宋_GB2312" w:hAnsi="仿宋" w:hint="default"/>
                <w:sz w:val="24"/>
                <w:szCs w:val="24"/>
                <w:lang w:val="zh-CN"/>
              </w:rPr>
            </w:pPr>
            <w:r>
              <w:rPr>
                <w:rFonts w:ascii="仿宋_GB2312" w:eastAsia="仿宋_GB2312" w:hAnsi="仿宋"/>
                <w:sz w:val="24"/>
                <w:szCs w:val="24"/>
                <w:lang w:val="zh-CN"/>
              </w:rPr>
              <w:t>根据供应商针对本项目描述的服务保障及服务承诺方案进行综合评审。服务保障及服务承诺具有实质性内容、合理、针对性、操作性强得</w:t>
            </w:r>
            <w:r>
              <w:rPr>
                <w:rFonts w:ascii="仿宋_GB2312" w:eastAsia="仿宋_GB2312" w:hAnsi="仿宋"/>
                <w:sz w:val="24"/>
                <w:szCs w:val="24"/>
              </w:rPr>
              <w:t>2</w:t>
            </w:r>
            <w:r>
              <w:rPr>
                <w:rFonts w:ascii="仿宋_GB2312" w:eastAsia="仿宋_GB2312" w:hAnsi="仿宋"/>
                <w:sz w:val="24"/>
                <w:szCs w:val="24"/>
                <w:lang w:val="zh-CN"/>
              </w:rPr>
              <w:t>0</w:t>
            </w:r>
            <w:r>
              <w:rPr>
                <w:rFonts w:ascii="仿宋_GB2312" w:eastAsia="仿宋_GB2312" w:hAnsi="仿宋"/>
                <w:sz w:val="24"/>
                <w:szCs w:val="24"/>
                <w:lang w:val="zh-CN"/>
              </w:rPr>
              <w:t>分，</w:t>
            </w:r>
            <w:r>
              <w:rPr>
                <w:rFonts w:ascii="仿宋_GB2312" w:eastAsia="仿宋_GB2312" w:hAnsi="仿宋"/>
                <w:color w:val="000000"/>
                <w:sz w:val="24"/>
                <w:szCs w:val="24"/>
              </w:rPr>
              <w:t>每有一处不合理或瑕疵扣</w:t>
            </w:r>
            <w:r>
              <w:rPr>
                <w:rFonts w:ascii="仿宋_GB2312" w:eastAsia="仿宋_GB2312" w:hAnsi="仿宋"/>
                <w:color w:val="000000"/>
                <w:sz w:val="24"/>
                <w:szCs w:val="24"/>
              </w:rPr>
              <w:t>2</w:t>
            </w:r>
            <w:r>
              <w:rPr>
                <w:rFonts w:ascii="仿宋_GB2312" w:eastAsia="仿宋_GB2312" w:hAnsi="仿宋"/>
                <w:color w:val="000000"/>
                <w:sz w:val="24"/>
                <w:szCs w:val="24"/>
              </w:rPr>
              <w:t>分，扣完为止</w:t>
            </w:r>
            <w:r>
              <w:rPr>
                <w:rFonts w:ascii="仿宋_GB2312" w:eastAsia="仿宋_GB2312" w:hAnsi="仿宋"/>
                <w:sz w:val="24"/>
                <w:szCs w:val="24"/>
                <w:lang w:val="zh-CN"/>
              </w:rPr>
              <w:t>，扣完为止，若此条缺项不得分。</w:t>
            </w:r>
          </w:p>
        </w:tc>
      </w:tr>
      <w:tr w:rsidR="00F37F9F">
        <w:trPr>
          <w:trHeight w:val="953"/>
          <w:jc w:val="center"/>
        </w:trPr>
        <w:tc>
          <w:tcPr>
            <w:tcW w:w="863" w:type="dxa"/>
            <w:vMerge/>
            <w:noWrap/>
            <w:vAlign w:val="center"/>
          </w:tcPr>
          <w:p w:rsidR="00F37F9F" w:rsidRDefault="00F37F9F">
            <w:pPr>
              <w:autoSpaceDE w:val="0"/>
              <w:autoSpaceDN w:val="0"/>
              <w:rPr>
                <w:rFonts w:ascii="仿宋_GB2312" w:eastAsia="仿宋_GB2312" w:hAnsi="仿宋" w:hint="default"/>
                <w:color w:val="000000"/>
                <w:sz w:val="24"/>
                <w:szCs w:val="24"/>
                <w:lang w:val="zh-CN"/>
              </w:rPr>
            </w:pPr>
          </w:p>
        </w:tc>
        <w:tc>
          <w:tcPr>
            <w:tcW w:w="1716" w:type="dxa"/>
            <w:noWrap/>
            <w:vAlign w:val="center"/>
          </w:tcPr>
          <w:p w:rsidR="00F37F9F" w:rsidRDefault="009C59F8">
            <w:pPr>
              <w:autoSpaceDE w:val="0"/>
              <w:autoSpaceDN w:val="0"/>
              <w:rPr>
                <w:rFonts w:ascii="仿宋_GB2312" w:eastAsia="仿宋_GB2312" w:hAnsi="仿宋" w:hint="default"/>
                <w:color w:val="000000"/>
                <w:sz w:val="24"/>
                <w:szCs w:val="24"/>
                <w:lang w:val="zh-CN"/>
              </w:rPr>
            </w:pPr>
            <w:r>
              <w:rPr>
                <w:rFonts w:ascii="仿宋_GB2312" w:eastAsia="仿宋_GB2312" w:hAnsi="仿宋"/>
                <w:color w:val="000000"/>
                <w:sz w:val="24"/>
                <w:szCs w:val="24"/>
              </w:rPr>
              <w:t>设备配置情况</w:t>
            </w:r>
          </w:p>
        </w:tc>
        <w:tc>
          <w:tcPr>
            <w:tcW w:w="692" w:type="dxa"/>
            <w:noWrap/>
            <w:vAlign w:val="center"/>
          </w:tcPr>
          <w:p w:rsidR="00F37F9F" w:rsidRDefault="009C59F8">
            <w:pPr>
              <w:autoSpaceDE w:val="0"/>
              <w:autoSpaceDN w:val="0"/>
              <w:jc w:val="center"/>
              <w:rPr>
                <w:rFonts w:ascii="仿宋_GB2312" w:eastAsia="仿宋_GB2312" w:hAnsi="仿宋" w:hint="default"/>
                <w:color w:val="000000"/>
                <w:sz w:val="24"/>
                <w:szCs w:val="24"/>
              </w:rPr>
            </w:pPr>
            <w:r>
              <w:rPr>
                <w:rFonts w:ascii="仿宋_GB2312" w:eastAsia="仿宋_GB2312" w:hAnsi="仿宋"/>
                <w:color w:val="000000"/>
                <w:sz w:val="24"/>
                <w:szCs w:val="24"/>
              </w:rPr>
              <w:t>5</w:t>
            </w:r>
          </w:p>
        </w:tc>
        <w:tc>
          <w:tcPr>
            <w:tcW w:w="6387" w:type="dxa"/>
            <w:noWrap/>
            <w:vAlign w:val="center"/>
          </w:tcPr>
          <w:p w:rsidR="00F37F9F" w:rsidRDefault="009C59F8">
            <w:pPr>
              <w:autoSpaceDE w:val="0"/>
              <w:autoSpaceDN w:val="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设备配置齐全、功能先进、检测结果精确，得</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分；</w:t>
            </w:r>
            <w:r>
              <w:rPr>
                <w:rFonts w:ascii="仿宋_GB2312" w:eastAsia="仿宋_GB2312" w:hAnsi="仿宋"/>
                <w:color w:val="000000"/>
                <w:sz w:val="24"/>
                <w:szCs w:val="24"/>
              </w:rPr>
              <w:t>每有一处不合理、不完善、无针对性，每有一处不合理或瑕疵扣</w:t>
            </w:r>
            <w:r>
              <w:rPr>
                <w:rFonts w:ascii="仿宋_GB2312" w:eastAsia="仿宋_GB2312" w:hAnsi="仿宋"/>
                <w:color w:val="000000"/>
                <w:sz w:val="24"/>
                <w:szCs w:val="24"/>
              </w:rPr>
              <w:t>0.5</w:t>
            </w:r>
            <w:r>
              <w:rPr>
                <w:rFonts w:ascii="仿宋_GB2312" w:eastAsia="仿宋_GB2312" w:hAnsi="仿宋"/>
                <w:color w:val="000000"/>
                <w:sz w:val="24"/>
                <w:szCs w:val="24"/>
              </w:rPr>
              <w:t>分，扣完为止，若此条缺项不得分。</w:t>
            </w:r>
          </w:p>
        </w:tc>
      </w:tr>
      <w:tr w:rsidR="00F37F9F">
        <w:trPr>
          <w:trHeight w:val="454"/>
          <w:jc w:val="center"/>
        </w:trPr>
        <w:tc>
          <w:tcPr>
            <w:tcW w:w="863" w:type="dxa"/>
            <w:vMerge/>
            <w:noWrap/>
            <w:vAlign w:val="center"/>
          </w:tcPr>
          <w:p w:rsidR="00F37F9F" w:rsidRDefault="00F37F9F">
            <w:pPr>
              <w:autoSpaceDE w:val="0"/>
              <w:autoSpaceDN w:val="0"/>
              <w:rPr>
                <w:rFonts w:ascii="仿宋_GB2312" w:eastAsia="仿宋_GB2312" w:hAnsi="仿宋" w:hint="default"/>
                <w:color w:val="000000"/>
                <w:sz w:val="24"/>
                <w:szCs w:val="24"/>
                <w:lang w:val="zh-CN"/>
              </w:rPr>
            </w:pPr>
          </w:p>
        </w:tc>
        <w:tc>
          <w:tcPr>
            <w:tcW w:w="1716" w:type="dxa"/>
            <w:noWrap/>
            <w:vAlign w:val="center"/>
          </w:tcPr>
          <w:p w:rsidR="00F37F9F" w:rsidRDefault="009C59F8">
            <w:pPr>
              <w:autoSpaceDE w:val="0"/>
              <w:autoSpaceDN w:val="0"/>
              <w:rPr>
                <w:rFonts w:ascii="仿宋_GB2312" w:eastAsia="仿宋_GB2312" w:hAnsi="仿宋" w:hint="default"/>
                <w:color w:val="000000"/>
                <w:sz w:val="24"/>
                <w:szCs w:val="24"/>
                <w:lang w:val="zh-CN"/>
              </w:rPr>
            </w:pPr>
            <w:r>
              <w:rPr>
                <w:rFonts w:ascii="仿宋_GB2312" w:eastAsia="仿宋_GB2312" w:hAnsi="仿宋"/>
                <w:color w:val="000000"/>
                <w:sz w:val="24"/>
                <w:szCs w:val="24"/>
              </w:rPr>
              <w:t>针对本项目理解及认识、难点的论述及解决方案、应急措施</w:t>
            </w:r>
          </w:p>
        </w:tc>
        <w:tc>
          <w:tcPr>
            <w:tcW w:w="692" w:type="dxa"/>
            <w:noWrap/>
            <w:vAlign w:val="center"/>
          </w:tcPr>
          <w:p w:rsidR="00F37F9F" w:rsidRDefault="009C59F8">
            <w:pPr>
              <w:autoSpaceDE w:val="0"/>
              <w:autoSpaceDN w:val="0"/>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rPr>
              <w:t>10</w:t>
            </w:r>
          </w:p>
        </w:tc>
        <w:tc>
          <w:tcPr>
            <w:tcW w:w="6387" w:type="dxa"/>
            <w:noWrap/>
            <w:vAlign w:val="center"/>
          </w:tcPr>
          <w:p w:rsidR="00F37F9F" w:rsidRDefault="009C59F8">
            <w:pPr>
              <w:autoSpaceDE w:val="0"/>
              <w:autoSpaceDN w:val="0"/>
              <w:rPr>
                <w:rFonts w:ascii="仿宋_GB2312" w:eastAsia="仿宋_GB2312" w:hAnsi="仿宋" w:hint="default"/>
                <w:color w:val="000000"/>
                <w:sz w:val="24"/>
                <w:szCs w:val="24"/>
                <w:lang w:val="zh-CN"/>
              </w:rPr>
            </w:pPr>
            <w:r>
              <w:rPr>
                <w:rFonts w:ascii="仿宋_GB2312" w:eastAsia="仿宋_GB2312" w:hAnsi="仿宋"/>
                <w:color w:val="000000"/>
                <w:sz w:val="24"/>
                <w:szCs w:val="24"/>
              </w:rPr>
              <w:t>对服务内容理解全面、针对服务难点策划解决方案全面完善、应急预案关键过程清晰合理，得</w:t>
            </w:r>
            <w:r>
              <w:rPr>
                <w:rFonts w:ascii="仿宋_GB2312" w:eastAsia="仿宋_GB2312" w:hAnsi="仿宋"/>
                <w:color w:val="000000"/>
                <w:sz w:val="24"/>
                <w:szCs w:val="24"/>
              </w:rPr>
              <w:t>10</w:t>
            </w:r>
            <w:r>
              <w:rPr>
                <w:rFonts w:ascii="仿宋_GB2312" w:eastAsia="仿宋_GB2312" w:hAnsi="仿宋"/>
                <w:color w:val="000000"/>
                <w:sz w:val="24"/>
                <w:szCs w:val="24"/>
              </w:rPr>
              <w:t>分</w:t>
            </w:r>
            <w:r>
              <w:rPr>
                <w:rFonts w:ascii="仿宋_GB2312" w:eastAsia="仿宋_GB2312" w:hAnsi="仿宋"/>
                <w:color w:val="000000"/>
                <w:sz w:val="24"/>
                <w:szCs w:val="24"/>
              </w:rPr>
              <w:t>;</w:t>
            </w:r>
            <w:r>
              <w:rPr>
                <w:rFonts w:ascii="仿宋_GB2312" w:eastAsia="仿宋_GB2312" w:hAnsi="仿宋"/>
                <w:color w:val="000000"/>
                <w:sz w:val="24"/>
                <w:szCs w:val="24"/>
              </w:rPr>
              <w:t>每有一处不合理或瑕疵扣</w:t>
            </w:r>
            <w:r>
              <w:rPr>
                <w:rFonts w:ascii="仿宋_GB2312" w:eastAsia="仿宋_GB2312" w:hAnsi="仿宋"/>
                <w:color w:val="000000"/>
                <w:sz w:val="24"/>
                <w:szCs w:val="24"/>
              </w:rPr>
              <w:t>1</w:t>
            </w:r>
            <w:r>
              <w:rPr>
                <w:rFonts w:ascii="仿宋_GB2312" w:eastAsia="仿宋_GB2312" w:hAnsi="仿宋"/>
                <w:color w:val="000000"/>
                <w:sz w:val="24"/>
                <w:szCs w:val="24"/>
              </w:rPr>
              <w:t>分，扣完为止，若此条缺项不得分。</w:t>
            </w:r>
          </w:p>
        </w:tc>
      </w:tr>
      <w:tr w:rsidR="00F37F9F">
        <w:trPr>
          <w:trHeight w:val="454"/>
          <w:jc w:val="center"/>
        </w:trPr>
        <w:tc>
          <w:tcPr>
            <w:tcW w:w="863" w:type="dxa"/>
            <w:vMerge/>
            <w:noWrap/>
            <w:vAlign w:val="center"/>
          </w:tcPr>
          <w:p w:rsidR="00F37F9F" w:rsidRDefault="00F37F9F">
            <w:pPr>
              <w:autoSpaceDE w:val="0"/>
              <w:autoSpaceDN w:val="0"/>
              <w:rPr>
                <w:rFonts w:ascii="仿宋_GB2312" w:eastAsia="仿宋_GB2312" w:hAnsi="仿宋" w:hint="default"/>
                <w:color w:val="000000"/>
                <w:sz w:val="24"/>
                <w:szCs w:val="24"/>
                <w:lang w:val="zh-CN"/>
              </w:rPr>
            </w:pPr>
          </w:p>
        </w:tc>
        <w:tc>
          <w:tcPr>
            <w:tcW w:w="1716" w:type="dxa"/>
            <w:noWrap/>
            <w:vAlign w:val="center"/>
          </w:tcPr>
          <w:p w:rsidR="00F37F9F" w:rsidRDefault="009C59F8">
            <w:pPr>
              <w:spacing w:line="400" w:lineRule="exact"/>
              <w:jc w:val="center"/>
              <w:rPr>
                <w:rFonts w:ascii="仿宋_GB2312" w:eastAsia="仿宋_GB2312" w:hAnsi="宋体" w:cs="宋体" w:hint="default"/>
                <w:color w:val="000000"/>
                <w:sz w:val="24"/>
                <w:szCs w:val="24"/>
              </w:rPr>
            </w:pPr>
            <w:r>
              <w:rPr>
                <w:rFonts w:ascii="仿宋_GB2312" w:eastAsia="仿宋_GB2312" w:hAnsi="宋体" w:cs="宋体"/>
                <w:color w:val="000000"/>
                <w:sz w:val="24"/>
                <w:szCs w:val="24"/>
              </w:rPr>
              <w:t>应急预案</w:t>
            </w:r>
          </w:p>
        </w:tc>
        <w:tc>
          <w:tcPr>
            <w:tcW w:w="692" w:type="dxa"/>
            <w:noWrap/>
            <w:vAlign w:val="center"/>
          </w:tcPr>
          <w:p w:rsidR="00F37F9F" w:rsidRDefault="009C59F8">
            <w:pPr>
              <w:spacing w:line="400" w:lineRule="exact"/>
              <w:jc w:val="center"/>
              <w:rPr>
                <w:rFonts w:ascii="仿宋_GB2312" w:eastAsia="仿宋_GB2312" w:hAnsi="仿宋" w:hint="default"/>
                <w:color w:val="000000"/>
                <w:sz w:val="24"/>
                <w:szCs w:val="24"/>
              </w:rPr>
            </w:pPr>
            <w:r>
              <w:rPr>
                <w:rFonts w:ascii="仿宋_GB2312" w:eastAsia="仿宋_GB2312" w:hAnsi="仿宋"/>
                <w:color w:val="000000"/>
                <w:sz w:val="24"/>
                <w:szCs w:val="24"/>
              </w:rPr>
              <w:t>10</w:t>
            </w:r>
          </w:p>
        </w:tc>
        <w:tc>
          <w:tcPr>
            <w:tcW w:w="6387" w:type="dxa"/>
            <w:noWrap/>
            <w:vAlign w:val="center"/>
          </w:tcPr>
          <w:p w:rsidR="00F37F9F" w:rsidRDefault="009C59F8">
            <w:pPr>
              <w:autoSpaceDE w:val="0"/>
              <w:autoSpaceDN w:val="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磋商小组根据供应商提供的突发事件应急处理预案科学性、可行性和及时性（包括突发事件处置预案、应急能力、各项辅助设备等）进行综合评审，方案全面、合理可行、有效得力的，得</w:t>
            </w:r>
            <w:r>
              <w:rPr>
                <w:rFonts w:ascii="仿宋_GB2312" w:eastAsia="仿宋_GB2312" w:hAnsi="仿宋"/>
                <w:color w:val="000000"/>
                <w:sz w:val="24"/>
                <w:szCs w:val="24"/>
                <w:lang w:val="zh-CN"/>
              </w:rPr>
              <w:t>10</w:t>
            </w:r>
            <w:r>
              <w:rPr>
                <w:rFonts w:ascii="仿宋_GB2312" w:eastAsia="仿宋_GB2312" w:hAnsi="仿宋"/>
                <w:color w:val="000000"/>
                <w:sz w:val="24"/>
                <w:szCs w:val="24"/>
                <w:lang w:val="zh-CN"/>
              </w:rPr>
              <w:t>分。</w:t>
            </w:r>
            <w:r>
              <w:rPr>
                <w:rFonts w:ascii="仿宋_GB2312" w:eastAsia="仿宋_GB2312" w:hAnsi="仿宋"/>
                <w:color w:val="000000"/>
                <w:sz w:val="24"/>
                <w:szCs w:val="24"/>
              </w:rPr>
              <w:t>每有一处不合理或瑕疵扣</w:t>
            </w:r>
            <w:r>
              <w:rPr>
                <w:rFonts w:ascii="仿宋_GB2312" w:eastAsia="仿宋_GB2312" w:hAnsi="仿宋"/>
                <w:color w:val="000000"/>
                <w:sz w:val="24"/>
                <w:szCs w:val="24"/>
              </w:rPr>
              <w:t>1</w:t>
            </w:r>
            <w:r>
              <w:rPr>
                <w:rFonts w:ascii="仿宋_GB2312" w:eastAsia="仿宋_GB2312" w:hAnsi="仿宋"/>
                <w:color w:val="000000"/>
                <w:sz w:val="24"/>
                <w:szCs w:val="24"/>
              </w:rPr>
              <w:t>分</w:t>
            </w:r>
            <w:r>
              <w:rPr>
                <w:rFonts w:ascii="仿宋_GB2312" w:eastAsia="仿宋_GB2312" w:hAnsi="仿宋"/>
                <w:color w:val="000000"/>
                <w:sz w:val="24"/>
                <w:szCs w:val="24"/>
                <w:lang w:val="zh-CN"/>
              </w:rPr>
              <w:t>，扣完为止。缺项不得分。</w:t>
            </w:r>
          </w:p>
        </w:tc>
      </w:tr>
    </w:tbl>
    <w:p w:rsidR="00F37F9F" w:rsidRDefault="009C59F8">
      <w:pPr>
        <w:autoSpaceDE w:val="0"/>
        <w:autoSpaceDN w:val="0"/>
        <w:spacing w:line="500" w:lineRule="exact"/>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 xml:space="preserve">3.3.4 </w:t>
      </w:r>
      <w:r>
        <w:rPr>
          <w:rFonts w:ascii="仿宋_GB2312" w:eastAsia="仿宋_GB2312" w:hAnsi="仿宋"/>
          <w:color w:val="000000"/>
          <w:sz w:val="24"/>
          <w:szCs w:val="24"/>
          <w:lang w:val="zh-CN"/>
        </w:rPr>
        <w:t>商务文件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1057"/>
        <w:gridCol w:w="868"/>
        <w:gridCol w:w="6710"/>
      </w:tblGrid>
      <w:tr w:rsidR="00F37F9F">
        <w:trPr>
          <w:trHeight w:val="409"/>
          <w:jc w:val="center"/>
        </w:trPr>
        <w:tc>
          <w:tcPr>
            <w:tcW w:w="1926" w:type="dxa"/>
            <w:gridSpan w:val="2"/>
            <w:noWrap/>
            <w:vAlign w:val="center"/>
          </w:tcPr>
          <w:p w:rsidR="00F37F9F" w:rsidRDefault="009C59F8">
            <w:pPr>
              <w:autoSpaceDE w:val="0"/>
              <w:autoSpaceDN w:val="0"/>
              <w:spacing w:line="500" w:lineRule="exact"/>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评审项目</w:t>
            </w:r>
          </w:p>
        </w:tc>
        <w:tc>
          <w:tcPr>
            <w:tcW w:w="868" w:type="dxa"/>
            <w:noWrap/>
            <w:vAlign w:val="center"/>
          </w:tcPr>
          <w:p w:rsidR="00F37F9F" w:rsidRDefault="009C59F8">
            <w:pPr>
              <w:autoSpaceDE w:val="0"/>
              <w:autoSpaceDN w:val="0"/>
              <w:spacing w:line="500" w:lineRule="exact"/>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分值</w:t>
            </w:r>
          </w:p>
        </w:tc>
        <w:tc>
          <w:tcPr>
            <w:tcW w:w="6710" w:type="dxa"/>
            <w:noWrap/>
            <w:vAlign w:val="center"/>
          </w:tcPr>
          <w:p w:rsidR="00F37F9F" w:rsidRDefault="009C59F8">
            <w:pPr>
              <w:autoSpaceDE w:val="0"/>
              <w:autoSpaceDN w:val="0"/>
              <w:spacing w:line="500" w:lineRule="exact"/>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评分标准</w:t>
            </w:r>
          </w:p>
        </w:tc>
      </w:tr>
      <w:tr w:rsidR="00F37F9F">
        <w:trPr>
          <w:trHeight w:val="286"/>
          <w:jc w:val="center"/>
        </w:trPr>
        <w:tc>
          <w:tcPr>
            <w:tcW w:w="869" w:type="dxa"/>
            <w:vMerge w:val="restart"/>
            <w:noWrap/>
            <w:vAlign w:val="center"/>
          </w:tcPr>
          <w:p w:rsidR="00F37F9F" w:rsidRDefault="009C59F8">
            <w:pPr>
              <w:autoSpaceDE w:val="0"/>
              <w:autoSpaceDN w:val="0"/>
              <w:spacing w:line="360" w:lineRule="auto"/>
              <w:rPr>
                <w:rFonts w:ascii="仿宋_GB2312" w:eastAsia="仿宋_GB2312" w:hAnsi="仿宋" w:hint="default"/>
                <w:color w:val="000000"/>
                <w:sz w:val="24"/>
                <w:szCs w:val="24"/>
                <w:lang w:val="zh-CN"/>
              </w:rPr>
            </w:pPr>
            <w:r>
              <w:rPr>
                <w:rFonts w:ascii="仿宋_GB2312" w:eastAsia="仿宋_GB2312" w:hAnsi="仿宋"/>
                <w:color w:val="000000"/>
                <w:sz w:val="24"/>
                <w:szCs w:val="24"/>
              </w:rPr>
              <w:t>商</w:t>
            </w:r>
            <w:r>
              <w:rPr>
                <w:rFonts w:ascii="仿宋_GB2312" w:eastAsia="仿宋_GB2312" w:hAnsi="仿宋"/>
                <w:color w:val="000000"/>
                <w:sz w:val="24"/>
                <w:szCs w:val="24"/>
                <w:lang w:val="zh-CN"/>
              </w:rPr>
              <w:t>务文件</w:t>
            </w:r>
          </w:p>
        </w:tc>
        <w:tc>
          <w:tcPr>
            <w:tcW w:w="1057" w:type="dxa"/>
            <w:noWrap/>
            <w:vAlign w:val="center"/>
          </w:tcPr>
          <w:p w:rsidR="00F37F9F" w:rsidRDefault="009C59F8">
            <w:pPr>
              <w:autoSpaceDE w:val="0"/>
              <w:autoSpaceDN w:val="0"/>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企业</w:t>
            </w:r>
          </w:p>
          <w:p w:rsidR="00F37F9F" w:rsidRDefault="009C59F8">
            <w:pPr>
              <w:autoSpaceDE w:val="0"/>
              <w:autoSpaceDN w:val="0"/>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业绩</w:t>
            </w:r>
          </w:p>
        </w:tc>
        <w:tc>
          <w:tcPr>
            <w:tcW w:w="868" w:type="dxa"/>
            <w:noWrap/>
            <w:vAlign w:val="center"/>
          </w:tcPr>
          <w:p w:rsidR="00F37F9F" w:rsidRDefault="009C59F8">
            <w:pPr>
              <w:autoSpaceDE w:val="0"/>
              <w:autoSpaceDN w:val="0"/>
              <w:jc w:val="center"/>
              <w:rPr>
                <w:rFonts w:ascii="仿宋_GB2312" w:eastAsia="仿宋_GB2312" w:hAnsi="仿宋" w:hint="default"/>
                <w:color w:val="000000"/>
                <w:sz w:val="24"/>
                <w:szCs w:val="24"/>
                <w:lang w:val="zh-CN"/>
              </w:rPr>
            </w:pPr>
            <w:r>
              <w:rPr>
                <w:rFonts w:ascii="仿宋_GB2312" w:eastAsia="仿宋_GB2312" w:hAnsi="仿宋"/>
                <w:color w:val="000000"/>
                <w:sz w:val="24"/>
                <w:szCs w:val="24"/>
              </w:rPr>
              <w:t>5</w:t>
            </w:r>
          </w:p>
        </w:tc>
        <w:tc>
          <w:tcPr>
            <w:tcW w:w="6710" w:type="dxa"/>
            <w:noWrap/>
            <w:vAlign w:val="center"/>
          </w:tcPr>
          <w:p w:rsidR="00F37F9F" w:rsidRDefault="009C59F8">
            <w:pPr>
              <w:tabs>
                <w:tab w:val="left" w:pos="-540"/>
                <w:tab w:val="left" w:pos="2880"/>
                <w:tab w:val="left" w:pos="3600"/>
                <w:tab w:val="left" w:pos="4320"/>
                <w:tab w:val="center" w:pos="4433"/>
              </w:tabs>
              <w:autoSpaceDE w:val="0"/>
              <w:autoSpaceDN w:val="0"/>
              <w:adjustRightInd w:val="0"/>
              <w:spacing w:line="276" w:lineRule="auto"/>
              <w:jc w:val="left"/>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供应商提供自</w:t>
            </w:r>
            <w:r>
              <w:rPr>
                <w:rFonts w:ascii="仿宋_GB2312" w:eastAsia="仿宋_GB2312" w:hAnsi="仿宋"/>
                <w:color w:val="000000"/>
                <w:sz w:val="24"/>
                <w:szCs w:val="24"/>
                <w:lang w:val="zh-CN"/>
              </w:rPr>
              <w:t>2022</w:t>
            </w:r>
            <w:r>
              <w:rPr>
                <w:rFonts w:ascii="仿宋_GB2312" w:eastAsia="仿宋_GB2312" w:hAnsi="仿宋"/>
                <w:color w:val="000000"/>
                <w:sz w:val="24"/>
                <w:szCs w:val="24"/>
                <w:lang w:val="zh-CN"/>
              </w:rPr>
              <w:t>年</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月</w:t>
            </w:r>
            <w:r>
              <w:rPr>
                <w:rFonts w:ascii="仿宋_GB2312" w:eastAsia="仿宋_GB2312" w:hAnsi="仿宋"/>
                <w:color w:val="000000"/>
                <w:sz w:val="24"/>
                <w:szCs w:val="24"/>
                <w:lang w:val="zh-CN"/>
              </w:rPr>
              <w:t>1</w:t>
            </w:r>
            <w:r>
              <w:rPr>
                <w:rFonts w:ascii="仿宋_GB2312" w:eastAsia="仿宋_GB2312" w:hAnsi="仿宋"/>
                <w:color w:val="000000"/>
                <w:sz w:val="24"/>
                <w:szCs w:val="24"/>
                <w:lang w:val="zh-CN"/>
              </w:rPr>
              <w:t>日起承担过类似项目业绩（以合同签订日期为准），每有一项加</w:t>
            </w:r>
            <w:r>
              <w:rPr>
                <w:rFonts w:ascii="仿宋_GB2312" w:eastAsia="仿宋_GB2312" w:hAnsi="仿宋"/>
                <w:color w:val="000000"/>
                <w:sz w:val="24"/>
                <w:szCs w:val="24"/>
                <w:lang w:val="zh-CN"/>
              </w:rPr>
              <w:t>2.5</w:t>
            </w:r>
            <w:r>
              <w:rPr>
                <w:rFonts w:ascii="仿宋_GB2312" w:eastAsia="仿宋_GB2312" w:hAnsi="仿宋"/>
                <w:color w:val="000000"/>
                <w:sz w:val="24"/>
                <w:szCs w:val="24"/>
                <w:lang w:val="zh-CN"/>
              </w:rPr>
              <w:t>分，满分</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分。</w:t>
            </w:r>
          </w:p>
          <w:p w:rsidR="00F37F9F" w:rsidRDefault="009C59F8">
            <w:pPr>
              <w:autoSpaceDE w:val="0"/>
              <w:autoSpaceDN w:val="0"/>
              <w:adjustRightInd w:val="0"/>
              <w:snapToGrid w:val="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注：以上合同制作在响应文件中，时间以合同签订时间为准，否则不得分。</w:t>
            </w:r>
          </w:p>
        </w:tc>
      </w:tr>
      <w:tr w:rsidR="00F37F9F">
        <w:trPr>
          <w:trHeight w:val="286"/>
          <w:jc w:val="center"/>
        </w:trPr>
        <w:tc>
          <w:tcPr>
            <w:tcW w:w="869" w:type="dxa"/>
            <w:vMerge/>
            <w:noWrap/>
            <w:vAlign w:val="center"/>
          </w:tcPr>
          <w:p w:rsidR="00F37F9F" w:rsidRDefault="00F37F9F">
            <w:pPr>
              <w:autoSpaceDE w:val="0"/>
              <w:autoSpaceDN w:val="0"/>
              <w:spacing w:line="360" w:lineRule="auto"/>
              <w:rPr>
                <w:rFonts w:ascii="仿宋_GB2312" w:eastAsia="仿宋_GB2312" w:hAnsi="仿宋" w:hint="default"/>
                <w:color w:val="000000"/>
                <w:sz w:val="24"/>
                <w:szCs w:val="24"/>
              </w:rPr>
            </w:pPr>
          </w:p>
        </w:tc>
        <w:tc>
          <w:tcPr>
            <w:tcW w:w="1057" w:type="dxa"/>
            <w:noWrap/>
            <w:vAlign w:val="center"/>
          </w:tcPr>
          <w:p w:rsidR="00F37F9F" w:rsidRDefault="009C59F8">
            <w:pPr>
              <w:autoSpaceDE w:val="0"/>
              <w:autoSpaceDN w:val="0"/>
              <w:jc w:val="center"/>
              <w:rPr>
                <w:rFonts w:ascii="仿宋_GB2312" w:eastAsia="仿宋_GB2312" w:hAnsi="仿宋" w:hint="default"/>
                <w:color w:val="000000"/>
                <w:sz w:val="24"/>
                <w:szCs w:val="24"/>
              </w:rPr>
            </w:pPr>
            <w:r>
              <w:rPr>
                <w:rFonts w:ascii="仿宋_GB2312" w:eastAsia="仿宋_GB2312" w:hAnsi="仿宋"/>
                <w:color w:val="000000"/>
                <w:sz w:val="24"/>
                <w:szCs w:val="24"/>
              </w:rPr>
              <w:t>人员</w:t>
            </w:r>
          </w:p>
          <w:p w:rsidR="00F37F9F" w:rsidRDefault="009C59F8">
            <w:pPr>
              <w:autoSpaceDE w:val="0"/>
              <w:autoSpaceDN w:val="0"/>
              <w:jc w:val="center"/>
              <w:rPr>
                <w:rFonts w:ascii="仿宋_GB2312" w:eastAsia="仿宋_GB2312" w:hAnsi="仿宋" w:hint="default"/>
                <w:color w:val="000000"/>
                <w:sz w:val="24"/>
                <w:szCs w:val="24"/>
              </w:rPr>
            </w:pPr>
            <w:r>
              <w:rPr>
                <w:rFonts w:ascii="仿宋_GB2312" w:eastAsia="仿宋_GB2312" w:hAnsi="仿宋"/>
                <w:color w:val="000000"/>
                <w:sz w:val="24"/>
                <w:szCs w:val="24"/>
              </w:rPr>
              <w:t>配备</w:t>
            </w:r>
          </w:p>
        </w:tc>
        <w:tc>
          <w:tcPr>
            <w:tcW w:w="868" w:type="dxa"/>
            <w:noWrap/>
            <w:vAlign w:val="center"/>
          </w:tcPr>
          <w:p w:rsidR="00F37F9F" w:rsidRDefault="009C59F8">
            <w:pPr>
              <w:tabs>
                <w:tab w:val="left" w:pos="-540"/>
                <w:tab w:val="left" w:pos="2880"/>
                <w:tab w:val="left" w:pos="3600"/>
                <w:tab w:val="left" w:pos="4320"/>
                <w:tab w:val="center" w:pos="4433"/>
              </w:tabs>
              <w:autoSpaceDE w:val="0"/>
              <w:autoSpaceDN w:val="0"/>
              <w:adjustRightInd w:val="0"/>
              <w:spacing w:line="360" w:lineRule="auto"/>
              <w:jc w:val="center"/>
              <w:rPr>
                <w:rFonts w:ascii="仿宋_GB2312" w:eastAsia="仿宋_GB2312" w:hAnsi="仿宋" w:hint="default"/>
                <w:color w:val="000000"/>
                <w:sz w:val="24"/>
                <w:szCs w:val="24"/>
              </w:rPr>
            </w:pPr>
            <w:r>
              <w:rPr>
                <w:rFonts w:ascii="仿宋_GB2312" w:eastAsia="仿宋_GB2312" w:hAnsi="仿宋"/>
                <w:color w:val="000000"/>
                <w:sz w:val="24"/>
                <w:szCs w:val="24"/>
              </w:rPr>
              <w:t>5</w:t>
            </w:r>
          </w:p>
        </w:tc>
        <w:tc>
          <w:tcPr>
            <w:tcW w:w="6710" w:type="dxa"/>
            <w:noWrap/>
            <w:vAlign w:val="center"/>
          </w:tcPr>
          <w:p w:rsidR="00F37F9F" w:rsidRDefault="009C59F8">
            <w:pPr>
              <w:tabs>
                <w:tab w:val="left" w:pos="-540"/>
                <w:tab w:val="left" w:pos="2880"/>
                <w:tab w:val="left" w:pos="3600"/>
                <w:tab w:val="left" w:pos="4320"/>
                <w:tab w:val="center" w:pos="4433"/>
              </w:tabs>
              <w:autoSpaceDE w:val="0"/>
              <w:autoSpaceDN w:val="0"/>
              <w:adjustRightInd w:val="0"/>
              <w:spacing w:line="276" w:lineRule="auto"/>
              <w:jc w:val="left"/>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磋商小组根据供应商的人员配备情况进行评审，项目负责人职责明确、团队人员专业设置齐全、经验丰富、岗位设置合理、分工清晰得</w:t>
            </w:r>
            <w:r>
              <w:rPr>
                <w:rFonts w:ascii="仿宋_GB2312" w:eastAsia="仿宋_GB2312" w:hAnsi="仿宋"/>
                <w:color w:val="000000"/>
                <w:sz w:val="24"/>
                <w:szCs w:val="24"/>
                <w:lang w:val="zh-CN"/>
              </w:rPr>
              <w:t>5</w:t>
            </w:r>
            <w:r>
              <w:rPr>
                <w:rFonts w:ascii="仿宋_GB2312" w:eastAsia="仿宋_GB2312" w:hAnsi="仿宋"/>
                <w:color w:val="000000"/>
                <w:sz w:val="24"/>
                <w:szCs w:val="24"/>
                <w:lang w:val="zh-CN"/>
              </w:rPr>
              <w:t>分。</w:t>
            </w:r>
            <w:r>
              <w:rPr>
                <w:rFonts w:ascii="仿宋_GB2312" w:eastAsia="仿宋_GB2312" w:hAnsi="仿宋"/>
                <w:color w:val="000000"/>
                <w:sz w:val="24"/>
                <w:szCs w:val="24"/>
              </w:rPr>
              <w:t>每有一处不合理或瑕疵扣</w:t>
            </w:r>
            <w:r>
              <w:rPr>
                <w:rFonts w:ascii="仿宋_GB2312" w:eastAsia="仿宋_GB2312" w:hAnsi="仿宋"/>
                <w:color w:val="000000"/>
                <w:sz w:val="24"/>
                <w:szCs w:val="24"/>
              </w:rPr>
              <w:t>0.5</w:t>
            </w:r>
            <w:r>
              <w:rPr>
                <w:rFonts w:ascii="仿宋_GB2312" w:eastAsia="仿宋_GB2312" w:hAnsi="仿宋"/>
                <w:color w:val="000000"/>
                <w:sz w:val="24"/>
                <w:szCs w:val="24"/>
              </w:rPr>
              <w:t>分</w:t>
            </w:r>
            <w:r>
              <w:rPr>
                <w:rFonts w:ascii="仿宋_GB2312" w:eastAsia="仿宋_GB2312" w:hAnsi="仿宋"/>
                <w:color w:val="000000"/>
                <w:sz w:val="24"/>
                <w:szCs w:val="24"/>
                <w:lang w:val="zh-CN"/>
              </w:rPr>
              <w:t>，扣完为止。缺项不得分。</w:t>
            </w:r>
          </w:p>
        </w:tc>
      </w:tr>
    </w:tbl>
    <w:p w:rsidR="00F37F9F" w:rsidRDefault="009C59F8">
      <w:pPr>
        <w:autoSpaceDE w:val="0"/>
        <w:autoSpaceDN w:val="0"/>
        <w:spacing w:line="450" w:lineRule="exact"/>
        <w:rPr>
          <w:rFonts w:ascii="仿宋_GB2312" w:eastAsia="仿宋_GB2312" w:hAnsi="仿宋_GB2312" w:cs="仿宋_GB2312" w:hint="default"/>
          <w:color w:val="000000"/>
          <w:sz w:val="24"/>
          <w:szCs w:val="24"/>
          <w:lang w:val="zh-CN"/>
        </w:rPr>
      </w:pPr>
      <w:r>
        <w:rPr>
          <w:rFonts w:ascii="仿宋_GB2312" w:eastAsia="仿宋_GB2312" w:hAnsi="仿宋_GB2312" w:cs="仿宋_GB2312"/>
          <w:color w:val="000000"/>
          <w:sz w:val="24"/>
          <w:szCs w:val="24"/>
          <w:lang w:val="zh-CN"/>
        </w:rPr>
        <w:t>3.3.5</w:t>
      </w:r>
      <w:r>
        <w:rPr>
          <w:rFonts w:ascii="仿宋_GB2312" w:eastAsia="仿宋_GB2312" w:hAnsi="仿宋_GB2312" w:cs="仿宋_GB2312"/>
          <w:color w:val="000000"/>
          <w:sz w:val="24"/>
          <w:szCs w:val="24"/>
          <w:lang w:val="zh-CN"/>
        </w:rPr>
        <w:t>政府采购政策</w:t>
      </w:r>
    </w:p>
    <w:p w:rsidR="00F37F9F" w:rsidRDefault="009C59F8">
      <w:pPr>
        <w:autoSpaceDE w:val="0"/>
        <w:autoSpaceDN w:val="0"/>
        <w:spacing w:line="360" w:lineRule="auto"/>
        <w:ind w:firstLineChars="100" w:firstLine="240"/>
        <w:rPr>
          <w:rFonts w:ascii="仿宋_GB2312" w:eastAsia="仿宋_GB2312" w:hAnsi="仿宋" w:hint="default"/>
          <w:sz w:val="24"/>
          <w:lang w:val="zh-CN"/>
        </w:rPr>
      </w:pPr>
      <w:r>
        <w:rPr>
          <w:rFonts w:ascii="仿宋_GB2312" w:eastAsia="仿宋_GB2312" w:hAnsi="仿宋_GB2312" w:cs="仿宋_GB2312"/>
          <w:color w:val="000000"/>
          <w:sz w:val="24"/>
          <w:szCs w:val="24"/>
          <w:lang w:val="zh-CN"/>
        </w:rPr>
        <w:t>3.3.5</w:t>
      </w:r>
      <w:r>
        <w:rPr>
          <w:rFonts w:ascii="仿宋_GB2312" w:eastAsia="仿宋_GB2312" w:hAnsi="仿宋_GB2312" w:cs="仿宋_GB2312"/>
          <w:color w:val="000000"/>
          <w:sz w:val="24"/>
          <w:szCs w:val="24"/>
        </w:rPr>
        <w:t>.1</w:t>
      </w:r>
      <w:r>
        <w:rPr>
          <w:rFonts w:ascii="仿宋_GB2312" w:eastAsia="仿宋_GB2312" w:hAnsi="仿宋"/>
          <w:sz w:val="24"/>
          <w:lang w:val="zh-CN"/>
        </w:rPr>
        <w:t>给予小型和微型企业价格扣除：</w:t>
      </w:r>
    </w:p>
    <w:p w:rsidR="00F37F9F" w:rsidRDefault="009C59F8">
      <w:pPr>
        <w:autoSpaceDE w:val="0"/>
        <w:autoSpaceDN w:val="0"/>
        <w:spacing w:line="360" w:lineRule="auto"/>
        <w:ind w:firstLine="482"/>
        <w:rPr>
          <w:rFonts w:ascii="仿宋_GB2312" w:eastAsia="仿宋_GB2312" w:hAnsi="仿宋" w:hint="default"/>
          <w:sz w:val="24"/>
          <w:szCs w:val="24"/>
          <w:lang w:val="zh-CN"/>
        </w:rPr>
      </w:pPr>
      <w:r>
        <w:rPr>
          <w:rFonts w:ascii="仿宋_GB2312" w:eastAsia="仿宋_GB2312" w:hAnsi="仿宋"/>
          <w:sz w:val="24"/>
          <w:szCs w:val="24"/>
          <w:lang w:val="zh-CN"/>
        </w:rPr>
        <w:t>（</w:t>
      </w:r>
      <w:r>
        <w:rPr>
          <w:rFonts w:ascii="仿宋_GB2312" w:eastAsia="仿宋_GB2312" w:hAnsi="仿宋"/>
          <w:sz w:val="24"/>
          <w:szCs w:val="24"/>
          <w:lang w:val="zh-CN"/>
        </w:rPr>
        <w:t>1</w:t>
      </w:r>
      <w:r>
        <w:rPr>
          <w:rFonts w:ascii="仿宋_GB2312" w:eastAsia="仿宋_GB2312" w:hAnsi="仿宋"/>
          <w:sz w:val="24"/>
          <w:szCs w:val="24"/>
          <w:lang w:val="zh-CN"/>
        </w:rPr>
        <w:t>）给予小型和微型企业（包括相互之间组成的联合体）产品的价格给予</w:t>
      </w:r>
      <w:r>
        <w:rPr>
          <w:rFonts w:ascii="仿宋_GB2312" w:eastAsia="仿宋_GB2312" w:hAnsi="仿宋"/>
          <w:sz w:val="24"/>
          <w:szCs w:val="24"/>
        </w:rPr>
        <w:t>10</w:t>
      </w:r>
      <w:r>
        <w:rPr>
          <w:rFonts w:ascii="仿宋_GB2312" w:eastAsia="仿宋_GB2312" w:hAnsi="仿宋"/>
          <w:sz w:val="24"/>
          <w:szCs w:val="24"/>
          <w:lang w:val="zh-CN"/>
        </w:rPr>
        <w:t>%</w:t>
      </w:r>
      <w:r>
        <w:rPr>
          <w:rFonts w:ascii="仿宋_GB2312" w:eastAsia="仿宋_GB2312" w:hAnsi="仿宋"/>
          <w:sz w:val="24"/>
          <w:szCs w:val="24"/>
          <w:lang w:val="zh-CN"/>
        </w:rPr>
        <w:t>的扣除；计算方法是：</w:t>
      </w:r>
    </w:p>
    <w:p w:rsidR="00F37F9F" w:rsidRDefault="009C59F8">
      <w:pPr>
        <w:autoSpaceDE w:val="0"/>
        <w:autoSpaceDN w:val="0"/>
        <w:spacing w:line="360" w:lineRule="auto"/>
        <w:ind w:firstLine="482"/>
        <w:rPr>
          <w:rFonts w:ascii="仿宋_GB2312" w:eastAsia="仿宋_GB2312" w:hAnsi="仿宋" w:hint="default"/>
          <w:sz w:val="24"/>
          <w:szCs w:val="24"/>
          <w:lang w:val="zh-CN"/>
        </w:rPr>
      </w:pPr>
      <w:r>
        <w:rPr>
          <w:rFonts w:ascii="仿宋_GB2312" w:eastAsia="仿宋_GB2312" w:hAnsi="仿宋"/>
          <w:sz w:val="24"/>
          <w:szCs w:val="24"/>
          <w:lang w:val="zh-CN"/>
        </w:rPr>
        <w:t>最终价格＝投标报价×</w:t>
      </w:r>
      <w:r>
        <w:rPr>
          <w:rFonts w:ascii="仿宋_GB2312" w:eastAsia="仿宋_GB2312" w:hAnsi="仿宋"/>
          <w:sz w:val="24"/>
          <w:szCs w:val="24"/>
        </w:rPr>
        <w:t>90</w:t>
      </w:r>
      <w:r>
        <w:rPr>
          <w:rFonts w:ascii="仿宋_GB2312" w:eastAsia="仿宋_GB2312" w:hAnsi="仿宋"/>
          <w:sz w:val="24"/>
          <w:szCs w:val="24"/>
          <w:lang w:val="zh-CN"/>
        </w:rPr>
        <w:t>%</w:t>
      </w:r>
      <w:r>
        <w:rPr>
          <w:rFonts w:ascii="仿宋_GB2312" w:eastAsia="仿宋_GB2312" w:hAnsi="仿宋"/>
          <w:sz w:val="24"/>
          <w:szCs w:val="24"/>
          <w:lang w:val="zh-CN"/>
        </w:rPr>
        <w:t>，按照最终价格计算其价格分得分。</w:t>
      </w:r>
    </w:p>
    <w:p w:rsidR="00F37F9F" w:rsidRDefault="009C59F8">
      <w:pPr>
        <w:autoSpaceDE w:val="0"/>
        <w:autoSpaceDN w:val="0"/>
        <w:spacing w:line="360" w:lineRule="auto"/>
        <w:ind w:firstLine="482"/>
        <w:rPr>
          <w:rFonts w:ascii="仿宋_GB2312" w:eastAsia="仿宋_GB2312" w:hAnsi="仿宋" w:hint="default"/>
          <w:sz w:val="24"/>
          <w:szCs w:val="24"/>
          <w:lang w:val="zh-CN"/>
        </w:rPr>
      </w:pPr>
      <w:r>
        <w:rPr>
          <w:rFonts w:ascii="仿宋_GB2312" w:eastAsia="仿宋_GB2312" w:hAnsi="仿宋"/>
          <w:sz w:val="24"/>
          <w:szCs w:val="24"/>
          <w:lang w:val="zh-CN"/>
        </w:rPr>
        <w:t>开标时，供应商须提供相关证明</w:t>
      </w:r>
      <w:r>
        <w:rPr>
          <w:rFonts w:ascii="仿宋_GB2312" w:eastAsia="仿宋_GB2312" w:hAnsi="仿宋"/>
          <w:kern w:val="0"/>
          <w:sz w:val="24"/>
          <w:szCs w:val="24"/>
          <w:lang w:val="zh-CN"/>
        </w:rPr>
        <w:t>，否则不给予价格扣除。</w:t>
      </w:r>
    </w:p>
    <w:p w:rsidR="00F37F9F" w:rsidRDefault="009C59F8">
      <w:pPr>
        <w:autoSpaceDE w:val="0"/>
        <w:autoSpaceDN w:val="0"/>
        <w:spacing w:line="360" w:lineRule="auto"/>
        <w:ind w:firstLineChars="200" w:firstLine="480"/>
        <w:rPr>
          <w:rFonts w:ascii="仿宋_GB2312" w:eastAsia="仿宋_GB2312" w:hAnsi="仿宋" w:hint="default"/>
          <w:sz w:val="24"/>
          <w:szCs w:val="24"/>
          <w:lang w:val="zh-CN"/>
        </w:rPr>
      </w:pPr>
      <w:r>
        <w:rPr>
          <w:rFonts w:ascii="仿宋_GB2312" w:eastAsia="仿宋_GB2312" w:hAnsi="仿宋"/>
          <w:sz w:val="24"/>
          <w:szCs w:val="24"/>
          <w:lang w:val="zh-CN"/>
        </w:rPr>
        <w:t>（</w:t>
      </w:r>
      <w:r>
        <w:rPr>
          <w:rFonts w:ascii="仿宋_GB2312" w:eastAsia="仿宋_GB2312" w:hAnsi="仿宋"/>
          <w:sz w:val="24"/>
          <w:szCs w:val="24"/>
          <w:lang w:val="zh-CN"/>
        </w:rPr>
        <w:t>2</w:t>
      </w:r>
      <w:r>
        <w:rPr>
          <w:rFonts w:ascii="仿宋_GB2312" w:eastAsia="仿宋_GB2312" w:hAnsi="仿宋"/>
          <w:sz w:val="24"/>
          <w:szCs w:val="24"/>
          <w:lang w:val="zh-CN"/>
        </w:rPr>
        <w:t>）大中型企业和其他自然人、法人或者其他组织与小型、微型企业组成联合体投标，联合协议中约定，小型、微型企业的协议合同金额占到联合体协议合同金额</w:t>
      </w:r>
      <w:r>
        <w:rPr>
          <w:rFonts w:ascii="仿宋_GB2312" w:eastAsia="仿宋_GB2312" w:hAnsi="仿宋"/>
          <w:sz w:val="24"/>
          <w:szCs w:val="24"/>
          <w:lang w:val="zh-CN"/>
        </w:rPr>
        <w:t>30%</w:t>
      </w:r>
      <w:r>
        <w:rPr>
          <w:rFonts w:ascii="仿宋_GB2312" w:eastAsia="仿宋_GB2312" w:hAnsi="仿宋"/>
          <w:sz w:val="24"/>
          <w:szCs w:val="24"/>
          <w:lang w:val="zh-CN"/>
        </w:rPr>
        <w:t>以上的，可给予联合体</w:t>
      </w:r>
      <w:r>
        <w:rPr>
          <w:rFonts w:ascii="仿宋_GB2312" w:eastAsia="仿宋_GB2312" w:hAnsi="仿宋"/>
          <w:sz w:val="24"/>
          <w:szCs w:val="24"/>
        </w:rPr>
        <w:t>4</w:t>
      </w:r>
      <w:r>
        <w:rPr>
          <w:rFonts w:ascii="仿宋_GB2312" w:eastAsia="仿宋_GB2312" w:hAnsi="仿宋"/>
          <w:sz w:val="24"/>
          <w:szCs w:val="24"/>
          <w:lang w:val="zh-CN"/>
        </w:rPr>
        <w:t>%</w:t>
      </w:r>
      <w:r>
        <w:rPr>
          <w:rFonts w:ascii="仿宋_GB2312" w:eastAsia="仿宋_GB2312" w:hAnsi="仿宋"/>
          <w:sz w:val="24"/>
          <w:szCs w:val="24"/>
          <w:lang w:val="zh-CN"/>
        </w:rPr>
        <w:t>的价格扣除。计算方法是：</w:t>
      </w:r>
    </w:p>
    <w:p w:rsidR="00F37F9F" w:rsidRDefault="009C59F8">
      <w:pPr>
        <w:autoSpaceDE w:val="0"/>
        <w:autoSpaceDN w:val="0"/>
        <w:spacing w:line="360" w:lineRule="auto"/>
        <w:ind w:firstLine="482"/>
        <w:rPr>
          <w:rFonts w:ascii="仿宋_GB2312" w:eastAsia="仿宋_GB2312" w:hAnsi="仿宋" w:hint="default"/>
          <w:sz w:val="24"/>
          <w:szCs w:val="24"/>
          <w:lang w:val="zh-CN"/>
        </w:rPr>
      </w:pPr>
      <w:r>
        <w:rPr>
          <w:rFonts w:ascii="仿宋_GB2312" w:eastAsia="仿宋_GB2312" w:hAnsi="仿宋"/>
          <w:sz w:val="24"/>
          <w:szCs w:val="24"/>
          <w:lang w:val="zh-CN"/>
        </w:rPr>
        <w:t>最终价格＝投标报价×</w:t>
      </w:r>
      <w:r>
        <w:rPr>
          <w:rFonts w:ascii="仿宋_GB2312" w:eastAsia="仿宋_GB2312" w:hAnsi="仿宋"/>
          <w:sz w:val="24"/>
          <w:szCs w:val="24"/>
        </w:rPr>
        <w:t>96</w:t>
      </w:r>
      <w:r>
        <w:rPr>
          <w:rFonts w:ascii="仿宋_GB2312" w:eastAsia="仿宋_GB2312" w:hAnsi="仿宋"/>
          <w:sz w:val="24"/>
          <w:szCs w:val="24"/>
          <w:lang w:val="zh-CN"/>
        </w:rPr>
        <w:t>%</w:t>
      </w:r>
      <w:r>
        <w:rPr>
          <w:rFonts w:ascii="仿宋_GB2312" w:eastAsia="仿宋_GB2312" w:hAnsi="仿宋"/>
          <w:sz w:val="24"/>
          <w:szCs w:val="24"/>
          <w:lang w:val="zh-CN"/>
        </w:rPr>
        <w:t>，按照最终价格计算其价格分得分。</w:t>
      </w:r>
    </w:p>
    <w:p w:rsidR="00F37F9F" w:rsidRDefault="009C59F8">
      <w:pPr>
        <w:autoSpaceDE w:val="0"/>
        <w:autoSpaceDN w:val="0"/>
        <w:spacing w:line="360" w:lineRule="auto"/>
        <w:ind w:firstLine="482"/>
        <w:rPr>
          <w:rFonts w:ascii="仿宋_GB2312" w:eastAsia="仿宋_GB2312" w:hAnsi="仿宋" w:hint="default"/>
          <w:kern w:val="0"/>
          <w:sz w:val="24"/>
          <w:szCs w:val="24"/>
          <w:lang w:val="zh-CN"/>
        </w:rPr>
      </w:pPr>
      <w:r>
        <w:rPr>
          <w:rFonts w:ascii="仿宋_GB2312" w:eastAsia="仿宋_GB2312" w:hAnsi="仿宋"/>
          <w:sz w:val="24"/>
          <w:szCs w:val="24"/>
          <w:lang w:val="zh-CN"/>
        </w:rPr>
        <w:t>开标时，供应商须同时提供相关证明</w:t>
      </w:r>
      <w:r>
        <w:rPr>
          <w:rFonts w:ascii="仿宋_GB2312" w:eastAsia="仿宋_GB2312" w:hAnsi="仿宋"/>
          <w:kern w:val="0"/>
          <w:sz w:val="24"/>
          <w:szCs w:val="24"/>
          <w:lang w:val="zh-CN"/>
        </w:rPr>
        <w:t>和联合体协议，否则不给予价格扣除。</w:t>
      </w: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_GB2312" w:cs="仿宋_GB2312"/>
          <w:color w:val="000000"/>
          <w:sz w:val="24"/>
          <w:szCs w:val="24"/>
          <w:lang w:val="zh-CN"/>
        </w:rPr>
        <w:t>3.3.5</w:t>
      </w:r>
      <w:r>
        <w:rPr>
          <w:rFonts w:ascii="仿宋_GB2312" w:eastAsia="仿宋_GB2312" w:hAnsi="仿宋_GB2312" w:cs="仿宋_GB2312"/>
          <w:color w:val="000000"/>
          <w:sz w:val="24"/>
          <w:szCs w:val="24"/>
        </w:rPr>
        <w:t>.2</w:t>
      </w:r>
      <w:r>
        <w:rPr>
          <w:rFonts w:ascii="仿宋_GB2312" w:eastAsia="仿宋_GB2312" w:hAnsi="仿宋"/>
          <w:sz w:val="24"/>
          <w:lang w:val="zh-CN"/>
        </w:rPr>
        <w:t>给予监狱企业和戒毒企业价格扣除：</w:t>
      </w:r>
    </w:p>
    <w:p w:rsidR="00F37F9F" w:rsidRDefault="009C59F8">
      <w:pPr>
        <w:pStyle w:val="p0"/>
        <w:snapToGrid w:val="0"/>
        <w:spacing w:before="0" w:beforeAutospacing="0" w:after="0" w:afterAutospacing="0" w:line="360" w:lineRule="auto"/>
        <w:ind w:firstLineChars="200" w:firstLine="480"/>
        <w:rPr>
          <w:rFonts w:ascii="仿宋_GB2312" w:eastAsia="仿宋_GB2312" w:hAnsi="仿宋"/>
          <w:lang w:val="zh-CN"/>
        </w:rPr>
      </w:pPr>
      <w:r>
        <w:rPr>
          <w:rFonts w:ascii="仿宋_GB2312" w:eastAsia="仿宋_GB2312" w:hAnsi="仿宋"/>
          <w:lang w:val="zh-CN"/>
        </w:rPr>
        <w:t>根据《关于政府采购支持监狱企业发展有关问题的通知》（</w:t>
      </w:r>
      <w:r>
        <w:rPr>
          <w:rFonts w:ascii="仿宋_GB2312" w:eastAsia="仿宋_GB2312" w:hAnsi="仿宋"/>
          <w:lang w:val="zh-CN"/>
        </w:rPr>
        <w:t xml:space="preserve"> </w:t>
      </w:r>
      <w:r>
        <w:rPr>
          <w:rFonts w:ascii="仿宋_GB2312" w:eastAsia="仿宋_GB2312" w:hAnsi="仿宋"/>
          <w:lang w:val="zh-CN"/>
        </w:rPr>
        <w:t>财库</w:t>
      </w:r>
      <w:r>
        <w:rPr>
          <w:rFonts w:ascii="仿宋_GB2312" w:eastAsia="仿宋_GB2312" w:hAnsi="仿宋"/>
          <w:lang w:val="zh-CN"/>
        </w:rPr>
        <w:t>[2014]68</w:t>
      </w:r>
      <w:r>
        <w:rPr>
          <w:rFonts w:ascii="仿宋_GB2312" w:eastAsia="仿宋_GB2312" w:hAnsi="仿宋"/>
          <w:lang w:val="zh-CN"/>
        </w:rPr>
        <w:t>号）文件规定：在政府采购活动中，监狱企业和戒毒企业视同小型、微型企业，评审中享受同小型、微型企业相同的价格扣除。</w:t>
      </w:r>
    </w:p>
    <w:p w:rsidR="00F37F9F" w:rsidRDefault="009C59F8">
      <w:pPr>
        <w:pStyle w:val="p0"/>
        <w:snapToGrid w:val="0"/>
        <w:spacing w:before="0" w:beforeAutospacing="0" w:after="0" w:afterAutospacing="0" w:line="360" w:lineRule="auto"/>
        <w:ind w:firstLineChars="200" w:firstLine="480"/>
        <w:rPr>
          <w:rFonts w:ascii="仿宋_GB2312" w:eastAsia="仿宋_GB2312" w:hAnsi="仿宋"/>
          <w:lang w:val="zh-CN"/>
        </w:rPr>
      </w:pPr>
      <w:r>
        <w:rPr>
          <w:rFonts w:ascii="仿宋_GB2312" w:eastAsia="仿宋_GB2312" w:hAnsi="仿宋" w:hint="eastAsia"/>
          <w:lang w:val="zh-CN"/>
        </w:rPr>
        <w:t>①制服、消防设备和特种车辆采购，在项目评审时，对其产品给予</w:t>
      </w:r>
      <w:r>
        <w:rPr>
          <w:rFonts w:ascii="仿宋_GB2312" w:eastAsia="仿宋_GB2312" w:hAnsi="仿宋" w:hint="eastAsia"/>
        </w:rPr>
        <w:t>10</w:t>
      </w:r>
      <w:r>
        <w:rPr>
          <w:rFonts w:ascii="仿宋_GB2312" w:eastAsia="仿宋_GB2312" w:hAnsi="仿宋" w:hint="eastAsia"/>
          <w:lang w:val="zh-CN"/>
        </w:rPr>
        <w:t>%</w:t>
      </w:r>
      <w:r>
        <w:rPr>
          <w:rFonts w:ascii="仿宋_GB2312" w:eastAsia="仿宋_GB2312" w:hAnsi="仿宋" w:hint="eastAsia"/>
          <w:lang w:val="zh-CN"/>
        </w:rPr>
        <w:t>的价格扣除。</w:t>
      </w:r>
    </w:p>
    <w:p w:rsidR="00F37F9F" w:rsidRDefault="009C59F8">
      <w:pPr>
        <w:pStyle w:val="p0"/>
        <w:snapToGrid w:val="0"/>
        <w:spacing w:before="0" w:beforeAutospacing="0" w:after="0" w:afterAutospacing="0" w:line="360" w:lineRule="auto"/>
        <w:ind w:firstLineChars="200" w:firstLine="480"/>
        <w:rPr>
          <w:rFonts w:ascii="仿宋_GB2312" w:eastAsia="仿宋_GB2312" w:hAnsi="仿宋"/>
          <w:lang w:val="zh-CN"/>
        </w:rPr>
      </w:pPr>
      <w:r>
        <w:rPr>
          <w:rFonts w:ascii="仿宋_GB2312" w:eastAsia="仿宋_GB2312" w:hAnsi="仿宋" w:hint="eastAsia"/>
          <w:lang w:val="zh-CN"/>
        </w:rPr>
        <w:t>②省级以上政府部门组织的公务员考试、招生考试、等级考试、资格考试的试卷印刷采购项目，应当以相适应的采购方式采购或给予</w:t>
      </w:r>
      <w:r>
        <w:rPr>
          <w:rFonts w:ascii="仿宋_GB2312" w:eastAsia="仿宋_GB2312" w:hAnsi="仿宋" w:hint="eastAsia"/>
        </w:rPr>
        <w:t>10</w:t>
      </w:r>
      <w:r>
        <w:rPr>
          <w:rFonts w:ascii="仿宋_GB2312" w:eastAsia="仿宋_GB2312" w:hAnsi="仿宋" w:hint="eastAsia"/>
          <w:lang w:val="zh-CN"/>
        </w:rPr>
        <w:t>%</w:t>
      </w:r>
      <w:r>
        <w:rPr>
          <w:rFonts w:ascii="仿宋_GB2312" w:eastAsia="仿宋_GB2312" w:hAnsi="仿宋" w:hint="eastAsia"/>
          <w:lang w:val="zh-CN"/>
        </w:rPr>
        <w:t>的价格优惠扣除政策，优先面向监狱企业采购。</w:t>
      </w:r>
    </w:p>
    <w:p w:rsidR="00F37F9F" w:rsidRDefault="009C59F8">
      <w:pPr>
        <w:pStyle w:val="p0"/>
        <w:snapToGrid w:val="0"/>
        <w:spacing w:before="0" w:beforeAutospacing="0" w:after="0" w:afterAutospacing="0" w:line="360" w:lineRule="auto"/>
        <w:ind w:firstLineChars="200" w:firstLine="480"/>
        <w:rPr>
          <w:rFonts w:ascii="仿宋_GB2312" w:eastAsia="仿宋_GB2312" w:hAnsi="仿宋"/>
          <w:lang w:val="zh-CN"/>
        </w:rPr>
      </w:pPr>
      <w:r>
        <w:rPr>
          <w:rFonts w:ascii="仿宋_GB2312" w:eastAsia="仿宋_GB2312" w:hAnsi="仿宋" w:hint="eastAsia"/>
          <w:lang w:val="zh-CN"/>
        </w:rPr>
        <w:lastRenderedPageBreak/>
        <w:t>③监狱企业生产或提供的办公用品、家具用具、车辆维修和保养服务等，可给予</w:t>
      </w:r>
      <w:r>
        <w:rPr>
          <w:rFonts w:ascii="仿宋_GB2312" w:eastAsia="仿宋_GB2312" w:hAnsi="仿宋" w:hint="eastAsia"/>
        </w:rPr>
        <w:t>10</w:t>
      </w:r>
      <w:r>
        <w:rPr>
          <w:rFonts w:ascii="仿宋_GB2312" w:eastAsia="仿宋_GB2312" w:hAnsi="仿宋" w:hint="eastAsia"/>
          <w:lang w:val="zh-CN"/>
        </w:rPr>
        <w:t>%</w:t>
      </w:r>
      <w:r>
        <w:rPr>
          <w:rFonts w:ascii="仿宋_GB2312" w:eastAsia="仿宋_GB2312" w:hAnsi="仿宋" w:hint="eastAsia"/>
          <w:lang w:val="zh-CN"/>
        </w:rPr>
        <w:t>的价格扣除。</w:t>
      </w:r>
    </w:p>
    <w:p w:rsidR="00F37F9F" w:rsidRDefault="009C59F8">
      <w:pPr>
        <w:pStyle w:val="p0"/>
        <w:snapToGrid w:val="0"/>
        <w:spacing w:before="0" w:beforeAutospacing="0" w:after="0" w:afterAutospacing="0" w:line="360" w:lineRule="auto"/>
        <w:ind w:firstLineChars="200" w:firstLine="480"/>
        <w:rPr>
          <w:rFonts w:ascii="仿宋_GB2312" w:eastAsia="仿宋_GB2312" w:hAnsi="仿宋"/>
          <w:lang w:val="zh-CN"/>
        </w:rPr>
      </w:pPr>
      <w:r>
        <w:rPr>
          <w:rFonts w:ascii="仿宋_GB2312" w:eastAsia="仿宋_GB2312" w:hAnsi="仿宋"/>
          <w:lang w:val="zh-CN"/>
        </w:rPr>
        <w:t>监狱企业和戒毒企业参加采购活动时，应当提供由省级以上监狱管理局、戒毒管理局（含新疆生产建设兵团）出具的属于监狱企业的证明文件。</w:t>
      </w:r>
    </w:p>
    <w:p w:rsidR="00F37F9F" w:rsidRDefault="009C59F8">
      <w:pPr>
        <w:spacing w:line="360" w:lineRule="auto"/>
        <w:rPr>
          <w:rFonts w:ascii="仿宋_GB2312" w:eastAsia="仿宋_GB2312" w:hAnsi="宋体" w:hint="default"/>
          <w:sz w:val="24"/>
          <w:szCs w:val="22"/>
          <w:lang w:val="en-GB"/>
        </w:rPr>
      </w:pPr>
      <w:r>
        <w:rPr>
          <w:rFonts w:ascii="仿宋_GB2312" w:eastAsia="仿宋_GB2312" w:hAnsi="仿宋_GB2312" w:cs="仿宋_GB2312"/>
          <w:color w:val="000000"/>
          <w:sz w:val="24"/>
          <w:szCs w:val="24"/>
          <w:lang w:val="zh-CN"/>
        </w:rPr>
        <w:t>3.3.5</w:t>
      </w:r>
      <w:r>
        <w:rPr>
          <w:rFonts w:ascii="仿宋_GB2312" w:eastAsia="仿宋_GB2312" w:hAnsi="仿宋_GB2312" w:cs="仿宋_GB2312"/>
          <w:color w:val="000000"/>
          <w:sz w:val="24"/>
          <w:szCs w:val="24"/>
        </w:rPr>
        <w:t>.3</w:t>
      </w:r>
      <w:r>
        <w:rPr>
          <w:rFonts w:ascii="仿宋_GB2312" w:eastAsia="仿宋_GB2312" w:hAnsi="宋体"/>
          <w:sz w:val="24"/>
          <w:szCs w:val="22"/>
          <w:lang w:val="en-GB"/>
        </w:rPr>
        <w:t xml:space="preserve"> </w:t>
      </w:r>
      <w:r>
        <w:rPr>
          <w:rFonts w:ascii="仿宋_GB2312" w:eastAsia="仿宋_GB2312" w:hAnsi="宋体"/>
          <w:sz w:val="24"/>
          <w:szCs w:val="22"/>
          <w:lang w:val="en-GB"/>
        </w:rPr>
        <w:t>给予残疾人福利性单位价格扣除：</w:t>
      </w:r>
    </w:p>
    <w:p w:rsidR="00F37F9F" w:rsidRDefault="009C59F8">
      <w:pPr>
        <w:spacing w:line="360" w:lineRule="auto"/>
        <w:ind w:firstLineChars="200" w:firstLine="480"/>
        <w:rPr>
          <w:rFonts w:ascii="仿宋_GB2312" w:eastAsia="仿宋_GB2312" w:hAnsi="宋体" w:hint="default"/>
          <w:sz w:val="24"/>
          <w:szCs w:val="22"/>
        </w:rPr>
      </w:pPr>
      <w:r>
        <w:rPr>
          <w:rFonts w:ascii="仿宋_GB2312" w:eastAsia="仿宋_GB2312" w:hAnsi="宋体"/>
          <w:sz w:val="24"/>
          <w:szCs w:val="22"/>
          <w:lang w:val="en-GB"/>
        </w:rPr>
        <w:t>根据《财政部</w:t>
      </w:r>
      <w:r>
        <w:rPr>
          <w:rFonts w:ascii="仿宋_GB2312" w:eastAsia="仿宋_GB2312" w:hAnsi="宋体"/>
          <w:sz w:val="24"/>
          <w:szCs w:val="22"/>
          <w:lang w:val="en-GB"/>
        </w:rPr>
        <w:t xml:space="preserve"> </w:t>
      </w:r>
      <w:r>
        <w:rPr>
          <w:rFonts w:ascii="仿宋_GB2312" w:eastAsia="仿宋_GB2312" w:hAnsi="宋体"/>
          <w:sz w:val="24"/>
          <w:szCs w:val="22"/>
          <w:lang w:val="en-GB"/>
        </w:rPr>
        <w:t>民政部</w:t>
      </w:r>
      <w:r>
        <w:rPr>
          <w:rFonts w:ascii="仿宋_GB2312" w:eastAsia="仿宋_GB2312" w:hAnsi="宋体"/>
          <w:sz w:val="24"/>
          <w:szCs w:val="22"/>
          <w:lang w:val="en-GB"/>
        </w:rPr>
        <w:t xml:space="preserve"> </w:t>
      </w:r>
      <w:r>
        <w:rPr>
          <w:rFonts w:ascii="仿宋_GB2312" w:eastAsia="仿宋_GB2312" w:hAnsi="宋体"/>
          <w:sz w:val="24"/>
          <w:szCs w:val="22"/>
          <w:lang w:val="en-GB"/>
        </w:rPr>
        <w:t>中国残疾人联合会关于促进残疾人就业政府采购政策的通知》（财库〔</w:t>
      </w:r>
      <w:r>
        <w:rPr>
          <w:rFonts w:ascii="仿宋_GB2312" w:eastAsia="仿宋_GB2312" w:hAnsi="宋体"/>
          <w:sz w:val="24"/>
          <w:szCs w:val="22"/>
          <w:lang w:val="en-GB"/>
        </w:rPr>
        <w:t>2017</w:t>
      </w:r>
      <w:r>
        <w:rPr>
          <w:rFonts w:ascii="仿宋_GB2312" w:eastAsia="仿宋_GB2312" w:hAnsi="宋体"/>
          <w:sz w:val="24"/>
          <w:szCs w:val="22"/>
          <w:lang w:val="en-GB"/>
        </w:rPr>
        <w:t>〕</w:t>
      </w:r>
      <w:r>
        <w:rPr>
          <w:rFonts w:ascii="仿宋_GB2312" w:eastAsia="仿宋_GB2312" w:hAnsi="宋体"/>
          <w:sz w:val="24"/>
          <w:szCs w:val="22"/>
          <w:lang w:val="en-GB"/>
        </w:rPr>
        <w:t>141</w:t>
      </w:r>
      <w:r>
        <w:rPr>
          <w:rFonts w:ascii="仿宋_GB2312" w:eastAsia="仿宋_GB2312" w:hAnsi="宋体"/>
          <w:sz w:val="24"/>
          <w:szCs w:val="22"/>
          <w:lang w:val="en-GB"/>
        </w:rPr>
        <w:t>号），残疾人福利性单位参与采购活动，均视同小型、微型企业，可给予</w:t>
      </w:r>
      <w:r>
        <w:rPr>
          <w:rFonts w:ascii="仿宋_GB2312" w:eastAsia="仿宋_GB2312" w:hAnsi="宋体"/>
          <w:sz w:val="24"/>
          <w:szCs w:val="22"/>
        </w:rPr>
        <w:t>10</w:t>
      </w:r>
      <w:r>
        <w:rPr>
          <w:rFonts w:ascii="仿宋_GB2312" w:eastAsia="仿宋_GB2312" w:hAnsi="宋体"/>
          <w:sz w:val="24"/>
          <w:szCs w:val="22"/>
          <w:lang w:val="en-GB"/>
        </w:rPr>
        <w:t>%</w:t>
      </w:r>
      <w:r>
        <w:rPr>
          <w:rFonts w:ascii="仿宋_GB2312" w:eastAsia="仿宋_GB2312" w:hAnsi="宋体"/>
          <w:sz w:val="24"/>
          <w:szCs w:val="22"/>
          <w:lang w:val="en-GB"/>
        </w:rPr>
        <w:t>的价格扣</w:t>
      </w:r>
      <w:r>
        <w:rPr>
          <w:rFonts w:ascii="仿宋_GB2312" w:eastAsia="仿宋_GB2312" w:hAnsi="宋体"/>
          <w:sz w:val="24"/>
          <w:szCs w:val="22"/>
        </w:rPr>
        <w:t>除。</w:t>
      </w:r>
    </w:p>
    <w:p w:rsidR="00F37F9F" w:rsidRDefault="009C59F8">
      <w:pPr>
        <w:spacing w:line="360" w:lineRule="auto"/>
        <w:ind w:firstLineChars="200" w:firstLine="480"/>
        <w:rPr>
          <w:rFonts w:ascii="仿宋_GB2312" w:eastAsia="仿宋_GB2312" w:hAnsi="宋体" w:hint="default"/>
          <w:sz w:val="24"/>
          <w:szCs w:val="22"/>
        </w:rPr>
      </w:pPr>
      <w:r>
        <w:rPr>
          <w:rFonts w:ascii="仿宋_GB2312" w:eastAsia="仿宋_GB2312" w:hAnsi="宋体"/>
          <w:sz w:val="24"/>
          <w:szCs w:val="22"/>
        </w:rPr>
        <w:t>符合条件的残疾人福利性单位在参加采购活动时，应当提供《残疾人福</w:t>
      </w:r>
      <w:r>
        <w:rPr>
          <w:rFonts w:ascii="仿宋_GB2312" w:eastAsia="仿宋_GB2312" w:hAnsi="宋体"/>
          <w:sz w:val="24"/>
          <w:szCs w:val="22"/>
        </w:rPr>
        <w:t>利性单位声明函》，并对声明的真实性负责。</w:t>
      </w:r>
    </w:p>
    <w:p w:rsidR="00F37F9F" w:rsidRDefault="009C59F8">
      <w:pPr>
        <w:autoSpaceDE w:val="0"/>
        <w:autoSpaceDN w:val="0"/>
        <w:spacing w:line="450" w:lineRule="exact"/>
        <w:ind w:firstLineChars="200" w:firstLine="480"/>
        <w:rPr>
          <w:rFonts w:hint="default"/>
          <w:color w:val="000000"/>
          <w:lang w:val="zh-CN"/>
        </w:rPr>
      </w:pPr>
      <w:r>
        <w:rPr>
          <w:rFonts w:ascii="仿宋_GB2312" w:eastAsia="仿宋_GB2312" w:hAnsi="宋体"/>
          <w:sz w:val="24"/>
          <w:szCs w:val="22"/>
          <w:lang w:val="zh-CN"/>
        </w:rPr>
        <w:t>注：供应商所提供的材料或填写的内容必须真实、可靠，如有虚假或隐瞒，一经查实将导致报价被拒绝，并按照《中华人民共和国政府采购法》第七十七条第一款“提供虚假材料谋取成交的”进行处罚，给采购人造成损失的应承担赔偿责任。</w:t>
      </w: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spacing w:line="360" w:lineRule="auto"/>
        <w:ind w:firstLineChars="200" w:firstLine="480"/>
        <w:rPr>
          <w:rFonts w:ascii="仿宋_GB2312" w:eastAsia="仿宋_GB2312" w:hAnsi="宋体" w:hint="default"/>
          <w:sz w:val="24"/>
          <w:szCs w:val="22"/>
        </w:rPr>
      </w:pPr>
    </w:p>
    <w:p w:rsidR="00F37F9F" w:rsidRDefault="00F37F9F">
      <w:pPr>
        <w:widowControl/>
        <w:shd w:val="clear" w:color="auto" w:fill="FFFFFF"/>
        <w:spacing w:line="360" w:lineRule="auto"/>
        <w:ind w:firstLineChars="200" w:firstLine="480"/>
        <w:jc w:val="left"/>
        <w:rPr>
          <w:rFonts w:ascii="仿宋_GB2312" w:eastAsia="仿宋_GB2312" w:hAnsi="仿宋" w:hint="default"/>
          <w:color w:val="000000"/>
          <w:sz w:val="24"/>
          <w:lang w:val="zh-CN"/>
        </w:rPr>
      </w:pPr>
    </w:p>
    <w:p w:rsidR="00F37F9F" w:rsidRDefault="009C59F8">
      <w:pPr>
        <w:rPr>
          <w:rFonts w:hint="default"/>
          <w:lang w:val="zh-CN"/>
        </w:rPr>
      </w:pPr>
      <w:bookmarkStart w:id="29" w:name="_Toc8161"/>
      <w:bookmarkEnd w:id="25"/>
      <w:bookmarkEnd w:id="26"/>
      <w:bookmarkEnd w:id="27"/>
      <w:r>
        <w:rPr>
          <w:lang w:val="zh-CN"/>
        </w:rPr>
        <w:br w:type="page"/>
      </w:r>
    </w:p>
    <w:p w:rsidR="00F37F9F" w:rsidRDefault="009C59F8">
      <w:pPr>
        <w:pStyle w:val="1"/>
        <w:rPr>
          <w:lang w:val="zh-CN"/>
        </w:rPr>
      </w:pPr>
      <w:r>
        <w:rPr>
          <w:lang w:val="zh-CN"/>
        </w:rPr>
        <w:lastRenderedPageBreak/>
        <w:t>第四章</w:t>
      </w:r>
      <w:r>
        <w:rPr>
          <w:lang w:val="zh-CN"/>
        </w:rPr>
        <w:t xml:space="preserve">  </w:t>
      </w:r>
      <w:r>
        <w:rPr>
          <w:lang w:val="zh-CN"/>
        </w:rPr>
        <w:t>合同</w:t>
      </w:r>
      <w:r>
        <w:rPr>
          <w:rFonts w:hint="eastAsia"/>
          <w:lang w:val="zh-CN"/>
        </w:rPr>
        <w:t>书</w:t>
      </w:r>
      <w:r>
        <w:rPr>
          <w:lang w:val="zh-CN"/>
        </w:rPr>
        <w:t>格式</w:t>
      </w:r>
      <w:bookmarkEnd w:id="29"/>
    </w:p>
    <w:p w:rsidR="00F37F9F" w:rsidRDefault="00F37F9F">
      <w:pPr>
        <w:spacing w:line="360" w:lineRule="auto"/>
        <w:ind w:firstLineChars="300" w:firstLine="632"/>
        <w:jc w:val="right"/>
        <w:rPr>
          <w:rFonts w:ascii="宋体" w:hAnsi="宋体" w:hint="default"/>
          <w:b/>
          <w:bCs/>
          <w:szCs w:val="21"/>
        </w:rPr>
      </w:pPr>
    </w:p>
    <w:p w:rsidR="00F37F9F" w:rsidRDefault="009C59F8">
      <w:pPr>
        <w:spacing w:line="360" w:lineRule="auto"/>
        <w:ind w:firstLineChars="300" w:firstLine="632"/>
        <w:jc w:val="right"/>
        <w:rPr>
          <w:rFonts w:ascii="仿宋_GB2312" w:eastAsia="仿宋_GB2312" w:hAnsi="仿宋_GB2312" w:cs="仿宋_GB2312" w:hint="default"/>
          <w:sz w:val="24"/>
          <w:szCs w:val="24"/>
          <w:u w:val="single"/>
        </w:rPr>
      </w:pPr>
      <w:r>
        <w:rPr>
          <w:rFonts w:ascii="宋体" w:hAnsi="宋体"/>
          <w:b/>
          <w:bCs/>
          <w:szCs w:val="21"/>
        </w:rPr>
        <w:t>合同编号：</w:t>
      </w:r>
    </w:p>
    <w:p w:rsidR="00F37F9F" w:rsidRDefault="009C59F8">
      <w:pPr>
        <w:adjustRightInd w:val="0"/>
        <w:snapToGrid w:val="0"/>
        <w:spacing w:line="360" w:lineRule="auto"/>
        <w:ind w:firstLineChars="200" w:firstLine="480"/>
        <w:jc w:val="left"/>
        <w:rPr>
          <w:rFonts w:ascii="仿宋_GB2312" w:eastAsia="仿宋_GB2312" w:hAnsi="仿宋" w:hint="default"/>
          <w:sz w:val="24"/>
          <w:lang w:val="zh-CN"/>
        </w:rPr>
      </w:pPr>
      <w:r>
        <w:rPr>
          <w:rFonts w:ascii="仿宋_GB2312" w:eastAsia="仿宋_GB2312" w:hAnsi="仿宋"/>
          <w:sz w:val="24"/>
          <w:u w:val="single"/>
          <w:lang w:val="zh-CN"/>
        </w:rPr>
        <w:t>泰安市中心医院（青岛大学附属泰安市中心医院、泰山医养中心）</w:t>
      </w:r>
      <w:r>
        <w:rPr>
          <w:rFonts w:ascii="仿宋_GB2312" w:eastAsia="仿宋_GB2312" w:hAnsi="仿宋"/>
          <w:sz w:val="24"/>
          <w:lang w:val="zh-CN"/>
        </w:rPr>
        <w:t>（甲方）所需（</w:t>
      </w:r>
      <w:r>
        <w:rPr>
          <w:rFonts w:ascii="仿宋_GB2312" w:eastAsia="仿宋_GB2312" w:hAnsi="仿宋"/>
          <w:sz w:val="24"/>
        </w:rPr>
        <w:t>服务</w:t>
      </w:r>
      <w:r>
        <w:rPr>
          <w:rFonts w:ascii="仿宋_GB2312" w:eastAsia="仿宋_GB2312" w:hAnsi="仿宋"/>
          <w:sz w:val="24"/>
          <w:lang w:val="zh-CN"/>
        </w:rPr>
        <w:t>名称）在国内以</w:t>
      </w:r>
      <w:r>
        <w:rPr>
          <w:rFonts w:ascii="仿宋_GB2312" w:eastAsia="仿宋_GB2312" w:hAnsi="仿宋"/>
          <w:sz w:val="24"/>
        </w:rPr>
        <w:t>竞争性磋商</w:t>
      </w:r>
      <w:r>
        <w:rPr>
          <w:rFonts w:ascii="仿宋_GB2312" w:eastAsia="仿宋_GB2312" w:hAnsi="仿宋"/>
          <w:sz w:val="24"/>
          <w:lang w:val="zh-CN"/>
        </w:rPr>
        <w:t>方式进行采购。经</w:t>
      </w:r>
      <w:r>
        <w:rPr>
          <w:rFonts w:ascii="仿宋_GB2312" w:eastAsia="仿宋_GB2312" w:hAnsi="仿宋"/>
          <w:sz w:val="24"/>
        </w:rPr>
        <w:t>磋商</w:t>
      </w:r>
      <w:r>
        <w:rPr>
          <w:rFonts w:ascii="仿宋_GB2312" w:eastAsia="仿宋_GB2312" w:hAnsi="仿宋"/>
          <w:sz w:val="24"/>
          <w:lang w:val="zh-CN"/>
        </w:rPr>
        <w:t>小组确定（乙方）为</w:t>
      </w:r>
      <w:r>
        <w:rPr>
          <w:rFonts w:ascii="仿宋_GB2312" w:eastAsia="仿宋_GB2312" w:hAnsi="仿宋"/>
          <w:sz w:val="24"/>
        </w:rPr>
        <w:t>成交供应商</w:t>
      </w:r>
      <w:r>
        <w:rPr>
          <w:rFonts w:ascii="仿宋_GB2312" w:eastAsia="仿宋_GB2312" w:hAnsi="仿宋"/>
          <w:sz w:val="24"/>
          <w:lang w:val="zh-CN"/>
        </w:rPr>
        <w:t>。现按照《中华人民共和国民法典》等相关规定，本着互惠互利的原则，签订本合同，以资共同信守。</w:t>
      </w:r>
    </w:p>
    <w:p w:rsidR="00F37F9F" w:rsidRDefault="009C59F8">
      <w:pPr>
        <w:autoSpaceDE w:val="0"/>
        <w:autoSpaceDN w:val="0"/>
        <w:spacing w:line="360" w:lineRule="auto"/>
        <w:ind w:firstLineChars="200" w:firstLine="482"/>
        <w:rPr>
          <w:rFonts w:ascii="仿宋" w:eastAsia="仿宋" w:hAnsi="仿宋" w:cs="仿宋" w:hint="default"/>
          <w:b/>
          <w:bCs/>
          <w:sz w:val="24"/>
          <w:szCs w:val="24"/>
        </w:rPr>
      </w:pPr>
      <w:r>
        <w:rPr>
          <w:rFonts w:ascii="仿宋" w:eastAsia="仿宋" w:hAnsi="仿宋" w:cs="仿宋"/>
          <w:b/>
          <w:bCs/>
          <w:sz w:val="24"/>
          <w:szCs w:val="24"/>
          <w:lang w:val="zh-CN"/>
        </w:rPr>
        <w:t>一、合同文件</w:t>
      </w:r>
    </w:p>
    <w:p w:rsidR="00F37F9F" w:rsidRDefault="009C59F8">
      <w:pPr>
        <w:adjustRightInd w:val="0"/>
        <w:snapToGrid w:val="0"/>
        <w:spacing w:line="360" w:lineRule="auto"/>
        <w:ind w:firstLineChars="200" w:firstLine="480"/>
        <w:jc w:val="left"/>
        <w:rPr>
          <w:rFonts w:ascii="仿宋_GB2312" w:eastAsia="仿宋_GB2312" w:hAnsi="仿宋" w:hint="default"/>
          <w:sz w:val="24"/>
          <w:lang w:val="zh-CN"/>
        </w:rPr>
      </w:pPr>
      <w:r>
        <w:rPr>
          <w:rFonts w:ascii="仿宋_GB2312" w:eastAsia="仿宋_GB2312" w:hAnsi="仿宋"/>
          <w:sz w:val="24"/>
          <w:lang w:val="zh-CN"/>
        </w:rPr>
        <w:t>1</w:t>
      </w:r>
      <w:r>
        <w:rPr>
          <w:rFonts w:ascii="仿宋_GB2312" w:eastAsia="仿宋_GB2312" w:hAnsi="仿宋"/>
          <w:sz w:val="24"/>
          <w:lang w:val="zh-CN"/>
        </w:rPr>
        <w:t>、下列文件构成本合同的组成部分：</w:t>
      </w:r>
    </w:p>
    <w:p w:rsidR="00F37F9F" w:rsidRDefault="009C59F8">
      <w:pPr>
        <w:adjustRightInd w:val="0"/>
        <w:snapToGrid w:val="0"/>
        <w:spacing w:line="360" w:lineRule="auto"/>
        <w:ind w:firstLineChars="200" w:firstLine="480"/>
        <w:jc w:val="left"/>
        <w:rPr>
          <w:rFonts w:ascii="仿宋_GB2312" w:eastAsia="仿宋_GB2312" w:hAnsi="仿宋" w:hint="default"/>
          <w:sz w:val="24"/>
          <w:lang w:val="zh-CN"/>
        </w:rPr>
      </w:pPr>
      <w:r>
        <w:rPr>
          <w:rFonts w:ascii="仿宋_GB2312" w:eastAsia="仿宋_GB2312" w:hAnsi="仿宋"/>
          <w:sz w:val="24"/>
          <w:lang w:val="zh-CN"/>
        </w:rPr>
        <w:t>（</w:t>
      </w:r>
      <w:r>
        <w:rPr>
          <w:rFonts w:ascii="仿宋_GB2312" w:eastAsia="仿宋_GB2312" w:hAnsi="仿宋"/>
          <w:sz w:val="24"/>
          <w:lang w:val="zh-CN"/>
        </w:rPr>
        <w:t>1</w:t>
      </w:r>
      <w:r>
        <w:rPr>
          <w:rFonts w:ascii="仿宋_GB2312" w:eastAsia="仿宋_GB2312" w:hAnsi="仿宋"/>
          <w:sz w:val="24"/>
          <w:lang w:val="zh-CN"/>
        </w:rPr>
        <w:t>）</w:t>
      </w:r>
      <w:r>
        <w:rPr>
          <w:rFonts w:ascii="仿宋_GB2312" w:eastAsia="仿宋_GB2312" w:hAnsi="仿宋"/>
          <w:sz w:val="24"/>
        </w:rPr>
        <w:t>磋商</w:t>
      </w:r>
      <w:r>
        <w:rPr>
          <w:rFonts w:ascii="仿宋_GB2312" w:eastAsia="仿宋_GB2312" w:hAnsi="仿宋"/>
          <w:sz w:val="24"/>
          <w:lang w:val="zh-CN"/>
        </w:rPr>
        <w:t>文件</w:t>
      </w:r>
    </w:p>
    <w:p w:rsidR="00F37F9F" w:rsidRDefault="009C59F8">
      <w:pPr>
        <w:adjustRightInd w:val="0"/>
        <w:snapToGrid w:val="0"/>
        <w:spacing w:line="360" w:lineRule="auto"/>
        <w:ind w:firstLineChars="200" w:firstLine="480"/>
        <w:jc w:val="left"/>
        <w:rPr>
          <w:rFonts w:ascii="仿宋_GB2312" w:eastAsia="仿宋_GB2312" w:hAnsi="仿宋" w:hint="default"/>
          <w:sz w:val="24"/>
          <w:lang w:val="zh-CN"/>
        </w:rPr>
      </w:pPr>
      <w:r>
        <w:rPr>
          <w:rFonts w:ascii="仿宋_GB2312" w:eastAsia="仿宋_GB2312" w:hAnsi="仿宋"/>
          <w:sz w:val="24"/>
          <w:lang w:val="zh-CN"/>
        </w:rPr>
        <w:t>（</w:t>
      </w:r>
      <w:r>
        <w:rPr>
          <w:rFonts w:ascii="仿宋_GB2312" w:eastAsia="仿宋_GB2312" w:hAnsi="仿宋"/>
          <w:sz w:val="24"/>
          <w:lang w:val="zh-CN"/>
        </w:rPr>
        <w:t>2</w:t>
      </w:r>
      <w:r>
        <w:rPr>
          <w:rFonts w:ascii="仿宋_GB2312" w:eastAsia="仿宋_GB2312" w:hAnsi="仿宋"/>
          <w:sz w:val="24"/>
          <w:lang w:val="zh-CN"/>
        </w:rPr>
        <w:t>）</w:t>
      </w:r>
      <w:r>
        <w:rPr>
          <w:rFonts w:ascii="仿宋_GB2312" w:eastAsia="仿宋_GB2312" w:hAnsi="仿宋"/>
          <w:sz w:val="24"/>
        </w:rPr>
        <w:t>响应</w:t>
      </w:r>
      <w:r>
        <w:rPr>
          <w:rFonts w:ascii="仿宋_GB2312" w:eastAsia="仿宋_GB2312" w:hAnsi="仿宋"/>
          <w:sz w:val="24"/>
          <w:lang w:val="zh-CN"/>
        </w:rPr>
        <w:t>文件</w:t>
      </w:r>
    </w:p>
    <w:p w:rsidR="00F37F9F" w:rsidRDefault="009C59F8">
      <w:pPr>
        <w:adjustRightInd w:val="0"/>
        <w:snapToGrid w:val="0"/>
        <w:spacing w:line="360" w:lineRule="auto"/>
        <w:ind w:firstLineChars="200" w:firstLine="480"/>
        <w:jc w:val="left"/>
        <w:rPr>
          <w:rFonts w:ascii="仿宋_GB2312" w:eastAsia="仿宋_GB2312" w:hAnsi="仿宋" w:hint="default"/>
          <w:sz w:val="24"/>
          <w:lang w:val="zh-CN"/>
        </w:rPr>
      </w:pPr>
      <w:r>
        <w:rPr>
          <w:rFonts w:ascii="仿宋_GB2312" w:eastAsia="仿宋_GB2312" w:hAnsi="仿宋"/>
          <w:sz w:val="24"/>
          <w:lang w:val="zh-CN"/>
        </w:rPr>
        <w:t>（</w:t>
      </w:r>
      <w:r>
        <w:rPr>
          <w:rFonts w:ascii="仿宋_GB2312" w:eastAsia="仿宋_GB2312" w:hAnsi="仿宋"/>
          <w:sz w:val="24"/>
          <w:lang w:val="zh-CN"/>
        </w:rPr>
        <w:t>3</w:t>
      </w:r>
      <w:r>
        <w:rPr>
          <w:rFonts w:ascii="仿宋_GB2312" w:eastAsia="仿宋_GB2312" w:hAnsi="仿宋"/>
          <w:sz w:val="24"/>
          <w:lang w:val="zh-CN"/>
        </w:rPr>
        <w:t>）</w:t>
      </w:r>
      <w:r>
        <w:rPr>
          <w:rFonts w:ascii="仿宋_GB2312" w:eastAsia="仿宋_GB2312" w:hAnsi="仿宋"/>
          <w:sz w:val="24"/>
        </w:rPr>
        <w:t>成交</w:t>
      </w:r>
      <w:r>
        <w:rPr>
          <w:rFonts w:ascii="仿宋_GB2312" w:eastAsia="仿宋_GB2312" w:hAnsi="仿宋"/>
          <w:sz w:val="24"/>
          <w:lang w:val="zh-CN"/>
        </w:rPr>
        <w:t>通知书</w:t>
      </w:r>
    </w:p>
    <w:p w:rsidR="00F37F9F" w:rsidRDefault="009C59F8">
      <w:pPr>
        <w:adjustRightInd w:val="0"/>
        <w:snapToGrid w:val="0"/>
        <w:spacing w:line="360" w:lineRule="auto"/>
        <w:ind w:firstLineChars="200" w:firstLine="480"/>
        <w:jc w:val="left"/>
        <w:rPr>
          <w:rFonts w:ascii="仿宋_GB2312" w:eastAsia="仿宋_GB2312" w:hAnsi="仿宋" w:hint="default"/>
          <w:sz w:val="24"/>
          <w:lang w:val="zh-CN"/>
        </w:rPr>
      </w:pPr>
      <w:r>
        <w:rPr>
          <w:rFonts w:ascii="仿宋_GB2312" w:eastAsia="仿宋_GB2312" w:hAnsi="仿宋"/>
          <w:sz w:val="24"/>
          <w:lang w:val="zh-CN"/>
        </w:rPr>
        <w:t>（</w:t>
      </w:r>
      <w:r>
        <w:rPr>
          <w:rFonts w:ascii="仿宋_GB2312" w:eastAsia="仿宋_GB2312" w:hAnsi="仿宋"/>
          <w:sz w:val="24"/>
          <w:lang w:val="zh-CN"/>
        </w:rPr>
        <w:t>4</w:t>
      </w:r>
      <w:r>
        <w:rPr>
          <w:rFonts w:ascii="仿宋_GB2312" w:eastAsia="仿宋_GB2312" w:hAnsi="仿宋"/>
          <w:sz w:val="24"/>
          <w:lang w:val="zh-CN"/>
        </w:rPr>
        <w:t>）</w:t>
      </w:r>
      <w:r>
        <w:rPr>
          <w:rFonts w:ascii="仿宋_GB2312" w:eastAsia="仿宋_GB2312" w:hAnsi="仿宋"/>
          <w:sz w:val="24"/>
        </w:rPr>
        <w:t>成交供应商</w:t>
      </w:r>
      <w:r>
        <w:rPr>
          <w:rFonts w:ascii="仿宋_GB2312" w:eastAsia="仿宋_GB2312" w:hAnsi="仿宋"/>
          <w:sz w:val="24"/>
          <w:lang w:val="zh-CN"/>
        </w:rPr>
        <w:t>在</w:t>
      </w:r>
      <w:r>
        <w:rPr>
          <w:rFonts w:ascii="仿宋_GB2312" w:eastAsia="仿宋_GB2312" w:hAnsi="仿宋"/>
          <w:sz w:val="24"/>
        </w:rPr>
        <w:t>磋商</w:t>
      </w:r>
      <w:r>
        <w:rPr>
          <w:rFonts w:ascii="仿宋_GB2312" w:eastAsia="仿宋_GB2312" w:hAnsi="仿宋"/>
          <w:sz w:val="24"/>
          <w:lang w:val="zh-CN"/>
        </w:rPr>
        <w:t>过程中做出的书面最终报价、澄清或承诺</w:t>
      </w:r>
    </w:p>
    <w:p w:rsidR="00F37F9F" w:rsidRDefault="009C59F8">
      <w:pPr>
        <w:adjustRightInd w:val="0"/>
        <w:snapToGrid w:val="0"/>
        <w:spacing w:line="360" w:lineRule="auto"/>
        <w:ind w:firstLineChars="200" w:firstLine="480"/>
        <w:jc w:val="left"/>
        <w:rPr>
          <w:rFonts w:ascii="仿宋_GB2312" w:eastAsia="仿宋_GB2312" w:hAnsi="仿宋" w:hint="default"/>
          <w:sz w:val="24"/>
          <w:lang w:val="zh-CN"/>
        </w:rPr>
      </w:pPr>
      <w:r>
        <w:rPr>
          <w:rFonts w:ascii="仿宋_GB2312" w:eastAsia="仿宋_GB2312" w:hAnsi="仿宋"/>
          <w:sz w:val="24"/>
          <w:lang w:val="zh-CN"/>
        </w:rPr>
        <w:t>（</w:t>
      </w:r>
      <w:r>
        <w:rPr>
          <w:rFonts w:ascii="仿宋_GB2312" w:eastAsia="仿宋_GB2312" w:hAnsi="仿宋"/>
          <w:sz w:val="24"/>
          <w:lang w:val="zh-CN"/>
        </w:rPr>
        <w:t>5</w:t>
      </w:r>
      <w:r>
        <w:rPr>
          <w:rFonts w:ascii="仿宋_GB2312" w:eastAsia="仿宋_GB2312" w:hAnsi="仿宋"/>
          <w:sz w:val="24"/>
          <w:lang w:val="zh-CN"/>
        </w:rPr>
        <w:t>）附件</w:t>
      </w:r>
    </w:p>
    <w:p w:rsidR="00F37F9F" w:rsidRDefault="009C59F8">
      <w:pPr>
        <w:autoSpaceDE w:val="0"/>
        <w:autoSpaceDN w:val="0"/>
        <w:spacing w:line="360" w:lineRule="auto"/>
        <w:ind w:firstLine="480"/>
        <w:rPr>
          <w:rFonts w:ascii="仿宋_GB2312" w:eastAsia="仿宋_GB2312" w:hAnsi="仿宋" w:hint="default"/>
          <w:b/>
          <w:color w:val="000000"/>
          <w:sz w:val="24"/>
          <w:szCs w:val="24"/>
        </w:rPr>
      </w:pPr>
      <w:r>
        <w:rPr>
          <w:rFonts w:ascii="仿宋_GB2312" w:eastAsia="仿宋_GB2312" w:hAnsi="仿宋"/>
          <w:b/>
          <w:color w:val="000000"/>
          <w:sz w:val="24"/>
          <w:szCs w:val="24"/>
          <w:lang w:val="zh-CN"/>
        </w:rPr>
        <w:t>二、合同的范围和条件</w:t>
      </w:r>
    </w:p>
    <w:p w:rsidR="00F37F9F" w:rsidRDefault="009C59F8">
      <w:pPr>
        <w:autoSpaceDE w:val="0"/>
        <w:autoSpaceDN w:val="0"/>
        <w:spacing w:line="360" w:lineRule="auto"/>
        <w:ind w:firstLine="480"/>
        <w:rPr>
          <w:rFonts w:ascii="仿宋_GB2312" w:eastAsia="仿宋_GB2312" w:hAnsi="仿宋" w:hint="default"/>
          <w:color w:val="000000"/>
          <w:sz w:val="24"/>
          <w:szCs w:val="24"/>
        </w:rPr>
      </w:pPr>
      <w:r>
        <w:rPr>
          <w:rFonts w:ascii="仿宋_GB2312" w:eastAsia="仿宋_GB2312" w:hAnsi="仿宋"/>
          <w:color w:val="000000"/>
          <w:sz w:val="24"/>
          <w:szCs w:val="24"/>
          <w:lang w:val="zh-CN"/>
        </w:rPr>
        <w:t>本合同的范围和条件应与上述合同文件的规定相一致。</w:t>
      </w:r>
    </w:p>
    <w:p w:rsidR="00F37F9F" w:rsidRDefault="009C59F8">
      <w:pPr>
        <w:autoSpaceDE w:val="0"/>
        <w:autoSpaceDN w:val="0"/>
        <w:spacing w:line="360" w:lineRule="auto"/>
        <w:ind w:firstLine="480"/>
        <w:rPr>
          <w:rFonts w:ascii="仿宋_GB2312" w:eastAsia="仿宋_GB2312" w:hAnsi="宋体" w:hint="default"/>
          <w:b/>
          <w:bCs/>
          <w:sz w:val="24"/>
          <w:szCs w:val="24"/>
          <w:lang w:val="zh-CN"/>
        </w:rPr>
      </w:pPr>
      <w:r>
        <w:rPr>
          <w:rFonts w:ascii="仿宋_GB2312" w:eastAsia="仿宋_GB2312" w:hAnsi="宋体"/>
          <w:b/>
          <w:bCs/>
          <w:sz w:val="24"/>
          <w:szCs w:val="24"/>
          <w:lang w:val="zh-CN"/>
        </w:rPr>
        <w:t>三、服务项目</w:t>
      </w:r>
    </w:p>
    <w:p w:rsidR="00F37F9F" w:rsidRDefault="009C59F8">
      <w:pPr>
        <w:autoSpaceDE w:val="0"/>
        <w:autoSpaceDN w:val="0"/>
        <w:spacing w:line="360" w:lineRule="auto"/>
        <w:ind w:firstLine="480"/>
        <w:rPr>
          <w:rFonts w:ascii="仿宋_GB2312" w:eastAsia="仿宋_GB2312" w:hAnsi="仿宋" w:hint="default"/>
          <w:color w:val="000000"/>
          <w:sz w:val="24"/>
          <w:szCs w:val="24"/>
          <w:u w:val="single"/>
          <w:lang w:val="zh-CN"/>
        </w:rPr>
      </w:pPr>
      <w:r>
        <w:rPr>
          <w:rFonts w:ascii="仿宋_GB2312" w:eastAsia="仿宋_GB2312" w:hAnsi="仿宋"/>
          <w:color w:val="000000"/>
          <w:sz w:val="24"/>
          <w:szCs w:val="24"/>
          <w:lang w:val="zh-CN"/>
        </w:rPr>
        <w:t>本合同所提供的服务项目内容：</w:t>
      </w:r>
      <w:r>
        <w:rPr>
          <w:rFonts w:ascii="仿宋_GB2312" w:eastAsia="仿宋_GB2312" w:hAnsi="仿宋"/>
          <w:color w:val="000000"/>
          <w:sz w:val="24"/>
          <w:szCs w:val="24"/>
          <w:u w:val="single"/>
          <w:lang w:val="zh-CN"/>
        </w:rPr>
        <w:t>中心空调清洗冷却塔、制冷机维保、电梯加装空调服务项目</w:t>
      </w:r>
      <w:r>
        <w:rPr>
          <w:rFonts w:ascii="仿宋_GB2312" w:eastAsia="仿宋_GB2312" w:hAnsi="仿宋"/>
          <w:color w:val="000000"/>
          <w:sz w:val="24"/>
          <w:szCs w:val="24"/>
          <w:u w:val="single"/>
          <w:lang w:val="zh-CN"/>
        </w:rPr>
        <w:t xml:space="preserve"> </w:t>
      </w:r>
      <w:r>
        <w:rPr>
          <w:rFonts w:ascii="仿宋_GB2312" w:eastAsia="仿宋_GB2312" w:hAnsi="仿宋"/>
          <w:color w:val="000000"/>
          <w:sz w:val="24"/>
          <w:szCs w:val="24"/>
          <w:u w:val="single"/>
          <w:lang w:val="zh-CN"/>
        </w:rPr>
        <w:t>。</w:t>
      </w:r>
    </w:p>
    <w:p w:rsidR="00F37F9F" w:rsidRDefault="009C59F8">
      <w:pPr>
        <w:autoSpaceDE w:val="0"/>
        <w:autoSpaceDN w:val="0"/>
        <w:spacing w:line="360" w:lineRule="auto"/>
        <w:ind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（与响应文件中服务明细表一致）。</w:t>
      </w:r>
    </w:p>
    <w:p w:rsidR="00F37F9F" w:rsidRDefault="009C59F8">
      <w:pPr>
        <w:autoSpaceDE w:val="0"/>
        <w:autoSpaceDN w:val="0"/>
        <w:spacing w:line="360" w:lineRule="auto"/>
        <w:ind w:firstLine="480"/>
        <w:rPr>
          <w:rFonts w:ascii="仿宋_GB2312" w:eastAsia="仿宋_GB2312" w:hAnsi="宋体" w:hint="default"/>
          <w:b/>
          <w:bCs/>
          <w:sz w:val="24"/>
          <w:szCs w:val="24"/>
          <w:lang w:val="zh-CN"/>
        </w:rPr>
      </w:pPr>
      <w:r>
        <w:rPr>
          <w:rFonts w:ascii="仿宋_GB2312" w:eastAsia="仿宋_GB2312" w:hAnsi="宋体"/>
          <w:b/>
          <w:bCs/>
          <w:sz w:val="24"/>
          <w:szCs w:val="24"/>
          <w:lang w:val="zh-CN"/>
        </w:rPr>
        <w:t>四、合同金额</w:t>
      </w:r>
    </w:p>
    <w:p w:rsidR="00F37F9F" w:rsidRDefault="009C59F8">
      <w:pPr>
        <w:autoSpaceDE w:val="0"/>
        <w:autoSpaceDN w:val="0"/>
        <w:spacing w:line="360" w:lineRule="auto"/>
        <w:ind w:firstLine="480"/>
        <w:rPr>
          <w:rFonts w:ascii="仿宋_GB2312" w:eastAsia="仿宋_GB2312" w:hAnsi="仿宋" w:hint="default"/>
          <w:color w:val="000000"/>
          <w:sz w:val="24"/>
          <w:szCs w:val="24"/>
          <w:lang w:val="zh-CN"/>
        </w:rPr>
      </w:pPr>
      <w:r>
        <w:rPr>
          <w:rFonts w:ascii="仿宋_GB2312" w:eastAsia="仿宋_GB2312" w:hAnsi="仿宋" w:hint="default"/>
          <w:color w:val="000000"/>
          <w:sz w:val="24"/>
          <w:szCs w:val="24"/>
          <w:lang w:val="zh-CN"/>
        </w:rPr>
        <w:t>合同金额为人民币元，大写：</w:t>
      </w:r>
      <w:r>
        <w:rPr>
          <w:rFonts w:ascii="仿宋_GB2312" w:eastAsia="仿宋_GB2312" w:hAnsi="仿宋"/>
          <w:color w:val="000000"/>
          <w:sz w:val="24"/>
          <w:szCs w:val="24"/>
          <w:u w:val="single"/>
        </w:rPr>
        <w:t>元整</w:t>
      </w:r>
      <w:r>
        <w:rPr>
          <w:rFonts w:ascii="仿宋_GB2312" w:eastAsia="仿宋_GB2312" w:hAnsi="仿宋" w:hint="default"/>
          <w:color w:val="000000"/>
          <w:sz w:val="24"/>
          <w:szCs w:val="24"/>
          <w:lang w:val="zh-CN"/>
        </w:rPr>
        <w:t>。</w:t>
      </w:r>
      <w:r>
        <w:rPr>
          <w:rFonts w:ascii="仿宋_GB2312" w:eastAsia="仿宋_GB2312" w:hAnsi="仿宋"/>
          <w:sz w:val="24"/>
          <w:szCs w:val="24"/>
        </w:rPr>
        <w:t>合同金额为完税价（包含但不限于包装费、运费、保险费、安装调试费、维修保养费、接口费、人工费等，包括使之能够正常运行的与本合</w:t>
      </w:r>
      <w:r>
        <w:rPr>
          <w:rFonts w:ascii="仿宋_GB2312" w:eastAsia="仿宋_GB2312" w:hAnsi="仿宋"/>
          <w:sz w:val="24"/>
          <w:szCs w:val="24"/>
        </w:rPr>
        <w:lastRenderedPageBreak/>
        <w:t>同有关的所有费用），甲方不再向乙方支付其他费用。</w:t>
      </w:r>
    </w:p>
    <w:p w:rsidR="00F37F9F" w:rsidRDefault="009C59F8">
      <w:pPr>
        <w:autoSpaceDE w:val="0"/>
        <w:autoSpaceDN w:val="0"/>
        <w:spacing w:line="360" w:lineRule="auto"/>
        <w:ind w:leftChars="114" w:left="239" w:firstLineChars="128" w:firstLine="307"/>
        <w:rPr>
          <w:rFonts w:ascii="仿宋_GB2312" w:eastAsia="仿宋_GB2312" w:hAnsi="仿宋" w:hint="default"/>
          <w:sz w:val="24"/>
          <w:szCs w:val="24"/>
        </w:rPr>
      </w:pPr>
      <w:r>
        <w:rPr>
          <w:rFonts w:ascii="仿宋_GB2312" w:eastAsia="仿宋_GB2312" w:hAnsi="仿宋"/>
          <w:sz w:val="24"/>
        </w:rPr>
        <w:t>质保期</w:t>
      </w:r>
      <w:r>
        <w:rPr>
          <w:rFonts w:ascii="仿宋_GB2312" w:eastAsia="仿宋_GB2312" w:hAnsi="仿宋"/>
          <w:sz w:val="24"/>
          <w:lang w:val="zh-CN"/>
        </w:rPr>
        <w:t>：自合同签订之日起</w:t>
      </w:r>
      <w:r>
        <w:rPr>
          <w:rFonts w:ascii="仿宋_GB2312" w:eastAsia="仿宋_GB2312" w:hAnsi="仿宋"/>
          <w:sz w:val="24"/>
        </w:rPr>
        <w:t>一</w:t>
      </w:r>
      <w:r>
        <w:rPr>
          <w:rFonts w:ascii="仿宋_GB2312" w:eastAsia="仿宋_GB2312" w:hAnsi="仿宋"/>
          <w:sz w:val="24"/>
          <w:lang w:val="zh-CN"/>
        </w:rPr>
        <w:t>年</w:t>
      </w:r>
      <w:r>
        <w:rPr>
          <w:rFonts w:ascii="仿宋_GB2312" w:eastAsia="仿宋_GB2312" w:hAnsi="仿宋"/>
          <w:sz w:val="24"/>
          <w:szCs w:val="24"/>
        </w:rPr>
        <w:t>。</w:t>
      </w:r>
    </w:p>
    <w:p w:rsidR="00F37F9F" w:rsidRDefault="009C59F8">
      <w:pPr>
        <w:autoSpaceDE w:val="0"/>
        <w:autoSpaceDN w:val="0"/>
        <w:spacing w:line="360" w:lineRule="auto"/>
        <w:ind w:leftChars="114" w:left="239" w:firstLineChars="128" w:firstLine="307"/>
        <w:rPr>
          <w:rFonts w:ascii="仿宋_GB2312" w:eastAsia="仿宋_GB2312" w:hAnsi="仿宋" w:hint="default"/>
          <w:sz w:val="24"/>
          <w:szCs w:val="24"/>
        </w:rPr>
      </w:pPr>
      <w:r>
        <w:rPr>
          <w:rFonts w:ascii="仿宋_GB2312" w:eastAsia="仿宋_GB2312" w:hAnsi="仿宋"/>
          <w:sz w:val="24"/>
          <w:szCs w:val="24"/>
        </w:rPr>
        <w:t>工期：接甲方通知后七个日历日内改造实施完毕。</w:t>
      </w:r>
    </w:p>
    <w:p w:rsidR="00F37F9F" w:rsidRDefault="009C59F8">
      <w:pPr>
        <w:pStyle w:val="aa"/>
        <w:spacing w:line="360" w:lineRule="auto"/>
        <w:ind w:firstLine="482"/>
        <w:rPr>
          <w:rFonts w:ascii="仿宋_GB2312" w:eastAsia="仿宋_GB2312" w:hAnsi="宋体"/>
          <w:b/>
          <w:bCs/>
          <w:sz w:val="24"/>
          <w:szCs w:val="24"/>
          <w:lang w:val="zh-CN"/>
        </w:rPr>
      </w:pPr>
      <w:r>
        <w:rPr>
          <w:rFonts w:ascii="仿宋_GB2312" w:eastAsia="仿宋_GB2312" w:hAnsi="宋体" w:hint="eastAsia"/>
          <w:b/>
          <w:bCs/>
          <w:sz w:val="24"/>
          <w:szCs w:val="24"/>
        </w:rPr>
        <w:t>五、</w:t>
      </w:r>
      <w:r>
        <w:rPr>
          <w:rFonts w:ascii="仿宋_GB2312" w:eastAsia="仿宋_GB2312" w:hAnsi="宋体" w:hint="eastAsia"/>
          <w:b/>
          <w:bCs/>
          <w:sz w:val="24"/>
          <w:szCs w:val="24"/>
          <w:lang w:val="zh-CN"/>
        </w:rPr>
        <w:t>付款途径：</w:t>
      </w:r>
    </w:p>
    <w:p w:rsidR="00F37F9F" w:rsidRDefault="009C59F8">
      <w:pPr>
        <w:autoSpaceDE w:val="0"/>
        <w:autoSpaceDN w:val="0"/>
        <w:spacing w:line="360" w:lineRule="auto"/>
        <w:ind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甲方支付</w:t>
      </w:r>
    </w:p>
    <w:p w:rsidR="00F37F9F" w:rsidRDefault="009C59F8">
      <w:pPr>
        <w:pStyle w:val="aa"/>
        <w:spacing w:line="360" w:lineRule="auto"/>
        <w:ind w:firstLine="482"/>
        <w:rPr>
          <w:rFonts w:ascii="仿宋_GB2312" w:eastAsia="仿宋_GB2312" w:hAnsi="宋体"/>
          <w:b/>
          <w:bCs/>
          <w:sz w:val="24"/>
          <w:szCs w:val="24"/>
          <w:lang w:val="zh-CN"/>
        </w:rPr>
      </w:pPr>
      <w:r>
        <w:rPr>
          <w:rFonts w:ascii="仿宋_GB2312" w:eastAsia="仿宋_GB2312" w:hAnsi="宋体" w:hint="eastAsia"/>
          <w:b/>
          <w:bCs/>
          <w:sz w:val="24"/>
          <w:szCs w:val="24"/>
          <w:lang w:val="zh-CN"/>
        </w:rPr>
        <w:t>六、付款方式</w:t>
      </w:r>
    </w:p>
    <w:p w:rsidR="00F37F9F" w:rsidRDefault="009C59F8">
      <w:pPr>
        <w:autoSpaceDE w:val="0"/>
        <w:autoSpaceDN w:val="0"/>
        <w:spacing w:line="360" w:lineRule="auto"/>
        <w:ind w:firstLine="480"/>
        <w:rPr>
          <w:rFonts w:ascii="仿宋_GB2312" w:eastAsia="仿宋_GB2312" w:hAnsi="仿宋" w:hint="default"/>
          <w:color w:val="000000"/>
          <w:sz w:val="24"/>
          <w:szCs w:val="24"/>
          <w:highlight w:val="yellow"/>
          <w:lang w:val="zh-CN"/>
        </w:rPr>
      </w:pPr>
      <w:r>
        <w:rPr>
          <w:rFonts w:ascii="仿宋_GB2312" w:eastAsia="仿宋_GB2312" w:hAnsi="仿宋"/>
          <w:color w:val="000000"/>
          <w:sz w:val="24"/>
          <w:szCs w:val="24"/>
          <w:highlight w:val="yellow"/>
          <w:lang w:val="zh-CN"/>
        </w:rPr>
        <w:t>1</w:t>
      </w:r>
      <w:r>
        <w:rPr>
          <w:rFonts w:ascii="仿宋_GB2312" w:eastAsia="仿宋_GB2312" w:hAnsi="仿宋"/>
          <w:color w:val="000000"/>
          <w:sz w:val="24"/>
          <w:szCs w:val="24"/>
          <w:highlight w:val="yellow"/>
          <w:lang w:val="zh-CN"/>
        </w:rPr>
        <w:t>、本项目</w:t>
      </w:r>
      <w:r>
        <w:rPr>
          <w:rFonts w:ascii="仿宋_GB2312" w:eastAsia="仿宋_GB2312" w:hAnsi="仿宋"/>
          <w:color w:val="000000"/>
          <w:sz w:val="24"/>
          <w:szCs w:val="24"/>
          <w:highlight w:val="yellow"/>
        </w:rPr>
        <w:t>无预付款，</w:t>
      </w:r>
      <w:r>
        <w:rPr>
          <w:rFonts w:ascii="仿宋_GB2312" w:eastAsia="仿宋_GB2312" w:hAnsi="仿宋"/>
          <w:color w:val="000000"/>
          <w:sz w:val="24"/>
          <w:szCs w:val="24"/>
          <w:highlight w:val="yellow"/>
          <w:lang w:val="zh-CN"/>
        </w:rPr>
        <w:t>由乙方</w:t>
      </w:r>
      <w:r>
        <w:rPr>
          <w:rFonts w:ascii="仿宋_GB2312" w:eastAsia="仿宋_GB2312" w:hAnsi="仿宋"/>
          <w:color w:val="000000"/>
          <w:sz w:val="24"/>
          <w:szCs w:val="24"/>
          <w:highlight w:val="yellow"/>
        </w:rPr>
        <w:t>实施</w:t>
      </w:r>
      <w:r>
        <w:rPr>
          <w:rFonts w:ascii="仿宋_GB2312" w:eastAsia="仿宋_GB2312" w:hAnsi="仿宋"/>
          <w:color w:val="000000"/>
          <w:sz w:val="24"/>
          <w:szCs w:val="24"/>
          <w:highlight w:val="yellow"/>
          <w:lang w:val="zh-CN"/>
        </w:rPr>
        <w:t>完毕后经甲方验收合格，乙方开具国家认可的全额发票后，验收合格之日起</w:t>
      </w:r>
      <w:r>
        <w:rPr>
          <w:rFonts w:ascii="仿宋_GB2312" w:eastAsia="仿宋_GB2312" w:hAnsi="仿宋"/>
          <w:color w:val="000000"/>
          <w:sz w:val="24"/>
          <w:szCs w:val="24"/>
          <w:highlight w:val="yellow"/>
        </w:rPr>
        <w:t>1</w:t>
      </w:r>
      <w:r>
        <w:rPr>
          <w:rFonts w:ascii="仿宋_GB2312" w:eastAsia="仿宋_GB2312" w:hAnsi="仿宋"/>
          <w:color w:val="000000"/>
          <w:sz w:val="24"/>
          <w:szCs w:val="24"/>
          <w:highlight w:val="yellow"/>
          <w:lang w:val="zh-CN"/>
        </w:rPr>
        <w:t>年？内无息付清；如乙方未开具发票的，甲方有权拒绝支付款项。乙方违反本合同的约定而产生的违约金，甲方有权直接在付款时扣除。</w:t>
      </w:r>
    </w:p>
    <w:p w:rsidR="00F37F9F" w:rsidRDefault="009C59F8">
      <w:pPr>
        <w:autoSpaceDE w:val="0"/>
        <w:autoSpaceDN w:val="0"/>
        <w:spacing w:line="360" w:lineRule="auto"/>
        <w:ind w:firstLine="480"/>
        <w:rPr>
          <w:rFonts w:ascii="仿宋_GB2312" w:eastAsia="仿宋_GB2312" w:hAnsi="仿宋" w:hint="default"/>
          <w:color w:val="000000"/>
          <w:sz w:val="24"/>
          <w:szCs w:val="24"/>
          <w:highlight w:val="yellow"/>
          <w:lang w:val="zh-CN"/>
        </w:rPr>
      </w:pPr>
      <w:r>
        <w:rPr>
          <w:rFonts w:ascii="仿宋_GB2312" w:eastAsia="仿宋_GB2312" w:hAnsi="仿宋"/>
          <w:color w:val="000000"/>
          <w:sz w:val="24"/>
          <w:szCs w:val="24"/>
          <w:highlight w:val="yellow"/>
          <w:lang w:val="zh-CN"/>
        </w:rPr>
        <w:t>2</w:t>
      </w:r>
      <w:r>
        <w:rPr>
          <w:rFonts w:ascii="仿宋_GB2312" w:eastAsia="仿宋_GB2312" w:hAnsi="仿宋"/>
          <w:color w:val="000000"/>
          <w:sz w:val="24"/>
          <w:szCs w:val="24"/>
          <w:highlight w:val="yellow"/>
          <w:lang w:val="zh-CN"/>
        </w:rPr>
        <w:t>、在合同履行过程中，若税务或政府其他部门变更本合同所涉发票的规定，则乙方应提供符合新规定的发票。因乙方提供的发票未能达到税务或政府其他部门要求致使甲方被要求补缴税款、罚款或遭受其他损失的，乙方应赔偿甲方因此而受到的损失。</w:t>
      </w:r>
    </w:p>
    <w:p w:rsidR="00F37F9F" w:rsidRDefault="009C59F8">
      <w:pPr>
        <w:pStyle w:val="aa"/>
        <w:spacing w:line="360" w:lineRule="auto"/>
        <w:ind w:firstLine="482"/>
        <w:rPr>
          <w:rFonts w:ascii="仿宋_GB2312" w:eastAsia="仿宋_GB2312" w:hAnsi="宋体"/>
          <w:b/>
          <w:bCs/>
          <w:sz w:val="24"/>
          <w:szCs w:val="24"/>
        </w:rPr>
      </w:pPr>
      <w:r>
        <w:rPr>
          <w:rFonts w:ascii="仿宋_GB2312" w:eastAsia="仿宋_GB2312" w:hAnsi="宋体" w:hint="eastAsia"/>
          <w:b/>
          <w:bCs/>
          <w:sz w:val="24"/>
          <w:szCs w:val="24"/>
          <w:lang w:val="zh-CN"/>
        </w:rPr>
        <w:t>七、</w:t>
      </w:r>
      <w:r>
        <w:rPr>
          <w:rFonts w:ascii="仿宋_GB2312" w:eastAsia="仿宋_GB2312" w:hAnsi="宋体" w:hint="eastAsia"/>
          <w:b/>
          <w:bCs/>
          <w:sz w:val="24"/>
          <w:szCs w:val="24"/>
        </w:rPr>
        <w:t>提供</w:t>
      </w:r>
      <w:r>
        <w:rPr>
          <w:rFonts w:ascii="仿宋_GB2312" w:eastAsia="仿宋_GB2312" w:hAnsi="宋体" w:hint="eastAsia"/>
          <w:b/>
          <w:bCs/>
          <w:sz w:val="24"/>
          <w:szCs w:val="24"/>
          <w:lang w:val="zh-CN"/>
        </w:rPr>
        <w:t>服务期限</w:t>
      </w:r>
      <w:r>
        <w:rPr>
          <w:rFonts w:ascii="仿宋_GB2312" w:eastAsia="仿宋_GB2312" w:hAnsi="宋体" w:hint="eastAsia"/>
          <w:b/>
          <w:bCs/>
          <w:sz w:val="24"/>
          <w:szCs w:val="24"/>
        </w:rPr>
        <w:t>、地点</w:t>
      </w:r>
      <w:r>
        <w:rPr>
          <w:rFonts w:ascii="仿宋_GB2312" w:eastAsia="仿宋_GB2312" w:hAnsi="宋体" w:hint="eastAsia"/>
          <w:b/>
          <w:bCs/>
          <w:sz w:val="24"/>
          <w:szCs w:val="24"/>
        </w:rPr>
        <w:tab/>
      </w:r>
    </w:p>
    <w:p w:rsidR="00F37F9F" w:rsidRDefault="009C59F8">
      <w:pPr>
        <w:autoSpaceDE w:val="0"/>
        <w:autoSpaceDN w:val="0"/>
        <w:spacing w:line="360" w:lineRule="auto"/>
        <w:ind w:firstLine="480"/>
        <w:rPr>
          <w:rFonts w:ascii="仿宋_GB2312" w:eastAsia="仿宋_GB2312" w:hAnsi="宋体" w:hint="default"/>
          <w:color w:val="000000"/>
          <w:sz w:val="24"/>
          <w:szCs w:val="24"/>
        </w:rPr>
      </w:pPr>
      <w:r>
        <w:rPr>
          <w:rFonts w:ascii="仿宋_GB2312" w:eastAsia="仿宋_GB2312" w:hAnsi="宋体"/>
          <w:color w:val="000000"/>
          <w:sz w:val="24"/>
          <w:szCs w:val="24"/>
        </w:rPr>
        <w:t>1</w:t>
      </w:r>
      <w:r>
        <w:rPr>
          <w:rFonts w:ascii="仿宋_GB2312" w:eastAsia="仿宋_GB2312" w:hAnsi="宋体"/>
          <w:color w:val="000000"/>
          <w:sz w:val="24"/>
          <w:szCs w:val="24"/>
        </w:rPr>
        <w:t>、提供服务期限：</w:t>
      </w:r>
    </w:p>
    <w:p w:rsidR="00F37F9F" w:rsidRDefault="009C59F8">
      <w:pPr>
        <w:autoSpaceDE w:val="0"/>
        <w:autoSpaceDN w:val="0"/>
        <w:spacing w:line="360" w:lineRule="auto"/>
        <w:ind w:firstLine="480"/>
        <w:rPr>
          <w:rFonts w:ascii="仿宋_GB2312" w:eastAsia="仿宋_GB2312" w:hAnsi="宋体" w:hint="default"/>
          <w:color w:val="000000"/>
          <w:sz w:val="24"/>
          <w:szCs w:val="24"/>
          <w:u w:val="single"/>
        </w:rPr>
      </w:pPr>
      <w:r>
        <w:rPr>
          <w:rFonts w:ascii="仿宋_GB2312" w:eastAsia="仿宋_GB2312" w:hAnsi="宋体"/>
          <w:color w:val="000000"/>
          <w:sz w:val="24"/>
          <w:szCs w:val="24"/>
        </w:rPr>
        <w:t>2</w:t>
      </w:r>
      <w:r>
        <w:rPr>
          <w:rFonts w:ascii="仿宋_GB2312" w:eastAsia="仿宋_GB2312" w:hAnsi="宋体"/>
          <w:color w:val="000000"/>
          <w:sz w:val="24"/>
          <w:szCs w:val="24"/>
        </w:rPr>
        <w:t>、提供服务地点：</w:t>
      </w:r>
      <w:r>
        <w:rPr>
          <w:rFonts w:ascii="仿宋_GB2312" w:eastAsia="仿宋_GB2312" w:hAnsi="宋体"/>
          <w:color w:val="000000"/>
          <w:sz w:val="24"/>
          <w:szCs w:val="24"/>
          <w:u w:val="single"/>
        </w:rPr>
        <w:t>甲方指定地点。</w:t>
      </w:r>
    </w:p>
    <w:p w:rsidR="00F37F9F" w:rsidRDefault="009C59F8">
      <w:pPr>
        <w:autoSpaceDE w:val="0"/>
        <w:autoSpaceDN w:val="0"/>
        <w:spacing w:line="360" w:lineRule="auto"/>
        <w:ind w:firstLine="480"/>
        <w:rPr>
          <w:rFonts w:ascii="仿宋_GB2312" w:eastAsia="仿宋_GB2312" w:hAnsi="宋体" w:hint="default"/>
          <w:color w:val="000000"/>
          <w:sz w:val="24"/>
          <w:szCs w:val="24"/>
          <w:u w:val="single"/>
        </w:rPr>
      </w:pPr>
      <w:r>
        <w:rPr>
          <w:rFonts w:ascii="仿宋_GB2312" w:eastAsia="仿宋_GB2312" w:hAnsi="宋体"/>
          <w:sz w:val="24"/>
          <w:szCs w:val="24"/>
          <w:lang w:val="zh-CN"/>
        </w:rPr>
        <w:t>3</w:t>
      </w:r>
      <w:r>
        <w:rPr>
          <w:rFonts w:ascii="仿宋_GB2312" w:eastAsia="仿宋_GB2312" w:hAnsi="宋体"/>
          <w:sz w:val="24"/>
          <w:szCs w:val="24"/>
          <w:lang w:val="zh-CN"/>
        </w:rPr>
        <w:t>、甲方因设备停用、报废等不可抗力因素可以终止合同</w:t>
      </w:r>
    </w:p>
    <w:p w:rsidR="00F37F9F" w:rsidRDefault="009C59F8">
      <w:pPr>
        <w:pStyle w:val="aa"/>
        <w:spacing w:line="360" w:lineRule="auto"/>
        <w:ind w:firstLine="482"/>
        <w:rPr>
          <w:rFonts w:ascii="仿宋_GB2312" w:eastAsia="仿宋_GB2312" w:hAnsi="宋体"/>
          <w:b/>
          <w:bCs/>
          <w:sz w:val="24"/>
          <w:szCs w:val="24"/>
        </w:rPr>
      </w:pPr>
      <w:r>
        <w:rPr>
          <w:rFonts w:ascii="仿宋_GB2312" w:eastAsia="仿宋_GB2312" w:hAnsi="宋体" w:hint="eastAsia"/>
          <w:b/>
          <w:bCs/>
          <w:sz w:val="24"/>
          <w:szCs w:val="24"/>
        </w:rPr>
        <w:t>八、服务质量</w:t>
      </w:r>
    </w:p>
    <w:p w:rsidR="00F37F9F" w:rsidRDefault="009C59F8">
      <w:pPr>
        <w:spacing w:line="360" w:lineRule="auto"/>
        <w:ind w:firstLine="480"/>
        <w:rPr>
          <w:rFonts w:ascii="仿宋_GB2312" w:eastAsia="仿宋_GB2312" w:hAnsi="宋体" w:hint="default"/>
          <w:sz w:val="24"/>
          <w:szCs w:val="24"/>
        </w:rPr>
      </w:pPr>
      <w:r>
        <w:rPr>
          <w:rFonts w:ascii="仿宋_GB2312" w:eastAsia="仿宋_GB2312" w:hAnsi="宋体"/>
          <w:sz w:val="24"/>
          <w:szCs w:val="24"/>
        </w:rPr>
        <w:t>1</w:t>
      </w:r>
      <w:r>
        <w:rPr>
          <w:rFonts w:ascii="仿宋_GB2312" w:eastAsia="仿宋_GB2312" w:hAnsi="宋体"/>
          <w:sz w:val="24"/>
          <w:szCs w:val="24"/>
        </w:rPr>
        <w:t>、</w:t>
      </w:r>
      <w:r>
        <w:rPr>
          <w:rFonts w:ascii="仿宋_GB2312" w:eastAsia="仿宋_GB2312" w:hAnsi="仿宋"/>
          <w:sz w:val="24"/>
        </w:rPr>
        <w:t>乙方提供的服务应符合</w:t>
      </w:r>
      <w:r>
        <w:rPr>
          <w:rFonts w:ascii="仿宋_GB2312" w:eastAsia="仿宋_GB2312" w:hAnsi="仿宋"/>
          <w:sz w:val="24"/>
          <w:szCs w:val="24"/>
        </w:rPr>
        <w:t>国家标准、行业标准、乙方承诺及甲方需求</w:t>
      </w:r>
      <w:r>
        <w:rPr>
          <w:rFonts w:ascii="仿宋_GB2312" w:eastAsia="仿宋_GB2312" w:hAnsi="仿宋"/>
          <w:sz w:val="24"/>
        </w:rPr>
        <w:t>。</w:t>
      </w:r>
    </w:p>
    <w:p w:rsidR="00F37F9F" w:rsidRDefault="009C59F8">
      <w:pPr>
        <w:spacing w:line="360" w:lineRule="auto"/>
        <w:ind w:firstLine="482"/>
        <w:rPr>
          <w:rFonts w:ascii="仿宋_GB2312" w:eastAsia="仿宋_GB2312" w:hAnsi="宋体" w:hint="default"/>
          <w:sz w:val="24"/>
          <w:szCs w:val="24"/>
          <w:lang w:val="zh-CN"/>
        </w:rPr>
      </w:pPr>
      <w:r>
        <w:rPr>
          <w:rFonts w:ascii="仿宋_GB2312" w:eastAsia="仿宋_GB2312" w:hAnsi="宋体"/>
          <w:sz w:val="24"/>
          <w:szCs w:val="24"/>
        </w:rPr>
        <w:t>2</w:t>
      </w:r>
      <w:r>
        <w:rPr>
          <w:rFonts w:ascii="仿宋_GB2312" w:eastAsia="仿宋_GB2312" w:hAnsi="宋体"/>
          <w:sz w:val="24"/>
          <w:szCs w:val="24"/>
        </w:rPr>
        <w:t>、</w:t>
      </w:r>
      <w:r>
        <w:rPr>
          <w:rFonts w:ascii="仿宋_GB2312" w:eastAsia="仿宋_GB2312" w:hAnsi="仿宋"/>
          <w:sz w:val="24"/>
          <w:szCs w:val="22"/>
          <w:lang w:val="zh-CN"/>
        </w:rPr>
        <w:t>乙方提供服务过程中，如运输、安装调试、巡检、维修保养等出现的一切事故或纠纷，包括但不限于环境、安全、人身、财产损失及意外事件等，由乙方自行承担，甲方不承担任何责任。</w:t>
      </w:r>
    </w:p>
    <w:p w:rsidR="00F37F9F" w:rsidRDefault="009C59F8">
      <w:pPr>
        <w:spacing w:line="360" w:lineRule="auto"/>
        <w:ind w:firstLine="482"/>
        <w:rPr>
          <w:rFonts w:ascii="仿宋_GB2312" w:eastAsia="仿宋_GB2312" w:hAnsi="宋体" w:hint="default"/>
          <w:sz w:val="24"/>
          <w:szCs w:val="24"/>
        </w:rPr>
      </w:pPr>
      <w:r>
        <w:rPr>
          <w:rFonts w:ascii="仿宋_GB2312" w:eastAsia="仿宋_GB2312" w:hAnsi="宋体"/>
          <w:sz w:val="24"/>
          <w:szCs w:val="24"/>
        </w:rPr>
        <w:t>3</w:t>
      </w:r>
      <w:r>
        <w:rPr>
          <w:rFonts w:ascii="仿宋_GB2312" w:eastAsia="仿宋_GB2312" w:hAnsi="宋体"/>
          <w:sz w:val="24"/>
          <w:szCs w:val="24"/>
        </w:rPr>
        <w:t>、乙方人员在项目服务实施过程内所发生的人身安全事故、交通事故及疾病，由乙</w:t>
      </w:r>
      <w:r>
        <w:rPr>
          <w:rFonts w:ascii="仿宋_GB2312" w:eastAsia="仿宋_GB2312" w:hAnsi="宋体"/>
          <w:sz w:val="24"/>
          <w:szCs w:val="24"/>
        </w:rPr>
        <w:lastRenderedPageBreak/>
        <w:t>方承担全部责任，与甲方无关，甲方不承担任何责任。乙方人员因未按操作规程操作设备，造成设备损坏的，乙方需照价赔偿或恢复原样，并承担全部责任。</w:t>
      </w:r>
    </w:p>
    <w:p w:rsidR="00F37F9F" w:rsidRDefault="009C59F8">
      <w:pPr>
        <w:spacing w:line="360" w:lineRule="auto"/>
        <w:ind w:firstLine="482"/>
        <w:rPr>
          <w:rFonts w:ascii="仿宋_GB2312" w:eastAsia="仿宋_GB2312" w:hAnsi="宋体" w:hint="default"/>
          <w:sz w:val="24"/>
          <w:szCs w:val="24"/>
        </w:rPr>
      </w:pPr>
      <w:r>
        <w:rPr>
          <w:rFonts w:ascii="仿宋_GB2312" w:eastAsia="仿宋_GB2312" w:hAnsi="宋体"/>
          <w:sz w:val="24"/>
          <w:szCs w:val="24"/>
        </w:rPr>
        <w:t>4</w:t>
      </w:r>
      <w:r>
        <w:rPr>
          <w:rFonts w:ascii="仿宋_GB2312" w:eastAsia="仿宋_GB2312" w:hAnsi="宋体"/>
          <w:sz w:val="24"/>
          <w:szCs w:val="24"/>
        </w:rPr>
        <w:t>、为确保服务到位，乙方应针对本项目，成立相应的管理机构，配备相应管理人员牵头负责。对不按照本项目要求进行人员配备的</w:t>
      </w:r>
      <w:r>
        <w:rPr>
          <w:rFonts w:ascii="仿宋_GB2312" w:eastAsia="仿宋_GB2312" w:hAnsi="宋体"/>
          <w:sz w:val="24"/>
          <w:szCs w:val="24"/>
        </w:rPr>
        <w:t>,</w:t>
      </w:r>
      <w:r>
        <w:rPr>
          <w:rFonts w:ascii="仿宋_GB2312" w:eastAsia="仿宋_GB2312" w:hAnsi="宋体"/>
          <w:sz w:val="24"/>
          <w:szCs w:val="24"/>
        </w:rPr>
        <w:t>甲方有权不予支付相应费用，且有权依法追究乙方法律责任。</w:t>
      </w:r>
    </w:p>
    <w:p w:rsidR="00F37F9F" w:rsidRDefault="009C59F8">
      <w:pPr>
        <w:spacing w:line="360" w:lineRule="auto"/>
        <w:ind w:firstLine="482"/>
        <w:rPr>
          <w:rFonts w:ascii="仿宋_GB2312" w:eastAsia="仿宋_GB2312" w:hAnsi="宋体" w:hint="default"/>
          <w:sz w:val="24"/>
          <w:szCs w:val="24"/>
        </w:rPr>
      </w:pPr>
      <w:r>
        <w:rPr>
          <w:rFonts w:ascii="仿宋_GB2312" w:eastAsia="仿宋_GB2312" w:hAnsi="宋体"/>
          <w:sz w:val="24"/>
          <w:szCs w:val="24"/>
        </w:rPr>
        <w:t>5</w:t>
      </w:r>
      <w:r>
        <w:rPr>
          <w:rFonts w:ascii="仿宋_GB2312" w:eastAsia="仿宋_GB2312" w:hAnsi="宋体"/>
          <w:sz w:val="24"/>
          <w:szCs w:val="24"/>
        </w:rPr>
        <w:t>、乙方所配备服务人员坚决服从甲方领导，听从甲方安排，在紧急情况下乙方人员应服从甲方的安排；对于不服从任务分配、玩忽职守的，乙方须立即无条件更换人员，造成损失的，要依法追究乙方法律责任。</w:t>
      </w:r>
    </w:p>
    <w:p w:rsidR="00F37F9F" w:rsidRDefault="009C59F8">
      <w:pPr>
        <w:spacing w:line="360" w:lineRule="auto"/>
        <w:ind w:firstLine="482"/>
        <w:rPr>
          <w:rFonts w:ascii="仿宋_GB2312" w:eastAsia="仿宋_GB2312" w:hAnsi="宋体" w:hint="default"/>
          <w:sz w:val="24"/>
          <w:szCs w:val="24"/>
        </w:rPr>
      </w:pPr>
      <w:r>
        <w:rPr>
          <w:rFonts w:ascii="仿宋_GB2312" w:eastAsia="仿宋_GB2312" w:hAnsi="宋体"/>
          <w:sz w:val="24"/>
          <w:szCs w:val="24"/>
        </w:rPr>
        <w:t>6</w:t>
      </w:r>
      <w:r>
        <w:rPr>
          <w:rFonts w:ascii="仿宋_GB2312" w:eastAsia="仿宋_GB2312" w:hAnsi="宋体"/>
          <w:sz w:val="24"/>
          <w:szCs w:val="24"/>
        </w:rPr>
        <w:t>、因乙方对所配备的服务人员培训、管理、监督不到位，造成甲方损失的要依法追究乙方责任。</w:t>
      </w:r>
    </w:p>
    <w:p w:rsidR="00F37F9F" w:rsidRDefault="009C59F8">
      <w:pPr>
        <w:spacing w:line="360" w:lineRule="auto"/>
        <w:ind w:firstLine="482"/>
        <w:rPr>
          <w:rFonts w:ascii="仿宋_GB2312" w:eastAsia="仿宋_GB2312" w:hAnsi="宋体" w:hint="default"/>
          <w:sz w:val="24"/>
          <w:szCs w:val="24"/>
        </w:rPr>
      </w:pPr>
      <w:r>
        <w:rPr>
          <w:rFonts w:ascii="仿宋_GB2312" w:eastAsia="仿宋_GB2312" w:hAnsi="宋体"/>
          <w:sz w:val="24"/>
          <w:szCs w:val="24"/>
        </w:rPr>
        <w:t>7</w:t>
      </w:r>
      <w:r>
        <w:rPr>
          <w:rFonts w:ascii="仿宋_GB2312" w:eastAsia="仿宋_GB2312" w:hAnsi="宋体"/>
          <w:sz w:val="24"/>
          <w:szCs w:val="24"/>
        </w:rPr>
        <w:t>、乙方提供的设备、附件、软件等应当在质保期内免费提供维保服务</w:t>
      </w:r>
      <w:r>
        <w:rPr>
          <w:rFonts w:ascii="仿宋_GB2312" w:eastAsia="仿宋_GB2312" w:hAnsi="宋体"/>
          <w:sz w:val="24"/>
          <w:szCs w:val="24"/>
        </w:rPr>
        <w:t>。</w:t>
      </w:r>
    </w:p>
    <w:p w:rsidR="00F37F9F" w:rsidRDefault="009C59F8">
      <w:pPr>
        <w:spacing w:line="360" w:lineRule="auto"/>
        <w:ind w:firstLine="482"/>
        <w:rPr>
          <w:rFonts w:ascii="仿宋_GB2312" w:eastAsia="仿宋_GB2312" w:hAnsi="宋体" w:hint="default"/>
          <w:sz w:val="24"/>
          <w:szCs w:val="24"/>
        </w:rPr>
      </w:pPr>
      <w:r>
        <w:rPr>
          <w:rFonts w:ascii="仿宋_GB2312" w:eastAsia="仿宋_GB2312" w:hAnsi="宋体"/>
          <w:sz w:val="24"/>
          <w:szCs w:val="24"/>
        </w:rPr>
        <w:t>8</w:t>
      </w:r>
      <w:r>
        <w:rPr>
          <w:rFonts w:ascii="仿宋_GB2312" w:eastAsia="仿宋_GB2312" w:hAnsi="宋体"/>
          <w:sz w:val="24"/>
          <w:szCs w:val="24"/>
        </w:rPr>
        <w:t>、如因乙方及服务人员原因导致甲方受到处罚或损失的，乙方应当予以赔偿。</w:t>
      </w:r>
    </w:p>
    <w:p w:rsidR="00F37F9F" w:rsidRDefault="009C59F8">
      <w:pPr>
        <w:spacing w:line="360" w:lineRule="auto"/>
        <w:ind w:firstLine="482"/>
        <w:rPr>
          <w:rFonts w:ascii="仿宋_GB2312" w:eastAsia="仿宋_GB2312" w:hAnsi="仿宋" w:hint="default"/>
          <w:sz w:val="24"/>
        </w:rPr>
      </w:pPr>
      <w:r>
        <w:rPr>
          <w:rFonts w:ascii="仿宋_GB2312" w:eastAsia="仿宋_GB2312" w:hAnsi="宋体"/>
          <w:sz w:val="24"/>
          <w:szCs w:val="24"/>
        </w:rPr>
        <w:t>9</w:t>
      </w:r>
      <w:r>
        <w:rPr>
          <w:rFonts w:ascii="仿宋_GB2312" w:eastAsia="仿宋_GB2312" w:hAnsi="宋体"/>
          <w:sz w:val="24"/>
          <w:szCs w:val="24"/>
        </w:rPr>
        <w:t>、未经甲方书面同意，乙方不得将其在本合同项下之义务转包、分包。</w:t>
      </w:r>
    </w:p>
    <w:p w:rsidR="00F37F9F" w:rsidRDefault="009C59F8">
      <w:pPr>
        <w:pStyle w:val="aa"/>
        <w:spacing w:line="360" w:lineRule="auto"/>
        <w:ind w:firstLine="482"/>
        <w:rPr>
          <w:rFonts w:ascii="仿宋_GB2312" w:eastAsia="仿宋_GB2312" w:hAnsi="宋体"/>
          <w:b/>
          <w:bCs/>
          <w:sz w:val="24"/>
          <w:szCs w:val="24"/>
        </w:rPr>
      </w:pPr>
      <w:r>
        <w:rPr>
          <w:rFonts w:ascii="仿宋_GB2312" w:eastAsia="仿宋_GB2312" w:hAnsi="宋体" w:hint="eastAsia"/>
          <w:b/>
          <w:bCs/>
          <w:sz w:val="24"/>
          <w:szCs w:val="24"/>
        </w:rPr>
        <w:t>九、知识产权</w:t>
      </w:r>
    </w:p>
    <w:p w:rsidR="00F37F9F" w:rsidRDefault="009C59F8">
      <w:pPr>
        <w:spacing w:line="360" w:lineRule="auto"/>
        <w:ind w:firstLine="482"/>
        <w:rPr>
          <w:rFonts w:ascii="仿宋_GB2312" w:eastAsia="仿宋_GB2312" w:hAnsi="仿宋" w:hint="default"/>
          <w:sz w:val="24"/>
          <w:szCs w:val="24"/>
        </w:rPr>
      </w:pPr>
      <w:r>
        <w:rPr>
          <w:rFonts w:ascii="仿宋_GB2312" w:eastAsia="仿宋_GB2312" w:hAnsi="宋体"/>
          <w:sz w:val="24"/>
          <w:szCs w:val="24"/>
        </w:rPr>
        <w:t>乙方应保证提供甲方的维保服务及成果</w:t>
      </w:r>
      <w:r>
        <w:rPr>
          <w:rFonts w:ascii="仿宋_GB2312" w:eastAsia="仿宋_GB2312" w:hAnsi="仿宋"/>
          <w:sz w:val="24"/>
          <w:szCs w:val="24"/>
        </w:rPr>
        <w:t>以及在使用过程中</w:t>
      </w:r>
      <w:r>
        <w:rPr>
          <w:rFonts w:ascii="仿宋_GB2312" w:eastAsia="仿宋_GB2312" w:hAnsi="仿宋"/>
          <w:sz w:val="24"/>
          <w:szCs w:val="24"/>
          <w:lang w:val="zh-CN"/>
        </w:rPr>
        <w:t>不存在任何侵犯他人知识产权（</w:t>
      </w:r>
      <w:r>
        <w:rPr>
          <w:rFonts w:ascii="仿宋_GB2312" w:eastAsia="仿宋_GB2312" w:hAnsi="仿宋"/>
          <w:sz w:val="24"/>
          <w:szCs w:val="24"/>
        </w:rPr>
        <w:t>专利、商标、外观设计、著作权等</w:t>
      </w:r>
      <w:r>
        <w:rPr>
          <w:rFonts w:ascii="仿宋_GB2312" w:eastAsia="仿宋_GB2312" w:hAnsi="仿宋"/>
          <w:sz w:val="24"/>
          <w:szCs w:val="24"/>
          <w:lang w:val="zh-CN"/>
        </w:rPr>
        <w:t>）</w:t>
      </w:r>
      <w:r>
        <w:rPr>
          <w:rFonts w:ascii="仿宋_GB2312" w:eastAsia="仿宋_GB2312" w:hAnsi="仿宋"/>
          <w:sz w:val="24"/>
          <w:szCs w:val="24"/>
        </w:rPr>
        <w:t>或其他权利</w:t>
      </w:r>
      <w:r>
        <w:rPr>
          <w:rFonts w:ascii="仿宋_GB2312" w:eastAsia="仿宋_GB2312" w:hAnsi="仿宋"/>
          <w:sz w:val="24"/>
          <w:szCs w:val="24"/>
          <w:lang w:val="zh-CN"/>
        </w:rPr>
        <w:t>的情形；</w:t>
      </w:r>
      <w:r>
        <w:rPr>
          <w:rFonts w:ascii="仿宋_GB2312" w:eastAsia="仿宋_GB2312" w:hAnsi="仿宋"/>
          <w:sz w:val="24"/>
          <w:szCs w:val="24"/>
        </w:rPr>
        <w:t>如有第三方为此提出索赔时乙方应进行答复处理，</w:t>
      </w:r>
      <w:r>
        <w:rPr>
          <w:rFonts w:ascii="仿宋_GB2312" w:eastAsia="仿宋_GB2312" w:hAnsi="仿宋"/>
          <w:sz w:val="24"/>
          <w:szCs w:val="24"/>
          <w:lang w:val="zh-CN"/>
        </w:rPr>
        <w:t>因此而给甲方造成的</w:t>
      </w:r>
      <w:r>
        <w:rPr>
          <w:rFonts w:ascii="仿宋_GB2312" w:eastAsia="仿宋_GB2312" w:hAnsi="仿宋"/>
          <w:sz w:val="24"/>
          <w:szCs w:val="24"/>
        </w:rPr>
        <w:t>全部</w:t>
      </w:r>
      <w:r>
        <w:rPr>
          <w:rFonts w:ascii="仿宋_GB2312" w:eastAsia="仿宋_GB2312" w:hAnsi="仿宋"/>
          <w:sz w:val="24"/>
          <w:szCs w:val="24"/>
          <w:lang w:val="zh-CN"/>
        </w:rPr>
        <w:t>损失均由乙方负责赔偿。</w:t>
      </w:r>
    </w:p>
    <w:p w:rsidR="00F37F9F" w:rsidRDefault="009C59F8">
      <w:pPr>
        <w:spacing w:line="360" w:lineRule="auto"/>
        <w:ind w:firstLine="482"/>
        <w:rPr>
          <w:rFonts w:ascii="仿宋_GB2312" w:eastAsia="仿宋_GB2312" w:hAnsi="宋体" w:hint="default"/>
          <w:b/>
          <w:bCs/>
          <w:sz w:val="24"/>
          <w:szCs w:val="24"/>
        </w:rPr>
      </w:pPr>
      <w:r>
        <w:rPr>
          <w:rFonts w:ascii="仿宋_GB2312" w:eastAsia="仿宋_GB2312" w:hAnsi="宋体"/>
          <w:b/>
          <w:bCs/>
          <w:sz w:val="24"/>
          <w:szCs w:val="24"/>
        </w:rPr>
        <w:t>十、保密义务</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乙方基于招投标以及签订履行本合同等所获取的甲方的包括但不限于商业秘密、商企信息、网络数据、数据、公民个人信息以及不适宜公开的其他信息，乙方应当依照法律规定和本合同约定进行收集、存储、使用、加工、传输并妥善保管（如需乙方保管或在第三方储存的应事先征得甲方书面同意）。相关设备、软件产生的数据资产，归甲方所有，不得私自变卖或它用。</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、乙方对上述信息、数据等负有保守秘密的义务，除甲方、相关方事先书面同意，</w:t>
      </w:r>
      <w:r>
        <w:rPr>
          <w:rFonts w:ascii="仿宋" w:eastAsia="仿宋" w:hAnsi="仿宋" w:cs="仿宋"/>
          <w:sz w:val="24"/>
          <w:szCs w:val="24"/>
        </w:rPr>
        <w:lastRenderedPageBreak/>
        <w:t>或者法律强制性规定外，乙方不得自用或以任何形式向任何第三方泄露、披露或公开信息、数据等，不得非法收集、保存</w:t>
      </w:r>
      <w:r>
        <w:rPr>
          <w:rFonts w:ascii="仿宋" w:eastAsia="仿宋" w:hAnsi="仿宋" w:cs="仿宋"/>
          <w:sz w:val="24"/>
          <w:szCs w:val="24"/>
        </w:rPr>
        <w:t>、使用、加工、传输，不得非法买卖、提供或者公开，不得从事危害国家安全、公共利益、甲方利益的行为。</w:t>
      </w:r>
    </w:p>
    <w:p w:rsidR="00F37F9F" w:rsidRDefault="009C59F8">
      <w:pPr>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3</w:t>
      </w:r>
      <w:r>
        <w:rPr>
          <w:rFonts w:ascii="仿宋" w:eastAsia="仿宋" w:hAnsi="仿宋" w:cs="仿宋"/>
          <w:sz w:val="24"/>
          <w:szCs w:val="24"/>
        </w:rPr>
        <w:t>、乙方应当采取措施保证其雇员、工作人员、代理商、合作伙伴等遵守本条款承担保密义务，如违反本条款致使甲方承担责任的，乙方应赔偿甲方全部直接和间接损失。</w:t>
      </w:r>
    </w:p>
    <w:p w:rsidR="00F37F9F" w:rsidRDefault="009C59F8">
      <w:pPr>
        <w:spacing w:line="360" w:lineRule="auto"/>
        <w:ind w:firstLineChars="200" w:firstLine="480"/>
        <w:rPr>
          <w:rFonts w:ascii="仿宋_GB2312" w:eastAsia="仿宋_GB2312" w:hAnsi="仿宋" w:hint="default"/>
          <w:sz w:val="24"/>
          <w:szCs w:val="24"/>
          <w:lang w:val="zh-CN"/>
        </w:rPr>
      </w:pPr>
      <w:r>
        <w:rPr>
          <w:rFonts w:ascii="仿宋" w:eastAsia="仿宋" w:hAnsi="仿宋" w:cs="仿宋"/>
          <w:sz w:val="24"/>
          <w:szCs w:val="24"/>
        </w:rPr>
        <w:t>4</w:t>
      </w:r>
      <w:r>
        <w:rPr>
          <w:rFonts w:ascii="仿宋" w:eastAsia="仿宋" w:hAnsi="仿宋" w:cs="仿宋"/>
          <w:sz w:val="24"/>
          <w:szCs w:val="24"/>
        </w:rPr>
        <w:t>、双方均同意甲方不再因此向乙方支付任何费用。</w:t>
      </w:r>
    </w:p>
    <w:p w:rsidR="00F37F9F" w:rsidRDefault="009C59F8">
      <w:pPr>
        <w:spacing w:line="360" w:lineRule="auto"/>
        <w:ind w:firstLine="480"/>
        <w:rPr>
          <w:rFonts w:ascii="仿宋_GB2312" w:eastAsia="仿宋_GB2312" w:hAnsi="宋体" w:hint="default"/>
          <w:b/>
          <w:bCs/>
          <w:sz w:val="24"/>
          <w:szCs w:val="24"/>
        </w:rPr>
      </w:pPr>
      <w:r>
        <w:rPr>
          <w:rFonts w:ascii="仿宋_GB2312" w:eastAsia="仿宋_GB2312" w:hAnsi="宋体"/>
          <w:b/>
          <w:bCs/>
          <w:sz w:val="24"/>
          <w:szCs w:val="24"/>
        </w:rPr>
        <w:t>十一、最惠待遇</w:t>
      </w:r>
      <w:r>
        <w:rPr>
          <w:rFonts w:ascii="MS Mincho" w:eastAsia="MS Mincho" w:hAnsi="MS Mincho" w:cs="MS Mincho"/>
          <w:b/>
          <w:bCs/>
          <w:sz w:val="24"/>
          <w:szCs w:val="24"/>
        </w:rPr>
        <w:t> </w:t>
      </w:r>
    </w:p>
    <w:p w:rsidR="00F37F9F" w:rsidRDefault="009C59F8">
      <w:pPr>
        <w:spacing w:line="360" w:lineRule="auto"/>
        <w:ind w:firstLine="480"/>
        <w:rPr>
          <w:rFonts w:ascii="仿宋_GB2312" w:eastAsia="仿宋_GB2312" w:hAnsi="宋体" w:hint="default"/>
          <w:sz w:val="24"/>
          <w:szCs w:val="24"/>
        </w:rPr>
      </w:pPr>
      <w:r>
        <w:rPr>
          <w:rFonts w:ascii="仿宋_GB2312" w:eastAsia="仿宋_GB2312" w:hAnsi="宋体"/>
          <w:sz w:val="24"/>
          <w:szCs w:val="24"/>
        </w:rPr>
        <w:t>乙方在此承诺，在同等情况下（包括但不限于服务、货物种类、数量、交货方式、交货期限及其它与交易相关之事宜）将以最优惠之价格及条件提供甲方本合同项下产品。乙方在同等情况下提供给任何第三方之货物价格、利益或条件等比提供给甲方更优时，甲方有权要求乙方即依此更优之货物价格、利益或条件等提供货物或退还差价。</w:t>
      </w:r>
    </w:p>
    <w:p w:rsidR="00F37F9F" w:rsidRDefault="009C59F8">
      <w:pPr>
        <w:spacing w:line="360" w:lineRule="auto"/>
        <w:ind w:firstLine="480"/>
        <w:rPr>
          <w:rFonts w:ascii="仿宋_GB2312" w:eastAsia="仿宋_GB2312" w:hAnsi="宋体" w:hint="default"/>
          <w:b/>
          <w:bCs/>
          <w:sz w:val="24"/>
          <w:szCs w:val="24"/>
        </w:rPr>
      </w:pPr>
      <w:r>
        <w:rPr>
          <w:rFonts w:ascii="仿宋_GB2312" w:eastAsia="仿宋_GB2312" w:hAnsi="宋体"/>
          <w:b/>
          <w:bCs/>
          <w:sz w:val="24"/>
          <w:szCs w:val="24"/>
        </w:rPr>
        <w:t>十</w:t>
      </w:r>
      <w:r>
        <w:rPr>
          <w:rFonts w:ascii="仿宋_GB2312" w:eastAsia="仿宋_GB2312" w:hAnsi="仿宋_GB2312" w:cs="仿宋_GB2312"/>
          <w:b/>
          <w:bCs/>
          <w:sz w:val="24"/>
        </w:rPr>
        <w:t>二</w:t>
      </w:r>
      <w:r>
        <w:rPr>
          <w:rFonts w:ascii="仿宋_GB2312" w:eastAsia="仿宋_GB2312" w:hAnsi="宋体"/>
          <w:b/>
          <w:bCs/>
          <w:sz w:val="24"/>
          <w:szCs w:val="24"/>
        </w:rPr>
        <w:t>、双方特殊约定</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1</w:t>
      </w:r>
      <w:r>
        <w:rPr>
          <w:rFonts w:ascii="仿宋_GB2312" w:eastAsia="仿宋_GB2312" w:hAnsi="宋体"/>
          <w:sz w:val="24"/>
          <w:szCs w:val="24"/>
        </w:rPr>
        <w:t>、乙方派出的实施工作人员应具有专业资质和从业经验，实施过程中发生的意外、疾病等损失由乙方承担。</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2</w:t>
      </w:r>
      <w:r>
        <w:rPr>
          <w:rFonts w:ascii="仿宋_GB2312" w:eastAsia="仿宋_GB2312" w:hAnsi="宋体"/>
          <w:sz w:val="24"/>
          <w:szCs w:val="24"/>
        </w:rPr>
        <w:t>、因乙方服务或配件等原因导致甲方受到损失或向第三方承担责任或第三方受损的，乙方应当承担甲方及第</w:t>
      </w:r>
      <w:r>
        <w:rPr>
          <w:rFonts w:ascii="仿宋_GB2312" w:eastAsia="仿宋_GB2312" w:hAnsi="宋体"/>
          <w:sz w:val="24"/>
          <w:szCs w:val="24"/>
        </w:rPr>
        <w:t>三方的损失。</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3</w:t>
      </w:r>
      <w:r>
        <w:rPr>
          <w:rFonts w:ascii="仿宋_GB2312" w:eastAsia="仿宋_GB2312" w:hAnsi="宋体"/>
          <w:sz w:val="24"/>
          <w:szCs w:val="24"/>
        </w:rPr>
        <w:t>、如因乙方服务或配件等原因导致甲方无法使用的，对耽误使用的期限甲方有权决定质保期做相应顺延或折抵相应费用。</w:t>
      </w:r>
    </w:p>
    <w:p w:rsidR="00F37F9F" w:rsidRDefault="009C59F8">
      <w:pPr>
        <w:autoSpaceDE w:val="0"/>
        <w:autoSpaceDN w:val="0"/>
        <w:spacing w:line="360" w:lineRule="auto"/>
        <w:ind w:firstLine="480"/>
        <w:rPr>
          <w:rFonts w:ascii="仿宋_GB2312" w:eastAsia="仿宋_GB2312" w:hAnsi="仿宋" w:hint="default"/>
          <w:sz w:val="24"/>
          <w:szCs w:val="24"/>
          <w:lang w:val="zh-CN"/>
        </w:rPr>
      </w:pPr>
      <w:r>
        <w:rPr>
          <w:rFonts w:ascii="仿宋_GB2312" w:eastAsia="仿宋_GB2312" w:hAnsi="仿宋"/>
          <w:sz w:val="24"/>
          <w:szCs w:val="24"/>
        </w:rPr>
        <w:t>4</w:t>
      </w:r>
      <w:r>
        <w:rPr>
          <w:rFonts w:ascii="仿宋_GB2312" w:eastAsia="仿宋_GB2312" w:hAnsi="仿宋"/>
          <w:sz w:val="24"/>
          <w:szCs w:val="24"/>
          <w:lang w:val="zh-CN"/>
        </w:rPr>
        <w:t>、乙方要积极响应甲方提出的维修要求，</w:t>
      </w:r>
      <w:r>
        <w:rPr>
          <w:rFonts w:ascii="仿宋_GB2312" w:eastAsia="仿宋_GB2312" w:hAnsi="仿宋"/>
          <w:sz w:val="24"/>
          <w:szCs w:val="24"/>
        </w:rPr>
        <w:t>1</w:t>
      </w:r>
      <w:r>
        <w:rPr>
          <w:rFonts w:ascii="仿宋_GB2312" w:eastAsia="仿宋_GB2312" w:hAnsi="仿宋"/>
          <w:sz w:val="24"/>
          <w:szCs w:val="24"/>
          <w:lang w:val="zh-CN"/>
        </w:rPr>
        <w:t>小时内解决故障。</w:t>
      </w:r>
      <w:r>
        <w:rPr>
          <w:rFonts w:ascii="仿宋_GB2312" w:eastAsia="仿宋_GB2312" w:hAnsi="仿宋"/>
          <w:sz w:val="24"/>
          <w:szCs w:val="24"/>
        </w:rPr>
        <w:t>质保期内</w:t>
      </w:r>
      <w:r>
        <w:rPr>
          <w:rFonts w:ascii="仿宋_GB2312" w:eastAsia="仿宋_GB2312" w:hAnsi="仿宋"/>
          <w:sz w:val="24"/>
          <w:szCs w:val="24"/>
          <w:lang w:val="zh-CN"/>
        </w:rPr>
        <w:t>对于需要更换的配件和设备要及时报告给甲方，乙方必须及时更换维修，保证正常运行。</w:t>
      </w:r>
    </w:p>
    <w:p w:rsidR="00F37F9F" w:rsidRDefault="009C59F8">
      <w:pPr>
        <w:autoSpaceDE w:val="0"/>
        <w:autoSpaceDN w:val="0"/>
        <w:spacing w:line="360" w:lineRule="auto"/>
        <w:ind w:firstLine="480"/>
        <w:rPr>
          <w:rFonts w:ascii="仿宋_GB2312" w:eastAsia="仿宋_GB2312" w:hAnsi="仿宋" w:hint="default"/>
          <w:sz w:val="24"/>
          <w:szCs w:val="24"/>
          <w:lang w:val="zh-CN"/>
        </w:rPr>
      </w:pPr>
      <w:r>
        <w:rPr>
          <w:rFonts w:ascii="仿宋_GB2312" w:eastAsia="仿宋_GB2312" w:hAnsi="仿宋"/>
          <w:sz w:val="24"/>
          <w:szCs w:val="24"/>
        </w:rPr>
        <w:t>6</w:t>
      </w:r>
      <w:r>
        <w:rPr>
          <w:rFonts w:ascii="仿宋_GB2312" w:eastAsia="仿宋_GB2312" w:hAnsi="仿宋"/>
          <w:sz w:val="24"/>
          <w:szCs w:val="24"/>
        </w:rPr>
        <w:t>、乙方实施过程中出现的一切事故或纠纷，包括但不限于环境、安全、人身、财产损失及意外事件等，由乙方自行承担，甲方不承担任何责任。</w:t>
      </w:r>
    </w:p>
    <w:p w:rsidR="00F37F9F" w:rsidRDefault="009C59F8" w:rsidP="00221B95">
      <w:pPr>
        <w:spacing w:line="360" w:lineRule="auto"/>
        <w:ind w:firstLineChars="200" w:firstLine="480"/>
        <w:rPr>
          <w:rFonts w:ascii="仿宋_GB2312" w:eastAsia="仿宋_GB2312" w:hAnsi="仿宋_GB2312" w:cs="仿宋_GB2312" w:hint="default"/>
          <w:b/>
          <w:bCs/>
          <w:sz w:val="24"/>
        </w:rPr>
      </w:pPr>
      <w:r>
        <w:rPr>
          <w:rFonts w:ascii="仿宋_GB2312" w:eastAsia="仿宋_GB2312" w:hAnsi="仿宋_GB2312" w:cs="仿宋_GB2312"/>
          <w:b/>
          <w:bCs/>
          <w:sz w:val="24"/>
        </w:rPr>
        <w:t>十三、违约责任</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1</w:t>
      </w:r>
      <w:r>
        <w:rPr>
          <w:rFonts w:ascii="仿宋_GB2312" w:eastAsia="仿宋_GB2312" w:hAnsi="宋体"/>
          <w:sz w:val="24"/>
          <w:szCs w:val="24"/>
        </w:rPr>
        <w:t>、如乙方未能在服务期限内履行合同义务或甲方验收不合格的，每逾期一日乙方按</w:t>
      </w:r>
      <w:r>
        <w:rPr>
          <w:rFonts w:ascii="仿宋_GB2312" w:eastAsia="仿宋_GB2312" w:hAnsi="宋体"/>
          <w:sz w:val="24"/>
          <w:szCs w:val="24"/>
        </w:rPr>
        <w:lastRenderedPageBreak/>
        <w:t>本合同总金额的</w:t>
      </w:r>
      <w:r>
        <w:rPr>
          <w:rFonts w:ascii="仿宋_GB2312" w:eastAsia="仿宋_GB2312" w:hAnsi="宋体"/>
          <w:sz w:val="24"/>
          <w:szCs w:val="24"/>
        </w:rPr>
        <w:t>5</w:t>
      </w:r>
      <w:r>
        <w:rPr>
          <w:rFonts w:ascii="仿宋_GB2312" w:eastAsia="仿宋_GB2312" w:hAnsi="宋体"/>
          <w:sz w:val="24"/>
          <w:szCs w:val="24"/>
        </w:rPr>
        <w:t>‰向甲方支付违约金；逾期交货或逾期安装调试服务十日以上，甲方有权单方解除合同，乙方无权要求甲方支付本合同约定价款。</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2</w:t>
      </w:r>
      <w:r>
        <w:rPr>
          <w:rFonts w:ascii="仿宋_GB2312" w:eastAsia="仿宋_GB2312" w:hAnsi="宋体"/>
          <w:sz w:val="24"/>
          <w:szCs w:val="24"/>
        </w:rPr>
        <w:t>、乙方保证按本合同、其他材料中承诺的服务条款履行服务，每违反一次乙方向甲方支付本合同总金额的</w:t>
      </w:r>
      <w:r>
        <w:rPr>
          <w:rFonts w:ascii="仿宋_GB2312" w:eastAsia="仿宋_GB2312" w:hAnsi="宋体"/>
          <w:sz w:val="24"/>
          <w:szCs w:val="24"/>
        </w:rPr>
        <w:t>5%</w:t>
      </w:r>
      <w:r>
        <w:rPr>
          <w:rFonts w:ascii="仿宋_GB2312" w:eastAsia="仿宋_GB2312" w:hAnsi="宋体"/>
          <w:sz w:val="24"/>
          <w:szCs w:val="24"/>
        </w:rPr>
        <w:t>作为违约金，如违约金不能弥补损失的，乙方还应赔偿相应的损失。</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3</w:t>
      </w:r>
      <w:r>
        <w:rPr>
          <w:rFonts w:ascii="仿宋_GB2312" w:eastAsia="仿宋_GB2312" w:hAnsi="宋体"/>
          <w:sz w:val="24"/>
          <w:szCs w:val="24"/>
        </w:rPr>
        <w:t>、乙方如违反本合同约定的义务、承诺保证的，甲方有权单方解除合同，乙方应当支付甲方本合同总金额的</w:t>
      </w:r>
      <w:r>
        <w:rPr>
          <w:rFonts w:ascii="仿宋_GB2312" w:eastAsia="仿宋_GB2312" w:hAnsi="宋体"/>
          <w:sz w:val="24"/>
          <w:szCs w:val="24"/>
        </w:rPr>
        <w:t>30%</w:t>
      </w:r>
      <w:r>
        <w:rPr>
          <w:rFonts w:ascii="仿宋_GB2312" w:eastAsia="仿宋_GB2312" w:hAnsi="宋体"/>
          <w:sz w:val="24"/>
          <w:szCs w:val="24"/>
        </w:rPr>
        <w:t>违约金，同时乙方还应赔偿甲方相应的损失和实现</w:t>
      </w:r>
      <w:r>
        <w:rPr>
          <w:rFonts w:ascii="仿宋_GB2312" w:eastAsia="仿宋_GB2312" w:hAnsi="宋体"/>
          <w:sz w:val="24"/>
          <w:szCs w:val="24"/>
        </w:rPr>
        <w:t>债权的费用。乙方应向甲方赔偿各种损失和实现债权的费用包括但不限于：甲方直接或间接损失、可期待利益、罚款、因诉讼等产生的诉讼费、保全费、保全保险或担保费、交通费、律师费、邮寄费、评估费、鉴定费、通讯费等费用。</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4</w:t>
      </w:r>
      <w:r>
        <w:rPr>
          <w:rFonts w:ascii="仿宋_GB2312" w:eastAsia="仿宋_GB2312" w:hAnsi="宋体"/>
          <w:sz w:val="24"/>
          <w:szCs w:val="24"/>
        </w:rPr>
        <w:t>、乙方未履行或未完全履行相关义务，甲方有权自行或委托第三方实施，发生的费用由乙方承担，甲方有权自向乙方应付款中预扣，同时甲方有权单方解除合同。</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5</w:t>
      </w:r>
      <w:r>
        <w:rPr>
          <w:rFonts w:ascii="仿宋_GB2312" w:eastAsia="仿宋_GB2312" w:hAnsi="宋体"/>
          <w:sz w:val="24"/>
          <w:szCs w:val="24"/>
        </w:rPr>
        <w:t>、乙方违约时，甲方有权自应付款项中预先扣除违约金、损失等款项。</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6</w:t>
      </w:r>
      <w:r>
        <w:rPr>
          <w:rFonts w:ascii="仿宋_GB2312" w:eastAsia="仿宋_GB2312" w:hAnsi="宋体"/>
          <w:sz w:val="24"/>
          <w:szCs w:val="24"/>
        </w:rPr>
        <w:t>、双方的任何一方由于法律规定的不可抗力的原因，如战争、地震等，不能履行或不能完全履行合同时</w:t>
      </w:r>
      <w:r>
        <w:rPr>
          <w:rFonts w:ascii="仿宋_GB2312" w:eastAsia="仿宋_GB2312" w:hAnsi="宋体"/>
          <w:sz w:val="24"/>
          <w:szCs w:val="24"/>
        </w:rPr>
        <w:t>，应尽快向对方通报理由，互相免予承担违约责任。</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7</w:t>
      </w:r>
      <w:r>
        <w:rPr>
          <w:rFonts w:ascii="仿宋_GB2312" w:eastAsia="仿宋_GB2312" w:hAnsi="宋体"/>
          <w:sz w:val="24"/>
          <w:szCs w:val="24"/>
        </w:rPr>
        <w:t>、乙方擅自终止或解除本合同，乙方按本合同总金额的</w:t>
      </w:r>
      <w:r>
        <w:rPr>
          <w:rFonts w:ascii="仿宋_GB2312" w:eastAsia="仿宋_GB2312" w:hAnsi="宋体"/>
          <w:sz w:val="24"/>
          <w:szCs w:val="24"/>
        </w:rPr>
        <w:t>30%</w:t>
      </w:r>
      <w:r>
        <w:rPr>
          <w:rFonts w:ascii="仿宋_GB2312" w:eastAsia="仿宋_GB2312" w:hAnsi="宋体"/>
          <w:sz w:val="24"/>
          <w:szCs w:val="24"/>
        </w:rPr>
        <w:t>向甲方支付违约金。如违约金不能弥补甲方损失的乙方还应赔偿全部损失。</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8</w:t>
      </w:r>
      <w:r>
        <w:rPr>
          <w:rFonts w:ascii="仿宋_GB2312" w:eastAsia="仿宋_GB2312" w:hAnsi="宋体"/>
          <w:sz w:val="24"/>
          <w:szCs w:val="24"/>
        </w:rPr>
        <w:t>、如因乙方的服务导致甲方或第三方受损的，乙方应当承担责任并赔偿。</w:t>
      </w:r>
    </w:p>
    <w:p w:rsidR="00F37F9F" w:rsidRDefault="009C59F8" w:rsidP="00221B95">
      <w:pPr>
        <w:spacing w:line="360" w:lineRule="auto"/>
        <w:ind w:firstLineChars="200" w:firstLine="480"/>
        <w:rPr>
          <w:rFonts w:ascii="仿宋_GB2312" w:eastAsia="仿宋_GB2312" w:hAnsi="宋体" w:hint="default"/>
          <w:b/>
          <w:bCs/>
          <w:sz w:val="24"/>
          <w:szCs w:val="24"/>
        </w:rPr>
      </w:pPr>
      <w:r>
        <w:rPr>
          <w:rFonts w:ascii="仿宋_GB2312" w:eastAsia="仿宋_GB2312" w:hAnsi="宋体"/>
          <w:b/>
          <w:bCs/>
          <w:sz w:val="24"/>
          <w:szCs w:val="24"/>
        </w:rPr>
        <w:t>十四、争议的解决</w:t>
      </w:r>
    </w:p>
    <w:p w:rsidR="00F37F9F" w:rsidRDefault="009C59F8">
      <w:pPr>
        <w:spacing w:line="360" w:lineRule="auto"/>
        <w:ind w:firstLineChars="200" w:firstLine="480"/>
        <w:rPr>
          <w:rFonts w:ascii="仿宋_GB2312" w:eastAsia="仿宋_GB2312" w:hAnsi="宋体" w:hint="default"/>
          <w:sz w:val="24"/>
          <w:szCs w:val="24"/>
        </w:rPr>
      </w:pPr>
      <w:r>
        <w:rPr>
          <w:rFonts w:ascii="仿宋_GB2312" w:eastAsia="仿宋_GB2312" w:hAnsi="宋体"/>
          <w:sz w:val="24"/>
          <w:szCs w:val="24"/>
        </w:rPr>
        <w:t>因履行本合同发生争议的，由双方友好协商解决；如协商不成，双方同意向甲方所在地有管辖权的人民法院起诉。</w:t>
      </w:r>
    </w:p>
    <w:p w:rsidR="00F37F9F" w:rsidRDefault="009C59F8" w:rsidP="00221B95">
      <w:pPr>
        <w:spacing w:line="360" w:lineRule="auto"/>
        <w:ind w:firstLineChars="200" w:firstLine="480"/>
        <w:rPr>
          <w:rFonts w:ascii="仿宋_GB2312" w:eastAsia="仿宋_GB2312" w:hAnsi="宋体" w:hint="default"/>
          <w:b/>
          <w:bCs/>
          <w:sz w:val="24"/>
          <w:szCs w:val="24"/>
        </w:rPr>
      </w:pPr>
      <w:r>
        <w:rPr>
          <w:rFonts w:ascii="仿宋_GB2312" w:eastAsia="仿宋_GB2312" w:hAnsi="宋体"/>
          <w:b/>
          <w:bCs/>
          <w:sz w:val="24"/>
          <w:szCs w:val="24"/>
        </w:rPr>
        <w:t>十五、其它</w:t>
      </w:r>
    </w:p>
    <w:p w:rsidR="00F37F9F" w:rsidRDefault="009C59F8">
      <w:pPr>
        <w:spacing w:line="360" w:lineRule="auto"/>
        <w:ind w:firstLine="480"/>
        <w:rPr>
          <w:rFonts w:ascii="仿宋_GB2312" w:eastAsia="仿宋_GB2312" w:hAnsi="宋体" w:hint="default"/>
          <w:sz w:val="24"/>
          <w:szCs w:val="24"/>
        </w:rPr>
      </w:pPr>
      <w:r>
        <w:rPr>
          <w:rFonts w:ascii="仿宋_GB2312" w:eastAsia="仿宋_GB2312" w:hAnsi="宋体"/>
          <w:sz w:val="24"/>
          <w:szCs w:val="24"/>
        </w:rPr>
        <w:lastRenderedPageBreak/>
        <w:t>1</w:t>
      </w:r>
      <w:r>
        <w:rPr>
          <w:rFonts w:ascii="仿宋_GB2312" w:eastAsia="仿宋_GB2312" w:hAnsi="宋体"/>
          <w:sz w:val="24"/>
          <w:szCs w:val="24"/>
        </w:rPr>
        <w:t>、本合同底部甲、乙双方的地址为双方联系的唯一固定通讯地址，若在履行本合同过程中双方有任何争议，甚至涉及仲裁和诉讼时，该地址为双方法定送达地址。若其中一方通讯地址发生变化，应立即书面通知另外一方。否则，寄送到本合同约定的地址即为送达。</w:t>
      </w:r>
    </w:p>
    <w:p w:rsidR="00F37F9F" w:rsidRDefault="009C59F8">
      <w:pPr>
        <w:spacing w:line="360" w:lineRule="auto"/>
        <w:ind w:firstLine="480"/>
        <w:rPr>
          <w:rFonts w:ascii="仿宋_GB2312" w:eastAsia="仿宋_GB2312" w:hAnsi="宋体" w:hint="default"/>
          <w:sz w:val="24"/>
          <w:szCs w:val="24"/>
        </w:rPr>
      </w:pPr>
      <w:r>
        <w:rPr>
          <w:rFonts w:ascii="仿宋_GB2312" w:eastAsia="仿宋_GB2312" w:hAnsi="宋体"/>
          <w:sz w:val="24"/>
          <w:szCs w:val="24"/>
        </w:rPr>
        <w:t>2</w:t>
      </w:r>
      <w:r>
        <w:rPr>
          <w:rFonts w:ascii="仿宋_GB2312" w:eastAsia="仿宋_GB2312" w:hAnsi="宋体"/>
          <w:sz w:val="24"/>
          <w:szCs w:val="24"/>
        </w:rPr>
        <w:t>、</w:t>
      </w:r>
      <w:r>
        <w:rPr>
          <w:rFonts w:ascii="仿宋" w:eastAsia="仿宋" w:hAnsi="仿宋"/>
          <w:sz w:val="24"/>
          <w:szCs w:val="24"/>
        </w:rPr>
        <w:t>甲方指定（电话号码：）为联系人。乙方指定</w:t>
      </w:r>
      <w:r>
        <w:rPr>
          <w:rFonts w:ascii="仿宋" w:eastAsia="仿宋" w:hAnsi="仿宋"/>
          <w:color w:val="000000"/>
          <w:sz w:val="24"/>
          <w:szCs w:val="24"/>
          <w:lang w:val="zh-CN"/>
        </w:rPr>
        <w:t>（电话号码：</w:t>
      </w:r>
      <w:r>
        <w:rPr>
          <w:rFonts w:ascii="仿宋_GB2312" w:eastAsia="仿宋_GB2312" w:hAnsi="仿宋"/>
          <w:color w:val="000000"/>
          <w:sz w:val="24"/>
          <w:lang w:val="zh-CN"/>
        </w:rPr>
        <w:t>）</w:t>
      </w:r>
      <w:r>
        <w:rPr>
          <w:rFonts w:ascii="仿宋_GB2312" w:eastAsia="仿宋_GB2312" w:hAnsi="仿宋"/>
          <w:color w:val="000000"/>
          <w:sz w:val="24"/>
        </w:rPr>
        <w:t>为联系人</w:t>
      </w:r>
      <w:r>
        <w:rPr>
          <w:rFonts w:ascii="仿宋_GB2312" w:eastAsia="仿宋_GB2312" w:hAnsi="宋体"/>
          <w:sz w:val="24"/>
          <w:szCs w:val="24"/>
        </w:rPr>
        <w:t>，负责接收甲方的通知、决定等，甲方的通知、决定等联系人收到视为乙方收到。</w:t>
      </w:r>
    </w:p>
    <w:p w:rsidR="00F37F9F" w:rsidRDefault="009C59F8">
      <w:pPr>
        <w:spacing w:line="360" w:lineRule="auto"/>
        <w:ind w:firstLine="480"/>
        <w:rPr>
          <w:rFonts w:ascii="仿宋_GB2312" w:eastAsia="仿宋_GB2312" w:hAnsi="宋体" w:hint="default"/>
          <w:b/>
          <w:sz w:val="24"/>
          <w:szCs w:val="24"/>
          <w:u w:val="single"/>
        </w:rPr>
      </w:pPr>
      <w:r>
        <w:rPr>
          <w:rFonts w:ascii="仿宋_GB2312" w:eastAsia="仿宋_GB2312" w:hAnsi="宋体"/>
          <w:b/>
          <w:sz w:val="24"/>
          <w:szCs w:val="24"/>
          <w:u w:val="single"/>
        </w:rPr>
        <w:t>3</w:t>
      </w:r>
      <w:r>
        <w:rPr>
          <w:rFonts w:ascii="仿宋_GB2312" w:eastAsia="仿宋_GB2312" w:hAnsi="宋体"/>
          <w:b/>
          <w:sz w:val="24"/>
          <w:szCs w:val="24"/>
          <w:u w:val="single"/>
        </w:rPr>
        <w:t>、本合同订立是遵循公平原则确定双方之间的权利和义务</w:t>
      </w:r>
      <w:r>
        <w:rPr>
          <w:rFonts w:ascii="仿宋_GB2312" w:eastAsia="仿宋_GB2312" w:hAnsi="宋体"/>
          <w:b/>
          <w:sz w:val="24"/>
          <w:szCs w:val="24"/>
          <w:u w:val="single"/>
        </w:rPr>
        <w:t>,</w:t>
      </w:r>
      <w:r>
        <w:rPr>
          <w:rFonts w:ascii="仿宋_GB2312" w:eastAsia="仿宋_GB2312" w:hAnsi="宋体"/>
          <w:b/>
          <w:sz w:val="24"/>
          <w:szCs w:val="24"/>
          <w:u w:val="single"/>
        </w:rPr>
        <w:t>乙方认可甲方已采取合理的方式提示乙方注意免除或者减轻甲方责任、与乙方有重大利害关系</w:t>
      </w:r>
      <w:r>
        <w:rPr>
          <w:rFonts w:ascii="仿宋_GB2312" w:eastAsia="仿宋_GB2312" w:hAnsi="宋体"/>
          <w:b/>
          <w:sz w:val="24"/>
          <w:szCs w:val="24"/>
          <w:u w:val="single"/>
        </w:rPr>
        <w:t>的条款</w:t>
      </w:r>
      <w:r>
        <w:rPr>
          <w:rFonts w:ascii="仿宋_GB2312" w:eastAsia="仿宋_GB2312" w:hAnsi="宋体"/>
          <w:b/>
          <w:sz w:val="24"/>
          <w:szCs w:val="24"/>
          <w:u w:val="single"/>
        </w:rPr>
        <w:t>,</w:t>
      </w:r>
      <w:r>
        <w:rPr>
          <w:rFonts w:ascii="仿宋_GB2312" w:eastAsia="仿宋_GB2312" w:hAnsi="宋体"/>
          <w:b/>
          <w:sz w:val="24"/>
          <w:szCs w:val="24"/>
          <w:u w:val="single"/>
        </w:rPr>
        <w:t>且甲方已按照乙方的要求对该条款予以说明，乙方是在充分理解、自愿接受的前提下签署合同。</w:t>
      </w:r>
    </w:p>
    <w:p w:rsidR="00F37F9F" w:rsidRDefault="009C59F8">
      <w:pPr>
        <w:autoSpaceDE w:val="0"/>
        <w:autoSpaceDN w:val="0"/>
        <w:spacing w:line="360" w:lineRule="auto"/>
        <w:ind w:firstLine="480"/>
        <w:rPr>
          <w:rFonts w:ascii="仿宋_GB2312" w:eastAsia="仿宋_GB2312" w:hAnsi="宋体" w:cs="仿宋_GB2312" w:hint="default"/>
          <w:sz w:val="24"/>
          <w:szCs w:val="24"/>
        </w:rPr>
      </w:pPr>
      <w:r>
        <w:rPr>
          <w:rFonts w:ascii="仿宋_GB2312" w:eastAsia="仿宋_GB2312" w:hAnsi="仿宋_GB2312" w:cs="仿宋_GB2312"/>
          <w:sz w:val="24"/>
        </w:rPr>
        <w:t>4</w:t>
      </w:r>
      <w:r>
        <w:rPr>
          <w:rFonts w:ascii="仿宋_GB2312" w:eastAsia="仿宋_GB2312" w:hAnsi="仿宋_GB2312" w:cs="仿宋_GB2312"/>
          <w:sz w:val="24"/>
        </w:rPr>
        <w:t>、本合同一式柒份，甲方伍份，乙方壹份，代理公司壹份。</w:t>
      </w:r>
    </w:p>
    <w:p w:rsidR="00F37F9F" w:rsidRDefault="00F37F9F">
      <w:pPr>
        <w:autoSpaceDE w:val="0"/>
        <w:autoSpaceDN w:val="0"/>
        <w:spacing w:line="360" w:lineRule="auto"/>
        <w:ind w:firstLine="480"/>
        <w:rPr>
          <w:rFonts w:ascii="仿宋" w:eastAsia="仿宋" w:hAnsi="仿宋" w:cs="仿宋" w:hint="default"/>
        </w:rPr>
      </w:pPr>
    </w:p>
    <w:tbl>
      <w:tblPr>
        <w:tblpPr w:leftFromText="180" w:rightFromText="180" w:vertAnchor="text" w:horzAnchor="page" w:tblpX="1467" w:tblpY="315"/>
        <w:tblOverlap w:val="never"/>
        <w:tblW w:w="10018" w:type="dxa"/>
        <w:tblLayout w:type="fixed"/>
        <w:tblLook w:val="04A0"/>
      </w:tblPr>
      <w:tblGrid>
        <w:gridCol w:w="4575"/>
        <w:gridCol w:w="240"/>
        <w:gridCol w:w="5203"/>
      </w:tblGrid>
      <w:tr w:rsidR="00F37F9F">
        <w:trPr>
          <w:trHeight w:val="742"/>
        </w:trPr>
        <w:tc>
          <w:tcPr>
            <w:tcW w:w="4575" w:type="dxa"/>
            <w:vAlign w:val="center"/>
          </w:tcPr>
          <w:p w:rsidR="00F37F9F" w:rsidRDefault="009C59F8">
            <w:pPr>
              <w:spacing w:after="120"/>
              <w:rPr>
                <w:rFonts w:ascii="仿宋" w:eastAsia="仿宋" w:hAnsi="仿宋" w:cs="宋体" w:hint="default"/>
                <w:color w:val="000000"/>
                <w:sz w:val="24"/>
                <w:szCs w:val="24"/>
              </w:rPr>
            </w:pPr>
            <w:r>
              <w:rPr>
                <w:rFonts w:ascii="仿宋" w:eastAsia="仿宋" w:hAnsi="仿宋" w:cs="宋体"/>
                <w:color w:val="000000"/>
                <w:sz w:val="24"/>
                <w:szCs w:val="24"/>
              </w:rPr>
              <w:t>甲方：泰安市中心医院（青岛大学附属泰安市中心医院、泰山医养中心）</w:t>
            </w:r>
            <w:r>
              <w:rPr>
                <w:rFonts w:ascii="仿宋" w:eastAsia="仿宋" w:hAnsi="仿宋" w:cs="宋体"/>
                <w:color w:val="000000"/>
                <w:sz w:val="24"/>
                <w:szCs w:val="24"/>
              </w:rPr>
              <w:t xml:space="preserve"> </w:t>
            </w:r>
          </w:p>
        </w:tc>
        <w:tc>
          <w:tcPr>
            <w:tcW w:w="240" w:type="dxa"/>
            <w:vAlign w:val="center"/>
          </w:tcPr>
          <w:p w:rsidR="00F37F9F" w:rsidRDefault="00F37F9F">
            <w:pPr>
              <w:spacing w:line="360" w:lineRule="auto"/>
              <w:ind w:leftChars="-1" w:left="-2"/>
              <w:rPr>
                <w:rFonts w:ascii="仿宋" w:eastAsia="仿宋" w:hAnsi="仿宋" w:cs="宋体" w:hint="default"/>
                <w:color w:val="000000"/>
                <w:sz w:val="24"/>
                <w:szCs w:val="24"/>
              </w:rPr>
            </w:pPr>
          </w:p>
        </w:tc>
        <w:tc>
          <w:tcPr>
            <w:tcW w:w="5203" w:type="dxa"/>
            <w:vAlign w:val="center"/>
          </w:tcPr>
          <w:p w:rsidR="00F37F9F" w:rsidRDefault="009C59F8">
            <w:pPr>
              <w:spacing w:after="120"/>
              <w:rPr>
                <w:rFonts w:ascii="仿宋" w:eastAsia="仿宋" w:hAnsi="仿宋" w:cs="宋体" w:hint="default"/>
                <w:color w:val="000000"/>
                <w:sz w:val="24"/>
                <w:szCs w:val="24"/>
              </w:rPr>
            </w:pPr>
            <w:r>
              <w:rPr>
                <w:rFonts w:ascii="仿宋" w:eastAsia="仿宋" w:hAnsi="仿宋" w:cs="宋体"/>
                <w:color w:val="000000"/>
                <w:sz w:val="24"/>
                <w:szCs w:val="24"/>
              </w:rPr>
              <w:t>乙方：</w:t>
            </w:r>
          </w:p>
        </w:tc>
      </w:tr>
      <w:tr w:rsidR="00F37F9F">
        <w:trPr>
          <w:trHeight w:val="742"/>
        </w:trPr>
        <w:tc>
          <w:tcPr>
            <w:tcW w:w="4575" w:type="dxa"/>
            <w:vAlign w:val="center"/>
          </w:tcPr>
          <w:p w:rsidR="00F37F9F" w:rsidRDefault="009C59F8">
            <w:pPr>
              <w:spacing w:after="120"/>
              <w:rPr>
                <w:rFonts w:ascii="仿宋" w:eastAsia="仿宋" w:hAnsi="仿宋" w:cs="宋体" w:hint="default"/>
                <w:color w:val="000000"/>
                <w:sz w:val="24"/>
                <w:szCs w:val="24"/>
              </w:rPr>
            </w:pPr>
            <w:r>
              <w:rPr>
                <w:rFonts w:ascii="仿宋" w:eastAsia="仿宋" w:hAnsi="仿宋" w:cs="宋体"/>
                <w:color w:val="000000"/>
                <w:sz w:val="24"/>
                <w:szCs w:val="24"/>
              </w:rPr>
              <w:t>地址：</w:t>
            </w:r>
            <w:r>
              <w:rPr>
                <w:rFonts w:ascii="仿宋" w:eastAsia="仿宋" w:hAnsi="仿宋" w:cs="宋体"/>
                <w:color w:val="000000"/>
                <w:sz w:val="24"/>
                <w:szCs w:val="24"/>
                <w:lang w:val="zh-CN"/>
              </w:rPr>
              <w:t>泰安市龙潭路</w:t>
            </w:r>
            <w:r>
              <w:rPr>
                <w:rFonts w:ascii="仿宋" w:eastAsia="仿宋" w:hAnsi="仿宋" w:cs="宋体"/>
                <w:color w:val="000000"/>
                <w:sz w:val="24"/>
                <w:szCs w:val="24"/>
                <w:lang w:val="zh-CN"/>
              </w:rPr>
              <w:t>24</w:t>
            </w:r>
            <w:r>
              <w:rPr>
                <w:rFonts w:ascii="仿宋" w:eastAsia="仿宋" w:hAnsi="仿宋" w:cs="宋体"/>
                <w:color w:val="000000"/>
                <w:sz w:val="24"/>
                <w:szCs w:val="24"/>
                <w:lang w:val="zh-CN"/>
              </w:rPr>
              <w:t>号</w:t>
            </w:r>
          </w:p>
        </w:tc>
        <w:tc>
          <w:tcPr>
            <w:tcW w:w="240" w:type="dxa"/>
            <w:vAlign w:val="center"/>
          </w:tcPr>
          <w:p w:rsidR="00F37F9F" w:rsidRDefault="00F37F9F">
            <w:pPr>
              <w:spacing w:line="360" w:lineRule="auto"/>
              <w:ind w:leftChars="-1" w:left="-2"/>
              <w:rPr>
                <w:rFonts w:ascii="仿宋" w:eastAsia="仿宋" w:hAnsi="仿宋" w:cs="宋体" w:hint="default"/>
                <w:color w:val="000000"/>
                <w:sz w:val="24"/>
                <w:szCs w:val="24"/>
              </w:rPr>
            </w:pPr>
          </w:p>
        </w:tc>
        <w:tc>
          <w:tcPr>
            <w:tcW w:w="5203" w:type="dxa"/>
            <w:vAlign w:val="center"/>
          </w:tcPr>
          <w:p w:rsidR="00F37F9F" w:rsidRDefault="009C59F8">
            <w:pPr>
              <w:spacing w:after="120"/>
              <w:rPr>
                <w:rFonts w:ascii="仿宋" w:eastAsia="仿宋" w:hAnsi="仿宋" w:cs="宋体" w:hint="default"/>
                <w:color w:val="000000"/>
                <w:sz w:val="24"/>
                <w:szCs w:val="24"/>
              </w:rPr>
            </w:pPr>
            <w:r>
              <w:rPr>
                <w:rFonts w:ascii="仿宋" w:eastAsia="仿宋" w:hAnsi="仿宋" w:cs="宋体"/>
                <w:color w:val="000000"/>
                <w:sz w:val="24"/>
                <w:szCs w:val="24"/>
              </w:rPr>
              <w:t>地址：</w:t>
            </w:r>
          </w:p>
        </w:tc>
      </w:tr>
      <w:tr w:rsidR="00F37F9F">
        <w:trPr>
          <w:trHeight w:val="742"/>
        </w:trPr>
        <w:tc>
          <w:tcPr>
            <w:tcW w:w="4575" w:type="dxa"/>
            <w:vAlign w:val="center"/>
          </w:tcPr>
          <w:p w:rsidR="00F37F9F" w:rsidRDefault="009C59F8">
            <w:pPr>
              <w:spacing w:after="120"/>
              <w:rPr>
                <w:rFonts w:ascii="仿宋" w:eastAsia="仿宋_GB2312" w:hAnsi="仿宋" w:cs="宋体" w:hint="default"/>
                <w:color w:val="000000"/>
                <w:sz w:val="24"/>
                <w:szCs w:val="24"/>
              </w:rPr>
            </w:pPr>
            <w:r>
              <w:rPr>
                <w:rFonts w:ascii="仿宋" w:eastAsia="仿宋" w:hAnsi="仿宋" w:cs="宋体"/>
                <w:color w:val="000000"/>
                <w:sz w:val="24"/>
                <w:szCs w:val="24"/>
              </w:rPr>
              <w:t>电</w:t>
            </w:r>
            <w:r>
              <w:rPr>
                <w:rFonts w:ascii="仿宋" w:eastAsia="仿宋" w:hAnsi="仿宋" w:cs="宋体"/>
                <w:color w:val="000000"/>
                <w:sz w:val="24"/>
                <w:szCs w:val="24"/>
              </w:rPr>
              <w:t xml:space="preserve"> </w:t>
            </w:r>
            <w:r>
              <w:rPr>
                <w:rFonts w:ascii="仿宋" w:eastAsia="仿宋" w:hAnsi="仿宋" w:cs="宋体"/>
                <w:color w:val="000000"/>
                <w:sz w:val="24"/>
                <w:szCs w:val="24"/>
              </w:rPr>
              <w:t>话：</w:t>
            </w:r>
            <w:r>
              <w:rPr>
                <w:rFonts w:ascii="仿宋_GB2312" w:eastAsia="仿宋_GB2312" w:hAnsi="仿宋"/>
                <w:sz w:val="24"/>
                <w:lang w:val="zh-CN"/>
              </w:rPr>
              <w:t>0538-629822</w:t>
            </w:r>
            <w:r>
              <w:rPr>
                <w:rFonts w:ascii="仿宋_GB2312" w:eastAsia="仿宋_GB2312" w:hAnsi="仿宋"/>
                <w:sz w:val="24"/>
              </w:rPr>
              <w:t>1</w:t>
            </w:r>
          </w:p>
        </w:tc>
        <w:tc>
          <w:tcPr>
            <w:tcW w:w="240" w:type="dxa"/>
            <w:vAlign w:val="center"/>
          </w:tcPr>
          <w:p w:rsidR="00F37F9F" w:rsidRDefault="00F37F9F">
            <w:pPr>
              <w:spacing w:after="120"/>
              <w:rPr>
                <w:rFonts w:ascii="仿宋" w:eastAsia="仿宋" w:hAnsi="仿宋" w:cs="宋体" w:hint="default"/>
                <w:color w:val="000000"/>
                <w:sz w:val="24"/>
                <w:szCs w:val="24"/>
              </w:rPr>
            </w:pPr>
          </w:p>
        </w:tc>
        <w:tc>
          <w:tcPr>
            <w:tcW w:w="5203" w:type="dxa"/>
            <w:vAlign w:val="center"/>
          </w:tcPr>
          <w:p w:rsidR="00F37F9F" w:rsidRDefault="009C59F8">
            <w:pPr>
              <w:spacing w:after="120"/>
              <w:rPr>
                <w:rFonts w:ascii="仿宋" w:eastAsia="仿宋" w:hAnsi="仿宋" w:cs="宋体" w:hint="default"/>
                <w:color w:val="000000"/>
                <w:sz w:val="24"/>
                <w:szCs w:val="24"/>
              </w:rPr>
            </w:pPr>
            <w:r>
              <w:rPr>
                <w:rFonts w:ascii="仿宋" w:eastAsia="仿宋" w:hAnsi="仿宋" w:cs="宋体"/>
                <w:color w:val="000000"/>
                <w:sz w:val="24"/>
                <w:szCs w:val="24"/>
              </w:rPr>
              <w:t>电</w:t>
            </w:r>
            <w:r>
              <w:rPr>
                <w:rFonts w:ascii="仿宋" w:eastAsia="仿宋" w:hAnsi="仿宋" w:cs="宋体"/>
                <w:color w:val="000000"/>
                <w:sz w:val="24"/>
                <w:szCs w:val="24"/>
              </w:rPr>
              <w:t xml:space="preserve"> </w:t>
            </w:r>
            <w:r>
              <w:rPr>
                <w:rFonts w:ascii="仿宋" w:eastAsia="仿宋" w:hAnsi="仿宋" w:cs="宋体"/>
                <w:color w:val="000000"/>
                <w:sz w:val="24"/>
                <w:szCs w:val="24"/>
              </w:rPr>
              <w:t>话：</w:t>
            </w:r>
          </w:p>
        </w:tc>
      </w:tr>
      <w:tr w:rsidR="00F37F9F">
        <w:trPr>
          <w:trHeight w:val="742"/>
        </w:trPr>
        <w:tc>
          <w:tcPr>
            <w:tcW w:w="4575" w:type="dxa"/>
            <w:vAlign w:val="center"/>
          </w:tcPr>
          <w:p w:rsidR="00F37F9F" w:rsidRDefault="009C59F8">
            <w:pPr>
              <w:spacing w:after="120"/>
              <w:rPr>
                <w:rFonts w:ascii="仿宋" w:eastAsia="仿宋" w:hAnsi="仿宋" w:cs="宋体" w:hint="default"/>
                <w:color w:val="000000"/>
                <w:sz w:val="24"/>
                <w:szCs w:val="24"/>
              </w:rPr>
            </w:pPr>
            <w:r>
              <w:rPr>
                <w:rFonts w:ascii="仿宋" w:eastAsia="仿宋" w:hAnsi="仿宋" w:cs="宋体"/>
                <w:color w:val="000000"/>
                <w:sz w:val="24"/>
                <w:szCs w:val="24"/>
              </w:rPr>
              <w:t xml:space="preserve"> </w:t>
            </w:r>
            <w:r>
              <w:rPr>
                <w:rFonts w:ascii="仿宋" w:eastAsia="仿宋" w:hAnsi="仿宋" w:cs="宋体"/>
                <w:color w:val="000000"/>
                <w:sz w:val="24"/>
                <w:szCs w:val="24"/>
              </w:rPr>
              <w:t>法定代表人或其委托代理人：</w:t>
            </w:r>
          </w:p>
          <w:p w:rsidR="00F37F9F" w:rsidRDefault="009C59F8">
            <w:pPr>
              <w:spacing w:after="120"/>
              <w:rPr>
                <w:rFonts w:ascii="仿宋" w:eastAsia="仿宋" w:hAnsi="仿宋" w:cs="宋体" w:hint="default"/>
                <w:color w:val="000000"/>
                <w:sz w:val="24"/>
                <w:szCs w:val="24"/>
              </w:rPr>
            </w:pPr>
            <w:r>
              <w:rPr>
                <w:rFonts w:ascii="仿宋" w:eastAsia="仿宋" w:hAnsi="仿宋" w:cs="宋体"/>
                <w:color w:val="000000"/>
                <w:sz w:val="24"/>
                <w:szCs w:val="24"/>
              </w:rPr>
              <w:t>（签字或盖章）</w:t>
            </w:r>
          </w:p>
        </w:tc>
        <w:tc>
          <w:tcPr>
            <w:tcW w:w="240" w:type="dxa"/>
            <w:vAlign w:val="center"/>
          </w:tcPr>
          <w:p w:rsidR="00F37F9F" w:rsidRDefault="00F37F9F">
            <w:pPr>
              <w:spacing w:after="120"/>
              <w:rPr>
                <w:rFonts w:ascii="仿宋" w:eastAsia="仿宋" w:hAnsi="仿宋" w:cs="宋体" w:hint="default"/>
                <w:color w:val="000000"/>
                <w:sz w:val="24"/>
                <w:szCs w:val="24"/>
              </w:rPr>
            </w:pPr>
          </w:p>
        </w:tc>
        <w:tc>
          <w:tcPr>
            <w:tcW w:w="5203" w:type="dxa"/>
            <w:vAlign w:val="center"/>
          </w:tcPr>
          <w:p w:rsidR="00F37F9F" w:rsidRDefault="009C59F8">
            <w:pPr>
              <w:spacing w:after="120"/>
              <w:rPr>
                <w:rFonts w:ascii="仿宋" w:eastAsia="仿宋" w:hAnsi="仿宋" w:cs="宋体" w:hint="default"/>
                <w:color w:val="000000"/>
                <w:sz w:val="24"/>
                <w:szCs w:val="24"/>
              </w:rPr>
            </w:pPr>
            <w:r>
              <w:rPr>
                <w:rFonts w:ascii="仿宋" w:eastAsia="仿宋" w:hAnsi="仿宋" w:cs="宋体"/>
                <w:color w:val="000000"/>
                <w:sz w:val="24"/>
                <w:szCs w:val="24"/>
              </w:rPr>
              <w:t>法定代表人或其委托代理人：</w:t>
            </w:r>
          </w:p>
          <w:p w:rsidR="00F37F9F" w:rsidRDefault="009C59F8">
            <w:pPr>
              <w:spacing w:after="120"/>
              <w:rPr>
                <w:rFonts w:ascii="仿宋" w:eastAsia="仿宋" w:hAnsi="仿宋" w:cs="宋体" w:hint="default"/>
                <w:color w:val="000000"/>
                <w:sz w:val="24"/>
                <w:szCs w:val="24"/>
              </w:rPr>
            </w:pPr>
            <w:r>
              <w:rPr>
                <w:rFonts w:ascii="仿宋" w:eastAsia="仿宋" w:hAnsi="仿宋" w:cs="宋体"/>
                <w:color w:val="000000"/>
                <w:sz w:val="24"/>
                <w:szCs w:val="24"/>
              </w:rPr>
              <w:t>（签字或盖章）</w:t>
            </w:r>
          </w:p>
        </w:tc>
      </w:tr>
      <w:tr w:rsidR="00F37F9F">
        <w:trPr>
          <w:trHeight w:val="742"/>
        </w:trPr>
        <w:tc>
          <w:tcPr>
            <w:tcW w:w="10018" w:type="dxa"/>
            <w:gridSpan w:val="3"/>
            <w:vAlign w:val="center"/>
          </w:tcPr>
          <w:p w:rsidR="00F37F9F" w:rsidRDefault="00F37F9F">
            <w:pPr>
              <w:spacing w:after="120"/>
              <w:ind w:firstLineChars="1100" w:firstLine="2640"/>
              <w:rPr>
                <w:rFonts w:ascii="仿宋" w:eastAsia="仿宋" w:hAnsi="仿宋" w:cs="宋体" w:hint="default"/>
                <w:color w:val="000000"/>
                <w:sz w:val="24"/>
                <w:szCs w:val="24"/>
              </w:rPr>
            </w:pPr>
          </w:p>
          <w:p w:rsidR="00F37F9F" w:rsidRDefault="00F37F9F">
            <w:pPr>
              <w:spacing w:after="120"/>
              <w:ind w:firstLineChars="1100" w:firstLine="2640"/>
              <w:rPr>
                <w:rFonts w:ascii="仿宋" w:eastAsia="仿宋" w:hAnsi="仿宋" w:cs="宋体" w:hint="default"/>
                <w:color w:val="000000"/>
                <w:sz w:val="24"/>
                <w:szCs w:val="24"/>
              </w:rPr>
            </w:pPr>
          </w:p>
          <w:p w:rsidR="00F37F9F" w:rsidRDefault="00F37F9F">
            <w:pPr>
              <w:spacing w:after="120"/>
              <w:ind w:firstLineChars="1100" w:firstLine="2640"/>
              <w:rPr>
                <w:rFonts w:ascii="仿宋" w:eastAsia="仿宋" w:hAnsi="仿宋" w:cs="宋体" w:hint="default"/>
                <w:color w:val="000000"/>
                <w:sz w:val="24"/>
                <w:szCs w:val="24"/>
              </w:rPr>
            </w:pPr>
          </w:p>
          <w:p w:rsidR="00F37F9F" w:rsidRDefault="009C59F8">
            <w:pPr>
              <w:spacing w:after="120"/>
              <w:ind w:firstLineChars="1400" w:firstLine="3360"/>
              <w:rPr>
                <w:rFonts w:ascii="仿宋" w:eastAsia="仿宋" w:hAnsi="仿宋" w:cs="宋体" w:hint="default"/>
                <w:color w:val="000000"/>
                <w:sz w:val="24"/>
                <w:szCs w:val="24"/>
              </w:rPr>
            </w:pPr>
            <w:r>
              <w:rPr>
                <w:rFonts w:ascii="仿宋" w:eastAsia="仿宋" w:hAnsi="仿宋" w:cs="宋体"/>
                <w:color w:val="000000"/>
                <w:sz w:val="24"/>
                <w:szCs w:val="24"/>
              </w:rPr>
              <w:t>签订日期：</w:t>
            </w:r>
            <w:r>
              <w:rPr>
                <w:rFonts w:ascii="仿宋" w:eastAsia="仿宋" w:hAnsi="仿宋" w:cs="宋体"/>
                <w:color w:val="000000"/>
                <w:sz w:val="24"/>
                <w:szCs w:val="24"/>
              </w:rPr>
              <w:t xml:space="preserve"> </w:t>
            </w:r>
            <w:r>
              <w:rPr>
                <w:rFonts w:ascii="仿宋" w:eastAsia="仿宋" w:hAnsi="仿宋" w:cs="宋体" w:hint="default"/>
                <w:color w:val="000000"/>
                <w:sz w:val="24"/>
                <w:szCs w:val="24"/>
              </w:rPr>
              <w:t>202..</w:t>
            </w:r>
          </w:p>
        </w:tc>
      </w:tr>
    </w:tbl>
    <w:p w:rsidR="00F37F9F" w:rsidRDefault="00F37F9F">
      <w:pPr>
        <w:pStyle w:val="10"/>
        <w:rPr>
          <w:rFonts w:hint="default"/>
        </w:rPr>
      </w:pPr>
    </w:p>
    <w:p w:rsidR="00F37F9F" w:rsidRDefault="00F37F9F">
      <w:pPr>
        <w:rPr>
          <w:rFonts w:hint="default"/>
          <w:lang w:val="zh-CN"/>
        </w:rPr>
      </w:pPr>
    </w:p>
    <w:p w:rsidR="00F37F9F" w:rsidRDefault="00F37F9F">
      <w:pPr>
        <w:rPr>
          <w:rFonts w:ascii="仿宋" w:eastAsia="仿宋" w:hAnsi="仿宋" w:hint="default"/>
          <w:b/>
          <w:bCs/>
          <w:color w:val="000000"/>
          <w:sz w:val="24"/>
          <w:lang w:val="zh-CN"/>
        </w:rPr>
      </w:pPr>
    </w:p>
    <w:p w:rsidR="00F37F9F" w:rsidRDefault="00F37F9F">
      <w:pPr>
        <w:pStyle w:val="10"/>
        <w:rPr>
          <w:rFonts w:hint="default"/>
        </w:rPr>
      </w:pPr>
    </w:p>
    <w:p w:rsidR="00F37F9F" w:rsidRDefault="00F37F9F">
      <w:pPr>
        <w:rPr>
          <w:rFonts w:hint="default"/>
          <w:lang w:val="zh-CN"/>
        </w:rPr>
      </w:pPr>
    </w:p>
    <w:p w:rsidR="00F37F9F" w:rsidRDefault="009C59F8">
      <w:pPr>
        <w:rPr>
          <w:rFonts w:ascii="仿宋" w:eastAsia="仿宋" w:hAnsi="仿宋" w:hint="default"/>
          <w:b/>
          <w:bCs/>
          <w:color w:val="000000"/>
          <w:sz w:val="24"/>
          <w:lang w:val="zh-CN"/>
        </w:rPr>
      </w:pPr>
      <w:r>
        <w:rPr>
          <w:rFonts w:ascii="仿宋" w:eastAsia="仿宋" w:hAnsi="仿宋"/>
          <w:b/>
          <w:bCs/>
          <w:color w:val="000000"/>
          <w:sz w:val="24"/>
          <w:lang w:val="zh-CN"/>
        </w:rPr>
        <w:t>附件</w:t>
      </w:r>
      <w:r>
        <w:rPr>
          <w:rFonts w:ascii="仿宋" w:eastAsia="仿宋" w:hAnsi="仿宋"/>
          <w:b/>
          <w:bCs/>
          <w:color w:val="000000"/>
          <w:sz w:val="24"/>
        </w:rPr>
        <w:t>一</w:t>
      </w:r>
      <w:r>
        <w:rPr>
          <w:rFonts w:ascii="仿宋" w:eastAsia="仿宋" w:hAnsi="仿宋"/>
          <w:b/>
          <w:bCs/>
          <w:color w:val="000000"/>
          <w:sz w:val="24"/>
          <w:lang w:val="zh-CN"/>
        </w:rPr>
        <w:t>：报价明细表加盖公章</w:t>
      </w:r>
    </w:p>
    <w:p w:rsidR="00F37F9F" w:rsidRDefault="00F37F9F">
      <w:pPr>
        <w:pStyle w:val="afa"/>
        <w:ind w:firstLine="480"/>
        <w:rPr>
          <w:rFonts w:hint="default"/>
          <w:lang w:val="zh-CN"/>
        </w:rPr>
      </w:pPr>
    </w:p>
    <w:p w:rsidR="00F37F9F" w:rsidRDefault="009C59F8">
      <w:pPr>
        <w:pStyle w:val="afa"/>
        <w:ind w:firstLineChars="0" w:firstLine="0"/>
        <w:rPr>
          <w:rFonts w:ascii="仿宋" w:eastAsia="仿宋" w:hAnsi="仿宋" w:hint="default"/>
          <w:b/>
          <w:bCs/>
          <w:color w:val="000000"/>
          <w:lang w:val="zh-CN"/>
        </w:rPr>
      </w:pPr>
      <w:r>
        <w:rPr>
          <w:rFonts w:ascii="仿宋" w:eastAsia="仿宋" w:hAnsi="仿宋"/>
          <w:b/>
          <w:bCs/>
          <w:color w:val="000000"/>
          <w:lang w:val="zh-CN"/>
        </w:rPr>
        <w:lastRenderedPageBreak/>
        <w:t>附件</w:t>
      </w:r>
      <w:r>
        <w:rPr>
          <w:rFonts w:ascii="仿宋" w:eastAsia="仿宋" w:hAnsi="仿宋"/>
          <w:b/>
          <w:bCs/>
          <w:color w:val="000000"/>
        </w:rPr>
        <w:t>二</w:t>
      </w:r>
      <w:r>
        <w:rPr>
          <w:rFonts w:ascii="仿宋" w:eastAsia="仿宋" w:hAnsi="仿宋"/>
          <w:b/>
          <w:bCs/>
          <w:color w:val="000000"/>
          <w:lang w:val="zh-CN"/>
        </w:rPr>
        <w:t>：最终报价函</w:t>
      </w:r>
    </w:p>
    <w:p w:rsidR="00F37F9F" w:rsidRDefault="009C59F8">
      <w:pPr>
        <w:pStyle w:val="afa"/>
        <w:ind w:firstLineChars="0" w:firstLine="0"/>
        <w:rPr>
          <w:rFonts w:hint="default"/>
          <w:color w:val="000000"/>
          <w:lang w:val="zh-CN"/>
        </w:rPr>
      </w:pPr>
      <w:r>
        <w:rPr>
          <w:rFonts w:ascii="仿宋" w:eastAsia="仿宋" w:hAnsi="仿宋"/>
          <w:b/>
          <w:bCs/>
          <w:color w:val="000000"/>
          <w:lang w:val="zh-CN"/>
        </w:rPr>
        <w:t>附件</w:t>
      </w:r>
      <w:r>
        <w:rPr>
          <w:rFonts w:ascii="仿宋" w:eastAsia="仿宋" w:hAnsi="仿宋"/>
          <w:b/>
          <w:bCs/>
          <w:color w:val="000000"/>
        </w:rPr>
        <w:t>三</w:t>
      </w:r>
      <w:r>
        <w:rPr>
          <w:rFonts w:ascii="仿宋" w:eastAsia="仿宋" w:hAnsi="仿宋"/>
          <w:b/>
          <w:bCs/>
          <w:color w:val="000000"/>
          <w:lang w:val="zh-CN"/>
        </w:rPr>
        <w:t>：</w:t>
      </w:r>
      <w:r>
        <w:rPr>
          <w:rFonts w:ascii="仿宋" w:eastAsia="仿宋" w:hAnsi="仿宋"/>
          <w:b/>
          <w:bCs/>
          <w:color w:val="000000"/>
        </w:rPr>
        <w:t>授权函</w:t>
      </w:r>
    </w:p>
    <w:p w:rsidR="00F37F9F" w:rsidRDefault="00F37F9F">
      <w:pPr>
        <w:pStyle w:val="1"/>
        <w:keepNext w:val="0"/>
        <w:keepLines w:val="0"/>
        <w:spacing w:line="600" w:lineRule="exact"/>
        <w:rPr>
          <w:color w:val="000000"/>
          <w:lang w:val="zh-CN"/>
        </w:rPr>
      </w:pPr>
      <w:bookmarkStart w:id="30" w:name="_Toc10143"/>
    </w:p>
    <w:p w:rsidR="00F37F9F" w:rsidRDefault="00F37F9F">
      <w:pPr>
        <w:pStyle w:val="1"/>
        <w:keepNext w:val="0"/>
        <w:keepLines w:val="0"/>
        <w:spacing w:line="600" w:lineRule="exact"/>
        <w:rPr>
          <w:color w:val="000000"/>
          <w:lang w:val="zh-CN"/>
        </w:rPr>
      </w:pPr>
    </w:p>
    <w:p w:rsidR="00F37F9F" w:rsidRDefault="00F37F9F">
      <w:pPr>
        <w:pStyle w:val="1"/>
        <w:keepNext w:val="0"/>
        <w:keepLines w:val="0"/>
        <w:spacing w:line="600" w:lineRule="exact"/>
        <w:jc w:val="both"/>
        <w:rPr>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9C59F8">
      <w:pPr>
        <w:pStyle w:val="1"/>
        <w:keepNext w:val="0"/>
        <w:keepLines w:val="0"/>
        <w:spacing w:line="600" w:lineRule="exact"/>
        <w:rPr>
          <w:lang w:val="zh-CN"/>
        </w:rPr>
      </w:pPr>
      <w:r>
        <w:rPr>
          <w:color w:val="000000"/>
          <w:lang w:val="zh-CN"/>
        </w:rPr>
        <w:t>第五章</w:t>
      </w:r>
      <w:r>
        <w:rPr>
          <w:color w:val="000000"/>
          <w:lang w:val="zh-CN"/>
        </w:rPr>
        <w:t xml:space="preserve">  </w:t>
      </w:r>
      <w:r>
        <w:rPr>
          <w:lang w:val="zh-CN"/>
        </w:rPr>
        <w:t>提供服务的时间</w:t>
      </w:r>
      <w:bookmarkEnd w:id="30"/>
    </w:p>
    <w:p w:rsidR="00F37F9F" w:rsidRDefault="00F37F9F">
      <w:pPr>
        <w:pStyle w:val="1"/>
        <w:rPr>
          <w:color w:val="000000"/>
          <w:lang w:val="zh-CN"/>
        </w:rPr>
      </w:pPr>
    </w:p>
    <w:p w:rsidR="00F37F9F" w:rsidRDefault="009C59F8">
      <w:pPr>
        <w:pStyle w:val="2"/>
        <w:rPr>
          <w:lang w:val="zh-CN"/>
        </w:rPr>
      </w:pPr>
      <w:bookmarkStart w:id="31" w:name="_Toc23792"/>
      <w:bookmarkStart w:id="32" w:name="_Toc4517"/>
      <w:bookmarkStart w:id="33" w:name="_Toc17267"/>
      <w:bookmarkStart w:id="34" w:name="_Toc17681"/>
      <w:bookmarkStart w:id="35" w:name="_Toc7332"/>
      <w:r>
        <w:rPr>
          <w:lang w:val="zh-CN"/>
        </w:rPr>
        <w:t xml:space="preserve">5.1 </w:t>
      </w:r>
      <w:bookmarkEnd w:id="31"/>
      <w:bookmarkEnd w:id="32"/>
      <w:bookmarkEnd w:id="33"/>
      <w:bookmarkEnd w:id="34"/>
      <w:r>
        <w:rPr>
          <w:rFonts w:hint="eastAsia"/>
        </w:rPr>
        <w:t>服务期</w:t>
      </w:r>
      <w:bookmarkEnd w:id="35"/>
    </w:p>
    <w:p w:rsidR="00F37F9F" w:rsidRDefault="009C59F8">
      <w:pPr>
        <w:autoSpaceDE w:val="0"/>
        <w:autoSpaceDN w:val="0"/>
        <w:spacing w:line="360" w:lineRule="auto"/>
        <w:ind w:leftChars="114" w:left="239" w:firstLineChars="128" w:firstLine="307"/>
        <w:rPr>
          <w:rFonts w:ascii="仿宋_GB2312" w:eastAsia="仿宋_GB2312" w:hAnsi="仿宋" w:hint="default"/>
          <w:sz w:val="24"/>
          <w:highlight w:val="yellow"/>
        </w:rPr>
      </w:pPr>
      <w:bookmarkStart w:id="36" w:name="_Toc21637"/>
      <w:bookmarkStart w:id="37" w:name="_Toc29598"/>
      <w:bookmarkStart w:id="38" w:name="_Toc23050"/>
      <w:bookmarkStart w:id="39" w:name="_Toc5622"/>
      <w:bookmarkStart w:id="40" w:name="_Toc330"/>
      <w:r>
        <w:rPr>
          <w:rFonts w:ascii="仿宋_GB2312" w:eastAsia="仿宋_GB2312" w:hAnsi="仿宋"/>
          <w:sz w:val="24"/>
          <w:highlight w:val="yellow"/>
        </w:rPr>
        <w:t>A</w:t>
      </w:r>
      <w:r>
        <w:rPr>
          <w:rFonts w:ascii="仿宋_GB2312" w:eastAsia="仿宋_GB2312" w:hAnsi="仿宋"/>
          <w:sz w:val="24"/>
          <w:highlight w:val="yellow"/>
        </w:rPr>
        <w:t>包：服务期</w:t>
      </w:r>
      <w:r>
        <w:rPr>
          <w:rFonts w:ascii="仿宋_GB2312" w:eastAsia="仿宋_GB2312" w:hAnsi="仿宋"/>
          <w:sz w:val="24"/>
          <w:highlight w:val="yellow"/>
        </w:rPr>
        <w:t>1</w:t>
      </w:r>
      <w:r>
        <w:rPr>
          <w:rFonts w:ascii="仿宋_GB2312" w:eastAsia="仿宋_GB2312" w:hAnsi="仿宋"/>
          <w:sz w:val="24"/>
          <w:highlight w:val="yellow"/>
        </w:rPr>
        <w:t>年。</w:t>
      </w:r>
    </w:p>
    <w:p w:rsidR="00F37F9F" w:rsidRDefault="009C59F8">
      <w:pPr>
        <w:autoSpaceDE w:val="0"/>
        <w:autoSpaceDN w:val="0"/>
        <w:spacing w:line="360" w:lineRule="auto"/>
        <w:ind w:leftChars="114" w:left="239" w:firstLineChars="128" w:firstLine="307"/>
        <w:rPr>
          <w:rFonts w:ascii="仿宋_GB2312" w:eastAsia="仿宋_GB2312" w:hAnsi="仿宋" w:hint="default"/>
          <w:sz w:val="24"/>
          <w:szCs w:val="24"/>
          <w:highlight w:val="yellow"/>
        </w:rPr>
      </w:pPr>
      <w:r>
        <w:rPr>
          <w:rFonts w:ascii="仿宋_GB2312" w:eastAsia="仿宋_GB2312" w:hAnsi="仿宋"/>
          <w:sz w:val="24"/>
          <w:highlight w:val="yellow"/>
        </w:rPr>
        <w:t>B</w:t>
      </w:r>
      <w:r>
        <w:rPr>
          <w:rFonts w:ascii="仿宋_GB2312" w:eastAsia="仿宋_GB2312" w:hAnsi="仿宋"/>
          <w:sz w:val="24"/>
          <w:highlight w:val="yellow"/>
        </w:rPr>
        <w:t>包：质保期</w:t>
      </w:r>
      <w:r>
        <w:rPr>
          <w:rFonts w:ascii="仿宋_GB2312" w:eastAsia="仿宋_GB2312" w:hAnsi="仿宋"/>
          <w:sz w:val="24"/>
          <w:highlight w:val="yellow"/>
          <w:lang w:val="zh-CN"/>
        </w:rPr>
        <w:t>：自合同签订之日起</w:t>
      </w:r>
      <w:r>
        <w:rPr>
          <w:rFonts w:ascii="仿宋_GB2312" w:eastAsia="仿宋_GB2312" w:hAnsi="仿宋"/>
          <w:sz w:val="24"/>
          <w:highlight w:val="yellow"/>
        </w:rPr>
        <w:t>一</w:t>
      </w:r>
      <w:r>
        <w:rPr>
          <w:rFonts w:ascii="仿宋_GB2312" w:eastAsia="仿宋_GB2312" w:hAnsi="仿宋"/>
          <w:sz w:val="24"/>
          <w:highlight w:val="yellow"/>
          <w:lang w:val="zh-CN"/>
        </w:rPr>
        <w:t>年</w:t>
      </w:r>
      <w:r>
        <w:rPr>
          <w:rFonts w:ascii="仿宋_GB2312" w:eastAsia="仿宋_GB2312" w:hAnsi="仿宋"/>
          <w:sz w:val="24"/>
          <w:szCs w:val="24"/>
          <w:highlight w:val="yellow"/>
        </w:rPr>
        <w:t>。</w:t>
      </w:r>
    </w:p>
    <w:p w:rsidR="00F37F9F" w:rsidRDefault="009C59F8">
      <w:pPr>
        <w:autoSpaceDE w:val="0"/>
        <w:autoSpaceDN w:val="0"/>
        <w:spacing w:line="360" w:lineRule="auto"/>
        <w:ind w:leftChars="114" w:left="239" w:firstLineChars="128" w:firstLine="307"/>
        <w:rPr>
          <w:rFonts w:ascii="仿宋_GB2312" w:eastAsia="仿宋_GB2312" w:hAnsi="仿宋" w:hint="default"/>
          <w:sz w:val="24"/>
          <w:szCs w:val="24"/>
          <w:highlight w:val="yellow"/>
        </w:rPr>
      </w:pPr>
      <w:r>
        <w:rPr>
          <w:rFonts w:ascii="仿宋_GB2312" w:eastAsia="仿宋_GB2312" w:hAnsi="仿宋"/>
          <w:sz w:val="24"/>
          <w:szCs w:val="24"/>
          <w:highlight w:val="yellow"/>
        </w:rPr>
        <w:t>提供服务期限：接甲方通知后七个日历日内维修实施完毕。</w:t>
      </w:r>
    </w:p>
    <w:p w:rsidR="00F37F9F" w:rsidRDefault="009C59F8">
      <w:pPr>
        <w:autoSpaceDE w:val="0"/>
        <w:autoSpaceDN w:val="0"/>
        <w:spacing w:line="360" w:lineRule="auto"/>
        <w:ind w:leftChars="114" w:left="239" w:firstLineChars="128" w:firstLine="307"/>
        <w:rPr>
          <w:rFonts w:ascii="仿宋_GB2312" w:eastAsia="仿宋_GB2312" w:hAnsi="仿宋" w:hint="default"/>
          <w:sz w:val="24"/>
          <w:szCs w:val="24"/>
          <w:highlight w:val="yellow"/>
        </w:rPr>
      </w:pPr>
      <w:r>
        <w:rPr>
          <w:rFonts w:ascii="仿宋_GB2312" w:eastAsia="仿宋_GB2312" w:hAnsi="仿宋"/>
          <w:sz w:val="24"/>
          <w:szCs w:val="24"/>
          <w:highlight w:val="yellow"/>
        </w:rPr>
        <w:t>C</w:t>
      </w:r>
      <w:r>
        <w:rPr>
          <w:rFonts w:ascii="仿宋_GB2312" w:eastAsia="仿宋_GB2312" w:hAnsi="仿宋"/>
          <w:sz w:val="24"/>
          <w:szCs w:val="24"/>
          <w:highlight w:val="yellow"/>
        </w:rPr>
        <w:t>包：质保期：</w:t>
      </w:r>
      <w:r>
        <w:rPr>
          <w:rFonts w:ascii="仿宋_GB2312" w:eastAsia="仿宋_GB2312" w:hAnsi="仿宋"/>
          <w:sz w:val="24"/>
          <w:szCs w:val="24"/>
          <w:highlight w:val="yellow"/>
        </w:rPr>
        <w:t>1</w:t>
      </w:r>
      <w:r>
        <w:rPr>
          <w:rFonts w:ascii="仿宋_GB2312" w:eastAsia="仿宋_GB2312" w:hAnsi="仿宋"/>
          <w:sz w:val="24"/>
          <w:szCs w:val="24"/>
          <w:highlight w:val="yellow"/>
        </w:rPr>
        <w:t>年。</w:t>
      </w:r>
    </w:p>
    <w:p w:rsidR="00F37F9F" w:rsidRDefault="009C59F8">
      <w:pPr>
        <w:autoSpaceDE w:val="0"/>
        <w:autoSpaceDN w:val="0"/>
        <w:spacing w:line="360" w:lineRule="auto"/>
        <w:ind w:leftChars="114" w:left="239" w:firstLineChars="128" w:firstLine="307"/>
        <w:rPr>
          <w:rFonts w:ascii="仿宋_GB2312" w:eastAsia="仿宋_GB2312" w:hAnsi="仿宋" w:hint="default"/>
          <w:sz w:val="24"/>
          <w:szCs w:val="24"/>
          <w:highlight w:val="yellow"/>
        </w:rPr>
      </w:pPr>
      <w:r>
        <w:rPr>
          <w:rFonts w:ascii="仿宋_GB2312" w:eastAsia="仿宋_GB2312" w:hAnsi="仿宋"/>
          <w:sz w:val="24"/>
          <w:szCs w:val="24"/>
          <w:highlight w:val="yellow"/>
        </w:rPr>
        <w:t>提供服务期限：接甲方通知后七个日历日内实施完毕。</w:t>
      </w:r>
    </w:p>
    <w:p w:rsidR="00F37F9F" w:rsidRDefault="009C59F8">
      <w:pPr>
        <w:pStyle w:val="2"/>
        <w:rPr>
          <w:lang w:val="zh-CN"/>
        </w:rPr>
      </w:pPr>
      <w:r>
        <w:rPr>
          <w:lang w:val="zh-CN"/>
        </w:rPr>
        <w:t xml:space="preserve">5.2 </w:t>
      </w:r>
      <w:r>
        <w:rPr>
          <w:rFonts w:hint="eastAsia"/>
        </w:rPr>
        <w:t>服务</w:t>
      </w:r>
      <w:r>
        <w:rPr>
          <w:lang w:val="zh-CN"/>
        </w:rPr>
        <w:t>地点</w:t>
      </w:r>
      <w:bookmarkEnd w:id="36"/>
      <w:bookmarkEnd w:id="37"/>
      <w:bookmarkEnd w:id="38"/>
      <w:bookmarkEnd w:id="39"/>
      <w:bookmarkEnd w:id="40"/>
    </w:p>
    <w:p w:rsidR="00F37F9F" w:rsidRDefault="009C59F8">
      <w:pPr>
        <w:autoSpaceDE w:val="0"/>
        <w:autoSpaceDN w:val="0"/>
        <w:spacing w:line="360" w:lineRule="auto"/>
        <w:ind w:firstLine="480"/>
        <w:rPr>
          <w:rFonts w:ascii="仿宋_GB2312" w:eastAsia="仿宋_GB2312" w:hAnsi="仿宋" w:hint="default"/>
          <w:sz w:val="24"/>
          <w:lang w:val="zh-CN"/>
        </w:rPr>
      </w:pPr>
      <w:r>
        <w:rPr>
          <w:rFonts w:ascii="仿宋_GB2312" w:eastAsia="仿宋_GB2312" w:hAnsi="仿宋"/>
          <w:sz w:val="24"/>
          <w:lang w:val="zh-CN"/>
        </w:rPr>
        <w:t>地点：按采购人要求。</w:t>
      </w:r>
    </w:p>
    <w:p w:rsidR="00F37F9F" w:rsidRDefault="009C59F8">
      <w:pPr>
        <w:pStyle w:val="2"/>
        <w:rPr>
          <w:lang w:val="zh-CN"/>
        </w:rPr>
      </w:pPr>
      <w:bookmarkStart w:id="41" w:name="_Toc18665"/>
      <w:bookmarkStart w:id="42" w:name="_Toc2262"/>
      <w:bookmarkStart w:id="43" w:name="_Toc19263"/>
      <w:r>
        <w:rPr>
          <w:lang w:val="zh-CN"/>
        </w:rPr>
        <w:t xml:space="preserve">5.3 </w:t>
      </w:r>
      <w:r>
        <w:rPr>
          <w:lang w:val="zh-CN"/>
        </w:rPr>
        <w:t>验收</w:t>
      </w:r>
      <w:bookmarkEnd w:id="41"/>
      <w:bookmarkEnd w:id="42"/>
      <w:bookmarkEnd w:id="43"/>
    </w:p>
    <w:p w:rsidR="00F37F9F" w:rsidRDefault="009C59F8">
      <w:pPr>
        <w:autoSpaceDE w:val="0"/>
        <w:autoSpaceDN w:val="0"/>
        <w:spacing w:line="360" w:lineRule="auto"/>
        <w:ind w:firstLine="480"/>
        <w:rPr>
          <w:rFonts w:ascii="仿宋_GB2312" w:eastAsia="仿宋_GB2312" w:hAnsi="仿宋" w:hint="default"/>
          <w:sz w:val="24"/>
          <w:lang w:val="zh-CN"/>
        </w:rPr>
      </w:pPr>
      <w:bookmarkStart w:id="44" w:name="_Toc3288"/>
      <w:bookmarkStart w:id="45" w:name="_Toc27045"/>
      <w:r>
        <w:rPr>
          <w:rFonts w:ascii="仿宋_GB2312" w:eastAsia="仿宋_GB2312" w:hAnsi="仿宋"/>
          <w:sz w:val="24"/>
          <w:lang w:val="zh-CN"/>
        </w:rPr>
        <w:t>服务期满或完成服务成果后，</w:t>
      </w:r>
      <w:r>
        <w:rPr>
          <w:rFonts w:ascii="仿宋_GB2312" w:eastAsia="仿宋_GB2312" w:hAnsi="仿宋"/>
          <w:sz w:val="24"/>
        </w:rPr>
        <w:t>采购</w:t>
      </w:r>
      <w:r>
        <w:rPr>
          <w:rFonts w:ascii="仿宋_GB2312" w:eastAsia="仿宋_GB2312" w:hAnsi="仿宋"/>
          <w:sz w:val="24"/>
          <w:lang w:val="zh-CN"/>
        </w:rPr>
        <w:t>人应对服务的成果进行详细而全面的检验。</w:t>
      </w:r>
      <w:r>
        <w:rPr>
          <w:rFonts w:ascii="仿宋_GB2312" w:eastAsia="仿宋_GB2312" w:hAnsi="仿宋"/>
          <w:sz w:val="24"/>
        </w:rPr>
        <w:t>采购</w:t>
      </w:r>
      <w:r>
        <w:rPr>
          <w:rFonts w:ascii="仿宋_GB2312" w:eastAsia="仿宋_GB2312" w:hAnsi="仿宋"/>
          <w:sz w:val="24"/>
          <w:lang w:val="zh-CN"/>
        </w:rPr>
        <w:t>人有权限根据检验结果要求</w:t>
      </w:r>
      <w:r>
        <w:rPr>
          <w:rFonts w:ascii="仿宋_GB2312" w:eastAsia="仿宋_GB2312" w:hAnsi="仿宋"/>
          <w:sz w:val="24"/>
        </w:rPr>
        <w:t>供应商</w:t>
      </w:r>
      <w:r>
        <w:rPr>
          <w:rFonts w:ascii="仿宋_GB2312" w:eastAsia="仿宋_GB2312" w:hAnsi="仿宋"/>
          <w:sz w:val="24"/>
          <w:lang w:val="zh-CN"/>
        </w:rPr>
        <w:t>立即更换或者提出索赔要求。检验合格后，由</w:t>
      </w:r>
      <w:r>
        <w:rPr>
          <w:rFonts w:ascii="仿宋_GB2312" w:eastAsia="仿宋_GB2312" w:hAnsi="仿宋"/>
          <w:sz w:val="24"/>
        </w:rPr>
        <w:t>采购</w:t>
      </w:r>
      <w:r>
        <w:rPr>
          <w:rFonts w:ascii="仿宋_GB2312" w:eastAsia="仿宋_GB2312" w:hAnsi="仿宋"/>
          <w:sz w:val="24"/>
          <w:lang w:val="zh-CN"/>
        </w:rPr>
        <w:t>人组成的验收小组签署验收报告，作为付款凭据之一。</w:t>
      </w:r>
    </w:p>
    <w:bookmarkEnd w:id="44"/>
    <w:bookmarkEnd w:id="45"/>
    <w:p w:rsidR="00F37F9F" w:rsidRDefault="00F37F9F">
      <w:pPr>
        <w:pStyle w:val="2"/>
        <w:spacing w:before="0" w:after="0" w:line="360" w:lineRule="auto"/>
        <w:ind w:firstLineChars="200" w:firstLine="480"/>
        <w:jc w:val="both"/>
        <w:rPr>
          <w:rFonts w:ascii="仿宋_GB2312" w:eastAsia="仿宋_GB2312" w:hAnsi="仿宋"/>
          <w:color w:val="000000"/>
          <w:sz w:val="24"/>
          <w:szCs w:val="22"/>
        </w:rPr>
      </w:pPr>
    </w:p>
    <w:p w:rsidR="00F37F9F" w:rsidRDefault="00F37F9F">
      <w:pPr>
        <w:rPr>
          <w:rFonts w:ascii="仿宋_GB2312" w:eastAsia="仿宋_GB2312" w:hAnsi="仿宋" w:hint="default"/>
          <w:color w:val="000000"/>
          <w:sz w:val="24"/>
          <w:szCs w:val="22"/>
        </w:rPr>
      </w:pPr>
    </w:p>
    <w:p w:rsidR="00F37F9F" w:rsidRDefault="00F37F9F">
      <w:pPr>
        <w:pStyle w:val="Default"/>
        <w:rPr>
          <w:rFonts w:hint="default"/>
          <w:lang w:val="zh-CN"/>
        </w:rPr>
      </w:pPr>
    </w:p>
    <w:p w:rsidR="00F37F9F" w:rsidRDefault="009C59F8">
      <w:pPr>
        <w:rPr>
          <w:rFonts w:hint="default"/>
          <w:lang w:val="zh-CN"/>
        </w:rPr>
      </w:pPr>
      <w:bookmarkStart w:id="46" w:name="_Toc985"/>
      <w:bookmarkStart w:id="47" w:name="_Toc507414963"/>
      <w:r>
        <w:rPr>
          <w:lang w:val="zh-CN"/>
        </w:rPr>
        <w:lastRenderedPageBreak/>
        <w:br w:type="page"/>
      </w:r>
    </w:p>
    <w:p w:rsidR="00F37F9F" w:rsidRDefault="009C59F8">
      <w:pPr>
        <w:pStyle w:val="1"/>
        <w:rPr>
          <w:rFonts w:ascii="仿宋_GB2312" w:eastAsia="仿宋_GB2312" w:hAnsi="Arial"/>
          <w:sz w:val="24"/>
          <w:lang w:val="zh-CN"/>
        </w:rPr>
      </w:pPr>
      <w:bookmarkStart w:id="48" w:name="_Toc20933"/>
      <w:r>
        <w:rPr>
          <w:lang w:val="zh-CN"/>
        </w:rPr>
        <w:lastRenderedPageBreak/>
        <w:t>第六章</w:t>
      </w:r>
      <w:r>
        <w:rPr>
          <w:lang w:val="zh-CN"/>
        </w:rPr>
        <w:t xml:space="preserve">  </w:t>
      </w:r>
      <w:r>
        <w:rPr>
          <w:lang w:val="zh-CN"/>
        </w:rPr>
        <w:t>项目技术和商务要求</w:t>
      </w:r>
      <w:bookmarkEnd w:id="46"/>
      <w:bookmarkEnd w:id="48"/>
    </w:p>
    <w:p w:rsidR="00F37F9F" w:rsidRDefault="009C59F8">
      <w:pPr>
        <w:autoSpaceDE w:val="0"/>
        <w:autoSpaceDN w:val="0"/>
        <w:spacing w:line="460" w:lineRule="exact"/>
        <w:rPr>
          <w:rFonts w:ascii="仿宋_GB2312" w:eastAsia="仿宋_GB2312" w:hAnsi="仿宋" w:hint="default"/>
          <w:sz w:val="24"/>
          <w:szCs w:val="22"/>
          <w:lang w:val="zh-CN"/>
        </w:rPr>
      </w:pPr>
      <w:r>
        <w:rPr>
          <w:rFonts w:ascii="仿宋_GB2312" w:eastAsia="仿宋_GB2312" w:hAnsi="仿宋"/>
          <w:sz w:val="24"/>
          <w:lang w:val="zh-CN"/>
        </w:rPr>
        <w:t xml:space="preserve">6.1.1 </w:t>
      </w:r>
      <w:r>
        <w:rPr>
          <w:rFonts w:ascii="仿宋_GB2312" w:eastAsia="仿宋_GB2312" w:hAnsi="仿宋"/>
          <w:sz w:val="24"/>
          <w:szCs w:val="22"/>
          <w:lang w:val="zh-CN"/>
        </w:rPr>
        <w:t>本章内容是根据</w:t>
      </w:r>
      <w:r>
        <w:rPr>
          <w:rFonts w:ascii="仿宋_GB2312" w:eastAsia="仿宋_GB2312" w:hAnsi="仿宋"/>
          <w:sz w:val="24"/>
          <w:szCs w:val="22"/>
        </w:rPr>
        <w:t>磋商</w:t>
      </w:r>
      <w:r>
        <w:rPr>
          <w:rFonts w:ascii="仿宋_GB2312" w:eastAsia="仿宋_GB2312" w:hAnsi="仿宋"/>
          <w:sz w:val="24"/>
          <w:szCs w:val="22"/>
          <w:lang w:val="zh-CN"/>
        </w:rPr>
        <w:t>项目的实际需求制定的。</w:t>
      </w:r>
    </w:p>
    <w:p w:rsidR="00F37F9F" w:rsidRDefault="009C59F8">
      <w:pPr>
        <w:autoSpaceDE w:val="0"/>
        <w:autoSpaceDN w:val="0"/>
        <w:spacing w:line="460" w:lineRule="exact"/>
        <w:rPr>
          <w:rFonts w:ascii="楷体_GB2312" w:eastAsia="楷体_GB2312" w:hint="default"/>
          <w:sz w:val="28"/>
          <w:szCs w:val="28"/>
          <w:lang w:val="zh-CN"/>
        </w:rPr>
      </w:pPr>
      <w:r>
        <w:rPr>
          <w:rFonts w:ascii="仿宋_GB2312" w:eastAsia="仿宋_GB2312" w:hAnsi="仿宋"/>
          <w:sz w:val="24"/>
          <w:szCs w:val="22"/>
          <w:lang w:val="zh-CN"/>
        </w:rPr>
        <w:t xml:space="preserve">6.1.2 </w:t>
      </w:r>
      <w:r>
        <w:rPr>
          <w:rFonts w:ascii="仿宋_GB2312" w:eastAsia="仿宋_GB2312" w:hAnsi="仿宋" w:hint="default"/>
          <w:sz w:val="24"/>
          <w:szCs w:val="22"/>
          <w:lang w:val="zh-CN"/>
        </w:rPr>
        <w:t>投标人应根据代理机构提供的</w:t>
      </w:r>
      <w:r>
        <w:rPr>
          <w:rFonts w:ascii="仿宋_GB2312" w:eastAsia="仿宋_GB2312" w:hAnsi="仿宋"/>
          <w:sz w:val="24"/>
          <w:szCs w:val="22"/>
        </w:rPr>
        <w:t>磋商</w:t>
      </w:r>
      <w:r>
        <w:rPr>
          <w:rFonts w:ascii="仿宋_GB2312" w:eastAsia="仿宋_GB2312" w:hAnsi="仿宋" w:hint="default"/>
          <w:sz w:val="24"/>
          <w:szCs w:val="22"/>
          <w:lang w:val="zh-CN"/>
        </w:rPr>
        <w:t>文件、各自情况等情况进行报价的编制，报价应包括采购范围内的全部内容，含软件设计、开发、升级和设备供货、布线、安装、调试、验收、培训、售后服务、技术支持以及与提供服务相关的人工、设备、保险、税费、</w:t>
      </w:r>
      <w:r>
        <w:rPr>
          <w:rFonts w:ascii="仿宋_GB2312" w:eastAsia="仿宋_GB2312" w:hAnsi="仿宋"/>
          <w:sz w:val="24"/>
          <w:szCs w:val="22"/>
          <w:lang w:val="zh-CN"/>
        </w:rPr>
        <w:t>招标代理费、</w:t>
      </w:r>
      <w:r>
        <w:rPr>
          <w:rFonts w:ascii="仿宋_GB2312" w:eastAsia="仿宋_GB2312" w:hAnsi="仿宋" w:hint="default"/>
          <w:sz w:val="24"/>
          <w:szCs w:val="22"/>
          <w:lang w:val="zh-CN"/>
        </w:rPr>
        <w:t>知识产权等一切费用。凡投标人所提供的产品配置及服务有非实质性缺漏项时，均视为已包含在投标报价中，不论何种原因</w:t>
      </w:r>
      <w:r>
        <w:rPr>
          <w:rFonts w:ascii="仿宋_GB2312" w:eastAsia="仿宋_GB2312" w:hAnsi="仿宋"/>
          <w:sz w:val="24"/>
          <w:szCs w:val="22"/>
        </w:rPr>
        <w:t>供应商</w:t>
      </w:r>
      <w:r>
        <w:rPr>
          <w:rFonts w:ascii="仿宋_GB2312" w:eastAsia="仿宋_GB2312" w:hAnsi="仿宋" w:hint="default"/>
          <w:sz w:val="24"/>
          <w:szCs w:val="22"/>
          <w:lang w:val="zh-CN"/>
        </w:rPr>
        <w:t>均须在</w:t>
      </w:r>
      <w:r>
        <w:rPr>
          <w:rFonts w:ascii="仿宋_GB2312" w:eastAsia="仿宋_GB2312" w:hAnsi="仿宋"/>
          <w:sz w:val="24"/>
          <w:szCs w:val="22"/>
        </w:rPr>
        <w:t>成交</w:t>
      </w:r>
      <w:r>
        <w:rPr>
          <w:rFonts w:ascii="仿宋_GB2312" w:eastAsia="仿宋_GB2312" w:hAnsi="仿宋" w:hint="default"/>
          <w:sz w:val="24"/>
          <w:szCs w:val="22"/>
          <w:lang w:val="zh-CN"/>
        </w:rPr>
        <w:t>中标后无条件给予补充完备，采购人不再为此支付任何其他费用。</w:t>
      </w:r>
      <w:r>
        <w:rPr>
          <w:rFonts w:ascii="仿宋_GB2312" w:eastAsia="仿宋_GB2312" w:hAnsi="仿宋"/>
          <w:sz w:val="24"/>
          <w:szCs w:val="22"/>
        </w:rPr>
        <w:t>成交供应商</w:t>
      </w:r>
      <w:r>
        <w:rPr>
          <w:rFonts w:ascii="仿宋_GB2312" w:eastAsia="仿宋_GB2312" w:hAnsi="仿宋" w:hint="default"/>
          <w:sz w:val="24"/>
          <w:szCs w:val="22"/>
          <w:lang w:val="zh-CN"/>
        </w:rPr>
        <w:t>应充分考虑本项目合同实施期间可能发生的一切费用，并承担由此而带来的风险。</w:t>
      </w:r>
      <w:r>
        <w:rPr>
          <w:rFonts w:ascii="仿宋_GB2312" w:eastAsia="仿宋_GB2312" w:hAnsi="仿宋"/>
          <w:sz w:val="24"/>
          <w:szCs w:val="22"/>
        </w:rPr>
        <w:t>成交供应商</w:t>
      </w:r>
      <w:r>
        <w:rPr>
          <w:rFonts w:ascii="仿宋_GB2312" w:eastAsia="仿宋_GB2312" w:hAnsi="仿宋" w:hint="default"/>
          <w:sz w:val="24"/>
          <w:szCs w:val="22"/>
          <w:lang w:val="zh-CN"/>
        </w:rPr>
        <w:t>因自身原因造成投标报价不完整、估算错误或漏项的风险，一律由</w:t>
      </w:r>
      <w:r>
        <w:rPr>
          <w:rFonts w:ascii="仿宋_GB2312" w:eastAsia="仿宋_GB2312" w:hAnsi="仿宋"/>
          <w:sz w:val="24"/>
          <w:szCs w:val="22"/>
        </w:rPr>
        <w:t>成交供应商</w:t>
      </w:r>
      <w:r>
        <w:rPr>
          <w:rFonts w:ascii="仿宋_GB2312" w:eastAsia="仿宋_GB2312" w:hAnsi="仿宋" w:hint="default"/>
          <w:sz w:val="24"/>
          <w:szCs w:val="22"/>
          <w:lang w:val="zh-CN"/>
        </w:rPr>
        <w:t>自行承担，包括因此导致投标被否决的风险。</w:t>
      </w:r>
    </w:p>
    <w:p w:rsidR="00F37F9F" w:rsidRDefault="00F37F9F">
      <w:pPr>
        <w:rPr>
          <w:rFonts w:hint="default"/>
          <w:lang w:val="zh-CN"/>
        </w:rPr>
      </w:pPr>
    </w:p>
    <w:p w:rsidR="00F37F9F" w:rsidRDefault="009C59F8">
      <w:pPr>
        <w:pStyle w:val="2"/>
      </w:pPr>
      <w:bookmarkStart w:id="49" w:name="_Toc5817"/>
      <w:bookmarkStart w:id="50" w:name="_Toc9618"/>
      <w:r>
        <w:rPr>
          <w:lang w:val="zh-CN"/>
        </w:rPr>
        <w:t>6.2</w:t>
      </w:r>
      <w:r>
        <w:rPr>
          <w:rFonts w:hint="eastAsia"/>
          <w:highlight w:val="green"/>
        </w:rPr>
        <w:t>项目实施</w:t>
      </w:r>
      <w:bookmarkEnd w:id="47"/>
      <w:bookmarkEnd w:id="49"/>
      <w:bookmarkEnd w:id="50"/>
      <w:r>
        <w:rPr>
          <w:rFonts w:hint="eastAsia"/>
          <w:highlight w:val="green"/>
        </w:rPr>
        <w:t>内容</w:t>
      </w:r>
    </w:p>
    <w:p w:rsidR="00F37F9F" w:rsidRDefault="009C59F8">
      <w:pPr>
        <w:jc w:val="center"/>
        <w:rPr>
          <w:rFonts w:ascii="方正小标宋简体" w:eastAsia="方正小标宋简体" w:hint="default"/>
          <w:sz w:val="44"/>
          <w:szCs w:val="44"/>
        </w:rPr>
      </w:pPr>
      <w:r>
        <w:rPr>
          <w:rFonts w:ascii="方正小标宋简体" w:eastAsia="方正小标宋简体"/>
          <w:sz w:val="44"/>
          <w:szCs w:val="44"/>
        </w:rPr>
        <w:t>A</w:t>
      </w:r>
      <w:r>
        <w:rPr>
          <w:rFonts w:ascii="方正小标宋简体" w:eastAsia="方正小标宋简体"/>
          <w:sz w:val="44"/>
          <w:szCs w:val="44"/>
        </w:rPr>
        <w:t>包：中心空调清洗冷却塔参数</w:t>
      </w:r>
    </w:p>
    <w:p w:rsidR="00F37F9F" w:rsidRDefault="009C59F8">
      <w:pPr>
        <w:autoSpaceDE w:val="0"/>
        <w:autoSpaceDN w:val="0"/>
        <w:spacing w:line="360" w:lineRule="auto"/>
        <w:rPr>
          <w:rFonts w:ascii="仿宋_GB2312" w:eastAsia="仿宋_GB2312" w:hAnsi="仿宋" w:cs="仿宋" w:hint="default"/>
          <w:sz w:val="32"/>
          <w:szCs w:val="32"/>
          <w:lang w:val="zh-CN"/>
        </w:rPr>
      </w:pPr>
      <w:r>
        <w:rPr>
          <w:rFonts w:ascii="仿宋_GB2312" w:eastAsia="仿宋_GB2312" w:hAnsi="仿宋" w:cs="仿宋"/>
          <w:sz w:val="32"/>
          <w:szCs w:val="32"/>
          <w:lang w:val="zh-CN"/>
        </w:rPr>
        <w:t>1</w:t>
      </w:r>
      <w:r>
        <w:rPr>
          <w:rFonts w:ascii="仿宋_GB2312" w:eastAsia="仿宋_GB2312" w:hAnsi="仿宋" w:cs="仿宋"/>
          <w:sz w:val="32"/>
          <w:szCs w:val="32"/>
          <w:lang w:val="zh-CN"/>
        </w:rPr>
        <w:t>、清洗</w:t>
      </w:r>
      <w:r>
        <w:rPr>
          <w:rFonts w:ascii="仿宋_GB2312" w:eastAsia="仿宋_GB2312" w:hAnsi="仿宋" w:cs="仿宋"/>
          <w:sz w:val="32"/>
          <w:szCs w:val="32"/>
          <w:lang w:val="zh-CN"/>
        </w:rPr>
        <w:t>:</w:t>
      </w:r>
      <w:r>
        <w:rPr>
          <w:rFonts w:ascii="仿宋_GB2312" w:eastAsia="仿宋_GB2312" w:hAnsi="仿宋" w:cs="仿宋"/>
          <w:sz w:val="32"/>
          <w:szCs w:val="32"/>
          <w:lang w:val="zh-CN"/>
        </w:rPr>
        <w:t>壳管冷凝器两台换热面积</w:t>
      </w:r>
      <w:r>
        <w:rPr>
          <w:rFonts w:ascii="仿宋_GB2312" w:eastAsia="仿宋_GB2312" w:hAnsi="仿宋" w:cs="仿宋"/>
          <w:sz w:val="32"/>
          <w:szCs w:val="32"/>
          <w:lang w:val="zh-CN"/>
        </w:rPr>
        <w:t>296</w:t>
      </w:r>
      <w:r>
        <w:rPr>
          <w:rFonts w:ascii="仿宋_GB2312" w:eastAsia="仿宋_GB2312" w:hAnsi="仿宋" w:cs="仿宋"/>
          <w:sz w:val="32"/>
          <w:szCs w:val="32"/>
          <w:lang w:val="zh-CN"/>
        </w:rPr>
        <w:t>平方</w:t>
      </w:r>
    </w:p>
    <w:p w:rsidR="00F37F9F" w:rsidRDefault="009C59F8">
      <w:pPr>
        <w:autoSpaceDE w:val="0"/>
        <w:autoSpaceDN w:val="0"/>
        <w:spacing w:line="360" w:lineRule="auto"/>
        <w:rPr>
          <w:rFonts w:ascii="仿宋_GB2312" w:eastAsia="仿宋_GB2312" w:hAnsi="仿宋" w:cs="仿宋" w:hint="default"/>
          <w:sz w:val="32"/>
          <w:szCs w:val="32"/>
          <w:lang w:val="zh-CN"/>
        </w:rPr>
      </w:pPr>
      <w:r>
        <w:rPr>
          <w:rFonts w:ascii="仿宋_GB2312" w:eastAsia="仿宋_GB2312" w:hAnsi="仿宋" w:cs="仿宋"/>
          <w:sz w:val="32"/>
          <w:szCs w:val="32"/>
          <w:lang w:val="zh-CN"/>
        </w:rPr>
        <w:t>2</w:t>
      </w:r>
      <w:r>
        <w:rPr>
          <w:rFonts w:ascii="仿宋_GB2312" w:eastAsia="仿宋_GB2312" w:hAnsi="仿宋" w:cs="仿宋"/>
          <w:sz w:val="32"/>
          <w:szCs w:val="32"/>
          <w:lang w:val="zh-CN"/>
        </w:rPr>
        <w:t>、清洗</w:t>
      </w:r>
      <w:r>
        <w:rPr>
          <w:rFonts w:ascii="仿宋_GB2312" w:eastAsia="仿宋_GB2312" w:hAnsi="仿宋" w:cs="仿宋"/>
          <w:sz w:val="32"/>
          <w:szCs w:val="32"/>
          <w:lang w:val="zh-CN"/>
        </w:rPr>
        <w:t>:</w:t>
      </w:r>
      <w:r>
        <w:rPr>
          <w:rFonts w:ascii="仿宋_GB2312" w:eastAsia="仿宋_GB2312" w:hAnsi="仿宋" w:cs="仿宋"/>
          <w:sz w:val="32"/>
          <w:szCs w:val="32"/>
          <w:lang w:val="zh-CN"/>
        </w:rPr>
        <w:t>冷却塔</w:t>
      </w:r>
      <w:r>
        <w:rPr>
          <w:rFonts w:ascii="仿宋_GB2312" w:eastAsia="仿宋_GB2312" w:hAnsi="仿宋" w:cs="仿宋"/>
          <w:sz w:val="32"/>
          <w:szCs w:val="32"/>
          <w:lang w:val="zh-CN"/>
        </w:rPr>
        <w:t>1100</w:t>
      </w:r>
      <w:r>
        <w:rPr>
          <w:rFonts w:ascii="仿宋_GB2312" w:eastAsia="仿宋_GB2312" w:hAnsi="仿宋" w:cs="仿宋"/>
          <w:sz w:val="32"/>
          <w:szCs w:val="32"/>
          <w:lang w:val="zh-CN"/>
        </w:rPr>
        <w:t>冷吨两台。</w:t>
      </w:r>
    </w:p>
    <w:p w:rsidR="00F37F9F" w:rsidRDefault="009C59F8">
      <w:pPr>
        <w:autoSpaceDE w:val="0"/>
        <w:autoSpaceDN w:val="0"/>
        <w:spacing w:line="360" w:lineRule="auto"/>
        <w:rPr>
          <w:rFonts w:ascii="仿宋_GB2312" w:eastAsia="仿宋_GB2312" w:hAnsi="仿宋" w:cs="仿宋" w:hint="default"/>
          <w:sz w:val="32"/>
          <w:szCs w:val="32"/>
          <w:lang w:val="zh-CN"/>
        </w:rPr>
      </w:pPr>
      <w:r>
        <w:rPr>
          <w:rFonts w:ascii="仿宋_GB2312" w:eastAsia="仿宋_GB2312" w:hAnsi="仿宋" w:cs="仿宋"/>
          <w:sz w:val="32"/>
          <w:szCs w:val="32"/>
        </w:rPr>
        <w:t>3</w:t>
      </w:r>
      <w:r>
        <w:rPr>
          <w:rFonts w:ascii="仿宋_GB2312" w:eastAsia="仿宋_GB2312" w:hAnsi="仿宋" w:cs="仿宋"/>
          <w:sz w:val="32"/>
          <w:szCs w:val="32"/>
        </w:rPr>
        <w:t>、</w:t>
      </w:r>
      <w:r>
        <w:rPr>
          <w:rFonts w:ascii="仿宋_GB2312" w:eastAsia="仿宋_GB2312" w:hAnsi="仿宋" w:cs="仿宋"/>
          <w:sz w:val="32"/>
          <w:szCs w:val="32"/>
          <w:lang w:val="zh-CN"/>
        </w:rPr>
        <w:t>冷却水加阻垢剂；</w:t>
      </w:r>
    </w:p>
    <w:p w:rsidR="00F37F9F" w:rsidRDefault="009C59F8">
      <w:pPr>
        <w:autoSpaceDE w:val="0"/>
        <w:autoSpaceDN w:val="0"/>
        <w:spacing w:line="360" w:lineRule="auto"/>
        <w:rPr>
          <w:rFonts w:ascii="仿宋_GB2312" w:eastAsia="仿宋_GB2312" w:hAnsi="仿宋" w:cs="仿宋" w:hint="default"/>
          <w:sz w:val="32"/>
          <w:szCs w:val="32"/>
          <w:lang w:val="zh-CN"/>
        </w:rPr>
      </w:pPr>
      <w:r>
        <w:rPr>
          <w:rFonts w:ascii="仿宋_GB2312" w:eastAsia="仿宋_GB2312" w:hAnsi="仿宋" w:cs="仿宋"/>
          <w:sz w:val="32"/>
          <w:szCs w:val="32"/>
        </w:rPr>
        <w:t>4</w:t>
      </w:r>
      <w:r>
        <w:rPr>
          <w:rFonts w:ascii="仿宋_GB2312" w:eastAsia="仿宋_GB2312" w:hAnsi="仿宋" w:cs="仿宋"/>
          <w:sz w:val="32"/>
          <w:szCs w:val="32"/>
        </w:rPr>
        <w:t>、</w:t>
      </w:r>
      <w:r>
        <w:rPr>
          <w:rFonts w:ascii="仿宋_GB2312" w:eastAsia="仿宋_GB2312" w:hAnsi="仿宋" w:cs="仿宋"/>
          <w:sz w:val="32"/>
          <w:szCs w:val="32"/>
          <w:lang w:val="zh-CN"/>
        </w:rPr>
        <w:t>服务期：一年。</w:t>
      </w:r>
    </w:p>
    <w:p w:rsidR="00F37F9F" w:rsidRDefault="009C59F8">
      <w:pPr>
        <w:rPr>
          <w:rFonts w:ascii="仿宋_GB2312" w:eastAsia="仿宋_GB2312" w:hAnsi="仿宋" w:cs="仿宋" w:hint="default"/>
          <w:sz w:val="32"/>
          <w:szCs w:val="32"/>
          <w:lang w:val="zh-CN"/>
        </w:rPr>
      </w:pPr>
      <w:r>
        <w:rPr>
          <w:rFonts w:ascii="仿宋_GB2312" w:eastAsia="仿宋_GB2312" w:hAnsi="仿宋" w:cs="仿宋"/>
          <w:sz w:val="32"/>
          <w:szCs w:val="32"/>
        </w:rPr>
        <w:t>5</w:t>
      </w:r>
      <w:r>
        <w:rPr>
          <w:rFonts w:ascii="仿宋_GB2312" w:eastAsia="仿宋_GB2312" w:hAnsi="仿宋" w:cs="仿宋"/>
          <w:sz w:val="32"/>
          <w:szCs w:val="32"/>
        </w:rPr>
        <w:t>、</w:t>
      </w:r>
      <w:r>
        <w:rPr>
          <w:rFonts w:ascii="仿宋_GB2312" w:eastAsia="仿宋_GB2312" w:hAnsi="仿宋" w:cs="仿宋"/>
          <w:sz w:val="32"/>
          <w:szCs w:val="32"/>
          <w:lang w:val="zh-CN"/>
        </w:rPr>
        <w:t>预算</w:t>
      </w:r>
      <w:r>
        <w:rPr>
          <w:rFonts w:ascii="仿宋_GB2312" w:eastAsia="仿宋_GB2312" w:hAnsi="仿宋" w:cs="仿宋"/>
          <w:sz w:val="32"/>
          <w:szCs w:val="32"/>
          <w:lang w:val="zh-CN"/>
        </w:rPr>
        <w:t>:</w:t>
      </w:r>
      <w:r>
        <w:rPr>
          <w:rFonts w:ascii="仿宋_GB2312" w:eastAsia="仿宋_GB2312" w:hAnsi="仿宋" w:cs="仿宋"/>
          <w:sz w:val="32"/>
          <w:szCs w:val="32"/>
          <w:lang w:val="zh-CN"/>
        </w:rPr>
        <w:t>本项目预算金额为</w:t>
      </w:r>
      <w:r>
        <w:rPr>
          <w:rFonts w:ascii="仿宋_GB2312" w:eastAsia="仿宋_GB2312" w:hAnsi="仿宋" w:cs="仿宋"/>
          <w:sz w:val="32"/>
          <w:szCs w:val="32"/>
          <w:lang w:val="zh-CN"/>
        </w:rPr>
        <w:t>:194000</w:t>
      </w:r>
      <w:r>
        <w:rPr>
          <w:rFonts w:ascii="仿宋_GB2312" w:eastAsia="仿宋_GB2312" w:hAnsi="仿宋" w:cs="仿宋"/>
          <w:sz w:val="32"/>
          <w:szCs w:val="32"/>
          <w:lang w:val="zh-CN"/>
        </w:rPr>
        <w:t>元。</w:t>
      </w:r>
    </w:p>
    <w:p w:rsidR="00F37F9F" w:rsidRDefault="009C59F8">
      <w:pPr>
        <w:jc w:val="center"/>
        <w:rPr>
          <w:rFonts w:ascii="方正小标宋简体" w:eastAsia="方正小标宋简体" w:hint="default"/>
          <w:sz w:val="44"/>
          <w:szCs w:val="44"/>
        </w:rPr>
      </w:pPr>
      <w:r>
        <w:rPr>
          <w:rFonts w:ascii="方正小标宋简体" w:eastAsia="方正小标宋简体"/>
          <w:sz w:val="44"/>
          <w:szCs w:val="44"/>
        </w:rPr>
        <w:t>B</w:t>
      </w:r>
      <w:r>
        <w:rPr>
          <w:rFonts w:ascii="方正小标宋简体" w:eastAsia="方正小标宋简体"/>
          <w:sz w:val="44"/>
          <w:szCs w:val="44"/>
        </w:rPr>
        <w:t>包：制冷机维保参数</w:t>
      </w:r>
    </w:p>
    <w:p w:rsidR="00F37F9F" w:rsidRDefault="009C59F8">
      <w:pPr>
        <w:rPr>
          <w:rFonts w:ascii="方正小标宋简体" w:eastAsia="方正小标宋简体" w:hint="default"/>
          <w:sz w:val="44"/>
          <w:szCs w:val="44"/>
        </w:rPr>
      </w:pPr>
      <w:r>
        <w:rPr>
          <w:rFonts w:ascii="仿宋_GB2312" w:eastAsia="仿宋_GB2312"/>
          <w:sz w:val="32"/>
          <w:szCs w:val="32"/>
        </w:rPr>
        <w:t>制冷机型号为：制冷机组型号</w:t>
      </w:r>
      <w:r>
        <w:rPr>
          <w:rFonts w:ascii="仿宋_GB2312" w:eastAsia="仿宋_GB2312"/>
          <w:sz w:val="32"/>
          <w:szCs w:val="32"/>
        </w:rPr>
        <w:t>:HX450</w:t>
      </w:r>
      <w:r>
        <w:rPr>
          <w:rFonts w:ascii="仿宋_GB2312" w:eastAsia="仿宋_GB2312"/>
          <w:sz w:val="32"/>
          <w:szCs w:val="32"/>
        </w:rPr>
        <w:t>（青岛海尔）。</w:t>
      </w:r>
    </w:p>
    <w:tbl>
      <w:tblPr>
        <w:tblStyle w:val="af3"/>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2132"/>
        <w:gridCol w:w="2315"/>
        <w:gridCol w:w="825"/>
        <w:gridCol w:w="1619"/>
      </w:tblGrid>
      <w:tr w:rsidR="00F37F9F">
        <w:trPr>
          <w:trHeight w:val="814"/>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序号</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配件名称</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配件型号</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数量</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预算控制价</w:t>
            </w:r>
          </w:p>
        </w:tc>
      </w:tr>
      <w:tr w:rsidR="00F37F9F">
        <w:trPr>
          <w:trHeight w:val="638"/>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1</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制冷剂</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R22</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4</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1050</w:t>
            </w:r>
          </w:p>
        </w:tc>
      </w:tr>
      <w:tr w:rsidR="00F37F9F">
        <w:trPr>
          <w:trHeight w:val="562"/>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2</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吸气过滤器</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31311</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4</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2500</w:t>
            </w:r>
          </w:p>
        </w:tc>
      </w:tr>
      <w:tr w:rsidR="00F37F9F">
        <w:trPr>
          <w:trHeight w:val="570"/>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lastRenderedPageBreak/>
              <w:t>3</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温度传感器</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PT100</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5</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500</w:t>
            </w:r>
          </w:p>
        </w:tc>
      </w:tr>
      <w:tr w:rsidR="00F37F9F">
        <w:trPr>
          <w:trHeight w:val="647"/>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4</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电子膨胀阀</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WVE-135-GA</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2</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5800</w:t>
            </w:r>
          </w:p>
        </w:tc>
      </w:tr>
      <w:tr w:rsidR="00F37F9F">
        <w:trPr>
          <w:trHeight w:val="812"/>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5</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交流接触器</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MECGMC-300</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2</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7000</w:t>
            </w:r>
          </w:p>
        </w:tc>
      </w:tr>
      <w:tr w:rsidR="00F37F9F">
        <w:trPr>
          <w:trHeight w:val="854"/>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6</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压力控制器</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PS2-L7A</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2</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1200</w:t>
            </w:r>
          </w:p>
        </w:tc>
      </w:tr>
      <w:tr w:rsidR="00F37F9F">
        <w:trPr>
          <w:trHeight w:val="814"/>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7</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电机热保护器</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INT69HBY</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2</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650</w:t>
            </w:r>
          </w:p>
        </w:tc>
      </w:tr>
      <w:tr w:rsidR="00F37F9F">
        <w:trPr>
          <w:trHeight w:val="854"/>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8</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干燥过滤器</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D-48</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12</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330</w:t>
            </w:r>
          </w:p>
        </w:tc>
      </w:tr>
      <w:tr w:rsidR="00F37F9F">
        <w:trPr>
          <w:trHeight w:val="814"/>
          <w:jc w:val="center"/>
        </w:trPr>
        <w:tc>
          <w:tcPr>
            <w:tcW w:w="942"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9</w:t>
            </w:r>
          </w:p>
        </w:tc>
        <w:tc>
          <w:tcPr>
            <w:tcW w:w="231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冷凝器清洗</w:t>
            </w:r>
          </w:p>
        </w:tc>
        <w:tc>
          <w:tcPr>
            <w:tcW w:w="198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w:t>
            </w:r>
          </w:p>
        </w:tc>
        <w:tc>
          <w:tcPr>
            <w:tcW w:w="854"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2</w:t>
            </w:r>
          </w:p>
        </w:tc>
        <w:tc>
          <w:tcPr>
            <w:tcW w:w="1698" w:type="dxa"/>
          </w:tcPr>
          <w:p w:rsidR="00F37F9F" w:rsidRDefault="009C59F8">
            <w:pPr>
              <w:tabs>
                <w:tab w:val="left" w:pos="1908"/>
              </w:tabs>
              <w:jc w:val="center"/>
              <w:rPr>
                <w:rFonts w:ascii="仿宋_GB2312" w:eastAsia="仿宋_GB2312" w:hint="default"/>
                <w:sz w:val="32"/>
                <w:szCs w:val="32"/>
              </w:rPr>
            </w:pPr>
            <w:r>
              <w:rPr>
                <w:rFonts w:ascii="仿宋_GB2312" w:eastAsia="仿宋_GB2312"/>
                <w:sz w:val="32"/>
                <w:szCs w:val="32"/>
              </w:rPr>
              <w:t>5000</w:t>
            </w:r>
          </w:p>
        </w:tc>
      </w:tr>
    </w:tbl>
    <w:p w:rsidR="00F37F9F" w:rsidRDefault="009C59F8">
      <w:pPr>
        <w:rPr>
          <w:rFonts w:ascii="仿宋_GB2312" w:eastAsia="仿宋_GB2312" w:hint="default"/>
          <w:sz w:val="32"/>
          <w:szCs w:val="32"/>
        </w:rPr>
      </w:pPr>
      <w:r>
        <w:rPr>
          <w:rFonts w:ascii="仿宋_GB2312" w:eastAsia="仿宋_GB2312"/>
          <w:sz w:val="32"/>
          <w:szCs w:val="32"/>
        </w:rPr>
        <w:t>质保期：一年</w:t>
      </w:r>
    </w:p>
    <w:p w:rsidR="00F37F9F" w:rsidRDefault="009C59F8">
      <w:pPr>
        <w:rPr>
          <w:rFonts w:ascii="仿宋_GB2312" w:eastAsia="仿宋_GB2312" w:hint="default"/>
          <w:sz w:val="32"/>
          <w:szCs w:val="32"/>
        </w:rPr>
      </w:pPr>
      <w:r>
        <w:rPr>
          <w:rFonts w:ascii="仿宋_GB2312" w:eastAsia="仿宋_GB2312"/>
          <w:sz w:val="32"/>
          <w:szCs w:val="32"/>
        </w:rPr>
        <w:t>维修周期：</w:t>
      </w:r>
      <w:r>
        <w:rPr>
          <w:rFonts w:ascii="仿宋_GB2312" w:eastAsia="仿宋_GB2312"/>
          <w:sz w:val="32"/>
          <w:szCs w:val="32"/>
        </w:rPr>
        <w:t>7</w:t>
      </w:r>
      <w:r>
        <w:rPr>
          <w:rFonts w:ascii="仿宋_GB2312" w:eastAsia="仿宋_GB2312"/>
          <w:sz w:val="32"/>
          <w:szCs w:val="32"/>
        </w:rPr>
        <w:t>天</w:t>
      </w:r>
    </w:p>
    <w:p w:rsidR="00F37F9F" w:rsidRDefault="009C59F8">
      <w:pPr>
        <w:rPr>
          <w:rFonts w:ascii="仿宋_GB2312" w:eastAsia="仿宋_GB2312" w:hint="default"/>
          <w:sz w:val="32"/>
          <w:szCs w:val="32"/>
        </w:rPr>
      </w:pPr>
      <w:r>
        <w:rPr>
          <w:rFonts w:ascii="仿宋_GB2312" w:eastAsia="仿宋_GB2312"/>
          <w:sz w:val="32"/>
          <w:szCs w:val="32"/>
        </w:rPr>
        <w:t>预算：</w:t>
      </w:r>
      <w:r>
        <w:rPr>
          <w:rFonts w:ascii="仿宋_GB2312" w:eastAsia="仿宋_GB2312"/>
          <w:sz w:val="32"/>
          <w:szCs w:val="32"/>
        </w:rPr>
        <w:t>6</w:t>
      </w:r>
      <w:r>
        <w:rPr>
          <w:rFonts w:ascii="仿宋_GB2312" w:eastAsia="仿宋_GB2312"/>
          <w:sz w:val="32"/>
          <w:szCs w:val="32"/>
        </w:rPr>
        <w:t>万元</w:t>
      </w:r>
    </w:p>
    <w:p w:rsidR="00F37F9F" w:rsidRDefault="009C59F8">
      <w:pPr>
        <w:spacing w:line="201" w:lineRule="auto"/>
        <w:jc w:val="center"/>
        <w:rPr>
          <w:rFonts w:ascii="方正小标宋简体" w:eastAsia="方正小标宋简体" w:hint="default"/>
          <w:sz w:val="44"/>
          <w:szCs w:val="44"/>
        </w:rPr>
      </w:pPr>
      <w:r>
        <w:rPr>
          <w:rFonts w:ascii="方正小标宋简体" w:eastAsia="方正小标宋简体"/>
          <w:sz w:val="44"/>
          <w:szCs w:val="44"/>
        </w:rPr>
        <w:t>C</w:t>
      </w:r>
      <w:r>
        <w:rPr>
          <w:rFonts w:ascii="方正小标宋简体" w:eastAsia="方正小标宋简体"/>
          <w:sz w:val="44"/>
          <w:szCs w:val="44"/>
        </w:rPr>
        <w:t>包：电梯空调参数</w:t>
      </w:r>
    </w:p>
    <w:p w:rsidR="00F37F9F" w:rsidRDefault="00F37F9F">
      <w:pPr>
        <w:rPr>
          <w:rFonts w:ascii="宋体" w:hAnsi="宋体" w:hint="default"/>
          <w:color w:val="000000"/>
        </w:rPr>
      </w:pPr>
    </w:p>
    <w:p w:rsidR="00F37F9F" w:rsidRDefault="009C59F8">
      <w:pPr>
        <w:ind w:firstLine="40"/>
        <w:rPr>
          <w:rFonts w:ascii="仿宋_GB2312" w:eastAsia="仿宋_GB2312" w:hint="default"/>
          <w:sz w:val="32"/>
          <w:szCs w:val="32"/>
        </w:rPr>
      </w:pPr>
      <w:r>
        <w:rPr>
          <w:rFonts w:ascii="仿宋_GB2312" w:eastAsia="仿宋_GB2312" w:hAnsi="宋体"/>
          <w:b/>
          <w:color w:val="000000"/>
          <w:sz w:val="32"/>
          <w:szCs w:val="32"/>
        </w:rPr>
        <w:t>质量可靠：</w:t>
      </w:r>
    </w:p>
    <w:p w:rsidR="00F37F9F" w:rsidRDefault="009C59F8">
      <w:pPr>
        <w:spacing w:line="259" w:lineRule="auto"/>
        <w:ind w:left="80" w:right="20" w:hanging="40"/>
        <w:rPr>
          <w:rFonts w:ascii="仿宋_GB2312" w:eastAsia="仿宋_GB2312" w:hint="default"/>
          <w:sz w:val="32"/>
          <w:szCs w:val="32"/>
        </w:rPr>
      </w:pPr>
      <w:r>
        <w:rPr>
          <w:rFonts w:ascii="仿宋_GB2312" w:eastAsia="仿宋_GB2312" w:hAnsi="宋体"/>
          <w:color w:val="000000"/>
          <w:sz w:val="32"/>
          <w:szCs w:val="32"/>
          <w:highlight w:val="green"/>
        </w:rPr>
        <w:t>电梯空调采用中高端主机</w:t>
      </w:r>
      <w:r>
        <w:rPr>
          <w:rFonts w:ascii="仿宋_GB2312" w:eastAsia="仿宋_GB2312" w:hAnsi="宋体"/>
          <w:color w:val="000000"/>
          <w:sz w:val="32"/>
          <w:szCs w:val="32"/>
        </w:rPr>
        <w:t>，微电脑控制板可根据室内温度自动选择制冷、制暖、送风模式，采用国外先进的空调水处理技术，对水处理进行了多余度设计，确保空调终身无滴水，外壳全部喷了户外漆、保证空调不易生锈，蒸发器、冷凝器翅片均采用军工级材料，抗灰抗蚀能力强。</w:t>
      </w:r>
    </w:p>
    <w:p w:rsidR="00F37F9F" w:rsidRDefault="009C59F8">
      <w:pPr>
        <w:spacing w:before="61"/>
        <w:ind w:firstLine="40"/>
        <w:rPr>
          <w:rFonts w:ascii="仿宋_GB2312" w:eastAsia="仿宋_GB2312" w:hint="default"/>
          <w:sz w:val="32"/>
          <w:szCs w:val="32"/>
        </w:rPr>
      </w:pPr>
      <w:r>
        <w:rPr>
          <w:rFonts w:ascii="仿宋_GB2312" w:eastAsia="仿宋_GB2312" w:hAnsi="宋体"/>
          <w:b/>
          <w:color w:val="000000"/>
          <w:sz w:val="32"/>
          <w:szCs w:val="32"/>
        </w:rPr>
        <w:t>配件专业：</w:t>
      </w:r>
    </w:p>
    <w:p w:rsidR="00F37F9F" w:rsidRDefault="009C59F8">
      <w:pPr>
        <w:spacing w:before="44" w:line="259" w:lineRule="auto"/>
        <w:ind w:left="60" w:right="20" w:hanging="20"/>
        <w:rPr>
          <w:rFonts w:ascii="仿宋_GB2312" w:eastAsia="仿宋_GB2312" w:hint="default"/>
          <w:sz w:val="32"/>
          <w:szCs w:val="32"/>
        </w:rPr>
      </w:pPr>
      <w:r>
        <w:rPr>
          <w:rFonts w:ascii="仿宋_GB2312" w:eastAsia="仿宋_GB2312" w:hAnsi="宋体"/>
          <w:color w:val="000000"/>
          <w:sz w:val="32"/>
          <w:szCs w:val="32"/>
        </w:rPr>
        <w:t>采用欧文斯棉送风管，确保冷气、暖气和风量永不流失；配备抗震和防腐零配件，噪音低，功耗小，性能稳定</w:t>
      </w:r>
      <w:r>
        <w:rPr>
          <w:rFonts w:ascii="仿宋_GB2312" w:eastAsia="仿宋_GB2312" w:hAnsi="Calibri"/>
          <w:color w:val="000000"/>
          <w:sz w:val="32"/>
          <w:szCs w:val="32"/>
        </w:rPr>
        <w:t>，</w:t>
      </w:r>
      <w:r>
        <w:rPr>
          <w:rFonts w:ascii="仿宋_GB2312" w:eastAsia="仿宋_GB2312" w:hAnsi="宋体"/>
          <w:color w:val="000000"/>
          <w:sz w:val="32"/>
          <w:szCs w:val="32"/>
        </w:rPr>
        <w:t>满足</w:t>
      </w:r>
      <w:r>
        <w:rPr>
          <w:rFonts w:ascii="仿宋_GB2312" w:eastAsia="仿宋_GB2312" w:hAnsi="Calibri"/>
          <w:color w:val="000000"/>
          <w:sz w:val="32"/>
          <w:szCs w:val="32"/>
        </w:rPr>
        <w:t>GB4706.1-2005</w:t>
      </w:r>
      <w:r>
        <w:rPr>
          <w:rFonts w:ascii="仿宋_GB2312" w:eastAsia="仿宋_GB2312" w:hAnsi="Calibri"/>
          <w:color w:val="000000"/>
          <w:sz w:val="32"/>
          <w:szCs w:val="32"/>
        </w:rPr>
        <w:t>，</w:t>
      </w:r>
      <w:r>
        <w:rPr>
          <w:rFonts w:ascii="仿宋_GB2312" w:eastAsia="仿宋_GB2312" w:hAnsi="Calibri"/>
          <w:color w:val="000000"/>
          <w:sz w:val="32"/>
          <w:szCs w:val="32"/>
        </w:rPr>
        <w:lastRenderedPageBreak/>
        <w:t>GB4706.32-2012</w:t>
      </w:r>
      <w:r>
        <w:rPr>
          <w:rFonts w:ascii="仿宋_GB2312" w:eastAsia="仿宋_GB2312" w:hAnsi="宋体"/>
          <w:color w:val="000000"/>
          <w:sz w:val="32"/>
          <w:szCs w:val="32"/>
        </w:rPr>
        <w:t>和</w:t>
      </w:r>
      <w:r>
        <w:rPr>
          <w:rFonts w:ascii="仿宋_GB2312" w:eastAsia="仿宋_GB2312" w:hAnsi="Calibri"/>
          <w:color w:val="000000"/>
          <w:sz w:val="32"/>
          <w:szCs w:val="32"/>
        </w:rPr>
        <w:t>GB4343.1-2009</w:t>
      </w:r>
      <w:r>
        <w:rPr>
          <w:rFonts w:ascii="仿宋_GB2312" w:eastAsia="仿宋_GB2312" w:hAnsi="Calibri"/>
          <w:color w:val="000000"/>
          <w:sz w:val="32"/>
          <w:szCs w:val="32"/>
        </w:rPr>
        <w:t>，</w:t>
      </w:r>
      <w:r>
        <w:rPr>
          <w:rFonts w:ascii="仿宋_GB2312" w:eastAsia="仿宋_GB2312" w:hAnsi="Calibri"/>
          <w:color w:val="000000"/>
          <w:sz w:val="32"/>
          <w:szCs w:val="32"/>
        </w:rPr>
        <w:t>GB17625.1-2012</w:t>
      </w:r>
      <w:r>
        <w:rPr>
          <w:rFonts w:ascii="仿宋_GB2312" w:eastAsia="仿宋_GB2312" w:hAnsi="宋体"/>
          <w:color w:val="000000"/>
          <w:sz w:val="32"/>
          <w:szCs w:val="32"/>
        </w:rPr>
        <w:t>的要求</w:t>
      </w:r>
      <w:r>
        <w:rPr>
          <w:rFonts w:ascii="仿宋_GB2312" w:eastAsia="仿宋_GB2312" w:hAnsi="Calibri"/>
          <w:color w:val="000000"/>
          <w:sz w:val="32"/>
          <w:szCs w:val="32"/>
        </w:rPr>
        <w:t>，</w:t>
      </w:r>
      <w:r>
        <w:rPr>
          <w:rFonts w:ascii="仿宋_GB2312" w:eastAsia="仿宋_GB2312" w:hAnsi="宋体"/>
          <w:color w:val="000000"/>
          <w:sz w:val="32"/>
          <w:szCs w:val="32"/>
        </w:rPr>
        <w:t>从机房配备专用随行扁电缆，不干扰电梯系统和照明系统用电，并配备漏电保护功能。</w:t>
      </w:r>
    </w:p>
    <w:p w:rsidR="00F37F9F" w:rsidRDefault="009C59F8">
      <w:pPr>
        <w:spacing w:before="34"/>
        <w:ind w:firstLine="40"/>
        <w:rPr>
          <w:rFonts w:ascii="仿宋_GB2312" w:eastAsia="仿宋_GB2312" w:hint="default"/>
          <w:sz w:val="32"/>
          <w:szCs w:val="32"/>
        </w:rPr>
      </w:pPr>
      <w:r>
        <w:rPr>
          <w:rFonts w:ascii="仿宋_GB2312" w:eastAsia="仿宋_GB2312" w:hAnsi="宋体"/>
          <w:b/>
          <w:color w:val="000000"/>
          <w:sz w:val="32"/>
          <w:szCs w:val="32"/>
        </w:rPr>
        <w:t>节能环保：</w:t>
      </w:r>
    </w:p>
    <w:p w:rsidR="00F37F9F" w:rsidRDefault="009C59F8">
      <w:pPr>
        <w:spacing w:before="64" w:line="259" w:lineRule="auto"/>
        <w:ind w:left="60" w:right="20" w:hanging="20"/>
        <w:rPr>
          <w:rFonts w:ascii="仿宋_GB2312" w:eastAsia="仿宋_GB2312" w:hint="default"/>
          <w:sz w:val="32"/>
          <w:szCs w:val="32"/>
        </w:rPr>
      </w:pPr>
      <w:r>
        <w:rPr>
          <w:rFonts w:ascii="仿宋_GB2312" w:eastAsia="仿宋_GB2312" w:hAnsi="宋体"/>
          <w:color w:val="000000"/>
          <w:sz w:val="32"/>
          <w:szCs w:val="32"/>
        </w:rPr>
        <w:t>按照国家最新标准</w:t>
      </w:r>
      <w:r>
        <w:rPr>
          <w:rFonts w:ascii="仿宋_GB2312" w:eastAsia="仿宋_GB2312" w:hAnsi="Calibri"/>
          <w:color w:val="000000"/>
          <w:sz w:val="32"/>
          <w:szCs w:val="32"/>
        </w:rPr>
        <w:t>CNCA</w:t>
      </w:r>
      <w:r>
        <w:rPr>
          <w:rFonts w:ascii="仿宋_GB2312" w:eastAsia="仿宋_GB2312" w:hAnsi="宋体"/>
          <w:color w:val="000000"/>
          <w:sz w:val="32"/>
          <w:szCs w:val="32"/>
        </w:rPr>
        <w:t>-</w:t>
      </w:r>
      <w:r>
        <w:rPr>
          <w:rFonts w:ascii="仿宋_GB2312" w:eastAsia="仿宋_GB2312" w:hAnsi="Calibri"/>
          <w:color w:val="000000"/>
          <w:sz w:val="32"/>
          <w:szCs w:val="32"/>
        </w:rPr>
        <w:t>C07</w:t>
      </w:r>
      <w:r>
        <w:rPr>
          <w:rFonts w:ascii="仿宋_GB2312" w:eastAsia="仿宋_GB2312" w:hAnsi="宋体"/>
          <w:color w:val="000000"/>
          <w:sz w:val="32"/>
          <w:szCs w:val="32"/>
        </w:rPr>
        <w:t>-</w:t>
      </w:r>
      <w:r>
        <w:rPr>
          <w:rFonts w:ascii="仿宋_GB2312" w:eastAsia="仿宋_GB2312" w:hAnsi="Calibri"/>
          <w:color w:val="000000"/>
          <w:sz w:val="32"/>
          <w:szCs w:val="32"/>
        </w:rPr>
        <w:t>01</w:t>
      </w:r>
      <w:r>
        <w:rPr>
          <w:rFonts w:ascii="仿宋_GB2312" w:eastAsia="仿宋_GB2312" w:hAnsi="宋体"/>
          <w:color w:val="000000"/>
          <w:sz w:val="32"/>
          <w:szCs w:val="32"/>
        </w:rPr>
        <w:t>：</w:t>
      </w:r>
      <w:r>
        <w:rPr>
          <w:rFonts w:ascii="仿宋_GB2312" w:eastAsia="仿宋_GB2312" w:hAnsi="Calibri"/>
          <w:color w:val="000000"/>
          <w:sz w:val="32"/>
          <w:szCs w:val="32"/>
        </w:rPr>
        <w:t>2014</w:t>
      </w:r>
      <w:r>
        <w:rPr>
          <w:rFonts w:ascii="仿宋_GB2312" w:eastAsia="仿宋_GB2312" w:hAnsi="宋体"/>
          <w:color w:val="000000"/>
          <w:sz w:val="32"/>
          <w:szCs w:val="32"/>
        </w:rPr>
        <w:t>生产的节能空调，能效比达到</w:t>
      </w:r>
      <w:r>
        <w:rPr>
          <w:rFonts w:ascii="仿宋_GB2312" w:eastAsia="仿宋_GB2312" w:hAnsi="Calibri"/>
          <w:color w:val="000000"/>
          <w:sz w:val="32"/>
          <w:szCs w:val="32"/>
        </w:rPr>
        <w:t>2</w:t>
      </w:r>
      <w:r>
        <w:rPr>
          <w:rFonts w:ascii="仿宋_GB2312" w:eastAsia="仿宋_GB2312" w:hAnsi="宋体"/>
          <w:color w:val="000000"/>
          <w:sz w:val="32"/>
          <w:szCs w:val="32"/>
        </w:rPr>
        <w:t>.</w:t>
      </w:r>
      <w:r>
        <w:rPr>
          <w:rFonts w:ascii="仿宋_GB2312" w:eastAsia="仿宋_GB2312" w:hAnsi="Calibri"/>
          <w:color w:val="000000"/>
          <w:sz w:val="32"/>
          <w:szCs w:val="32"/>
        </w:rPr>
        <w:t>69</w:t>
      </w:r>
      <w:r>
        <w:rPr>
          <w:rFonts w:ascii="仿宋_GB2312" w:eastAsia="仿宋_GB2312" w:hAnsi="宋体"/>
          <w:color w:val="000000"/>
          <w:sz w:val="32"/>
          <w:szCs w:val="32"/>
        </w:rPr>
        <w:t>，低耗高能，遥控器控制和全自动运行相结合，自动恒温，节约用电，多层防御净化装置，有效去除混浊空气；负离子杀菌，净化轿厢空气、减菌、防霉、除臭，轿厢内可用遥控器控制、使用非常方便。</w:t>
      </w:r>
    </w:p>
    <w:p w:rsidR="00F37F9F" w:rsidRDefault="009C59F8">
      <w:pPr>
        <w:spacing w:before="34"/>
        <w:ind w:firstLine="40"/>
        <w:rPr>
          <w:rFonts w:ascii="仿宋_GB2312" w:eastAsia="仿宋_GB2312" w:hint="default"/>
          <w:sz w:val="32"/>
          <w:szCs w:val="32"/>
        </w:rPr>
      </w:pPr>
      <w:r>
        <w:rPr>
          <w:rFonts w:ascii="仿宋_GB2312" w:eastAsia="仿宋_GB2312" w:hAnsi="宋体"/>
          <w:b/>
          <w:color w:val="000000"/>
          <w:sz w:val="32"/>
          <w:szCs w:val="32"/>
        </w:rPr>
        <w:t>设计精巧：</w:t>
      </w:r>
    </w:p>
    <w:p w:rsidR="00F37F9F" w:rsidRDefault="009C59F8">
      <w:pPr>
        <w:spacing w:before="80" w:line="259" w:lineRule="auto"/>
        <w:ind w:left="40" w:right="20"/>
        <w:rPr>
          <w:rFonts w:ascii="仿宋_GB2312" w:eastAsia="仿宋_GB2312" w:hint="default"/>
          <w:sz w:val="32"/>
          <w:szCs w:val="32"/>
        </w:rPr>
      </w:pPr>
      <w:r>
        <w:rPr>
          <w:rFonts w:ascii="仿宋_GB2312" w:eastAsia="仿宋_GB2312" w:hAnsi="宋体"/>
          <w:color w:val="000000"/>
          <w:sz w:val="32"/>
          <w:szCs w:val="32"/>
        </w:rPr>
        <w:t>一体式空调，体积小，重量轻，安装简单，清洁和维护方便，不会影响电梯维修和保养，适用各种电梯。独特的风口设计，可根据不同的轿厢吊顶装饰，提供与之相匹配的风口，使美观与通风达到最佳效果。</w:t>
      </w:r>
    </w:p>
    <w:p w:rsidR="00F37F9F" w:rsidRDefault="009C59F8">
      <w:pPr>
        <w:spacing w:before="135"/>
        <w:ind w:firstLine="4960"/>
        <w:rPr>
          <w:rFonts w:ascii="仿宋_GB2312" w:eastAsia="仿宋_GB2312" w:hAnsi="宋体" w:hint="default"/>
          <w:b/>
          <w:color w:val="000000"/>
          <w:sz w:val="32"/>
          <w:szCs w:val="32"/>
        </w:rPr>
      </w:pPr>
      <w:r>
        <w:rPr>
          <w:rFonts w:ascii="仿宋_GB2312" w:eastAsia="仿宋_GB2312" w:hAnsi="宋体"/>
          <w:b/>
          <w:color w:val="000000"/>
          <w:sz w:val="32"/>
          <w:szCs w:val="32"/>
        </w:rPr>
        <w:t>技术参数</w:t>
      </w:r>
    </w:p>
    <w:p w:rsidR="00F37F9F" w:rsidRDefault="009C59F8">
      <w:pPr>
        <w:spacing w:line="185" w:lineRule="auto"/>
        <w:rPr>
          <w:rFonts w:ascii="仿宋_GB2312" w:eastAsia="仿宋_GB2312" w:hAnsi="宋体" w:hint="default"/>
          <w:color w:val="000000"/>
          <w:sz w:val="32"/>
          <w:szCs w:val="32"/>
        </w:rPr>
      </w:pPr>
      <w:r>
        <w:rPr>
          <w:rFonts w:ascii="仿宋_GB2312" w:eastAsia="仿宋_GB2312" w:hAnsi="宋体"/>
          <w:color w:val="000000"/>
          <w:sz w:val="32"/>
          <w:szCs w:val="32"/>
        </w:rPr>
        <w:t>本次</w:t>
      </w:r>
    </w:p>
    <w:tbl>
      <w:tblPr>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tblPr>
      <w:tblGrid>
        <w:gridCol w:w="3036"/>
        <w:gridCol w:w="5806"/>
      </w:tblGrid>
      <w:tr w:rsidR="00F37F9F">
        <w:trPr>
          <w:trHeight w:val="149"/>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before="4"/>
              <w:jc w:val="center"/>
              <w:rPr>
                <w:rFonts w:ascii="仿宋_GB2312" w:eastAsia="仿宋_GB2312" w:hint="default"/>
                <w:sz w:val="32"/>
                <w:szCs w:val="32"/>
              </w:rPr>
            </w:pPr>
            <w:r>
              <w:rPr>
                <w:rFonts w:ascii="仿宋_GB2312" w:eastAsia="仿宋_GB2312" w:hAnsi="宋体"/>
                <w:color w:val="000000"/>
                <w:sz w:val="32"/>
                <w:szCs w:val="32"/>
              </w:rPr>
              <w:t>型号</w:t>
            </w:r>
          </w:p>
        </w:tc>
        <w:tc>
          <w:tcPr>
            <w:tcW w:w="6244" w:type="dxa"/>
            <w:tcBorders>
              <w:top w:val="single" w:sz="4" w:space="0" w:color="000000"/>
              <w:left w:val="single" w:sz="4" w:space="0" w:color="000000"/>
              <w:bottom w:val="single" w:sz="4" w:space="0" w:color="000000"/>
              <w:right w:val="single" w:sz="4" w:space="0" w:color="000000"/>
            </w:tcBorders>
            <w:vAlign w:val="center"/>
          </w:tcPr>
          <w:p w:rsidR="00F37F9F" w:rsidRDefault="009C59F8">
            <w:pPr>
              <w:spacing w:line="265" w:lineRule="auto"/>
              <w:jc w:val="center"/>
              <w:rPr>
                <w:rFonts w:ascii="仿宋_GB2312" w:eastAsia="仿宋_GB2312" w:hAnsi="宋体" w:hint="default"/>
                <w:color w:val="000000"/>
                <w:sz w:val="32"/>
                <w:szCs w:val="32"/>
              </w:rPr>
            </w:pPr>
            <w:r>
              <w:rPr>
                <w:rFonts w:ascii="仿宋_GB2312" w:eastAsia="仿宋_GB2312" w:hAnsi="宋体"/>
                <w:color w:val="000000"/>
                <w:sz w:val="32"/>
                <w:szCs w:val="32"/>
              </w:rPr>
              <w:t>（</w:t>
            </w:r>
            <w:r>
              <w:rPr>
                <w:rFonts w:ascii="仿宋_GB2312" w:eastAsia="仿宋_GB2312" w:hAnsi="Calibri"/>
                <w:color w:val="000000"/>
                <w:sz w:val="32"/>
                <w:szCs w:val="32"/>
              </w:rPr>
              <w:t>1</w:t>
            </w:r>
            <w:r>
              <w:rPr>
                <w:rFonts w:ascii="仿宋_GB2312" w:eastAsia="仿宋_GB2312" w:hAnsi="宋体"/>
                <w:color w:val="000000"/>
                <w:sz w:val="32"/>
                <w:szCs w:val="32"/>
              </w:rPr>
              <w:t>.</w:t>
            </w:r>
            <w:r>
              <w:rPr>
                <w:rFonts w:ascii="仿宋_GB2312" w:eastAsia="仿宋_GB2312" w:hAnsi="Calibri"/>
                <w:color w:val="000000"/>
                <w:sz w:val="32"/>
                <w:szCs w:val="32"/>
              </w:rPr>
              <w:t>5</w:t>
            </w:r>
            <w:r>
              <w:rPr>
                <w:rFonts w:ascii="仿宋_GB2312" w:eastAsia="仿宋_GB2312" w:hAnsi="宋体"/>
                <w:color w:val="000000"/>
                <w:sz w:val="32"/>
                <w:szCs w:val="32"/>
              </w:rPr>
              <w:t>匹单冷型）</w:t>
            </w:r>
          </w:p>
        </w:tc>
      </w:tr>
      <w:tr w:rsidR="00F37F9F">
        <w:trPr>
          <w:trHeight w:val="140"/>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before="3"/>
              <w:jc w:val="center"/>
              <w:rPr>
                <w:rFonts w:ascii="仿宋_GB2312" w:eastAsia="仿宋_GB2312" w:hint="default"/>
                <w:sz w:val="32"/>
                <w:szCs w:val="32"/>
              </w:rPr>
            </w:pPr>
            <w:r>
              <w:rPr>
                <w:rFonts w:ascii="仿宋_GB2312" w:eastAsia="仿宋_GB2312" w:hAnsi="宋体"/>
                <w:color w:val="000000"/>
                <w:sz w:val="32"/>
                <w:szCs w:val="32"/>
              </w:rPr>
              <w:t>功能</w:t>
            </w:r>
          </w:p>
        </w:tc>
        <w:tc>
          <w:tcPr>
            <w:tcW w:w="6244" w:type="dxa"/>
            <w:tcBorders>
              <w:top w:val="single" w:sz="4" w:space="0" w:color="000000"/>
              <w:left w:val="single" w:sz="4" w:space="0" w:color="000000"/>
              <w:bottom w:val="single" w:sz="4" w:space="0" w:color="000000"/>
              <w:right w:val="single" w:sz="4" w:space="0" w:color="000000"/>
            </w:tcBorders>
          </w:tcPr>
          <w:p w:rsidR="00F37F9F" w:rsidRDefault="009C59F8">
            <w:pPr>
              <w:spacing w:before="3"/>
              <w:jc w:val="center"/>
              <w:rPr>
                <w:rFonts w:ascii="仿宋_GB2312" w:eastAsia="仿宋_GB2312" w:hint="default"/>
                <w:sz w:val="32"/>
                <w:szCs w:val="32"/>
              </w:rPr>
            </w:pPr>
            <w:r>
              <w:rPr>
                <w:rFonts w:ascii="仿宋_GB2312" w:eastAsia="仿宋_GB2312" w:hAnsi="宋体"/>
                <w:color w:val="000000"/>
                <w:sz w:val="32"/>
                <w:szCs w:val="32"/>
              </w:rPr>
              <w:t>全自动运行</w:t>
            </w:r>
          </w:p>
        </w:tc>
      </w:tr>
      <w:tr w:rsidR="00F37F9F">
        <w:trPr>
          <w:trHeight w:val="149"/>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before="2"/>
              <w:jc w:val="center"/>
              <w:rPr>
                <w:rFonts w:ascii="仿宋_GB2312" w:eastAsia="仿宋_GB2312" w:hint="default"/>
                <w:sz w:val="32"/>
                <w:szCs w:val="32"/>
              </w:rPr>
            </w:pPr>
            <w:r>
              <w:rPr>
                <w:rFonts w:ascii="仿宋_GB2312" w:eastAsia="仿宋_GB2312" w:hAnsi="宋体"/>
                <w:color w:val="000000"/>
                <w:sz w:val="32"/>
                <w:szCs w:val="32"/>
              </w:rPr>
              <w:t>辅助功能</w:t>
            </w:r>
          </w:p>
        </w:tc>
        <w:tc>
          <w:tcPr>
            <w:tcW w:w="6244" w:type="dxa"/>
            <w:tcBorders>
              <w:top w:val="single" w:sz="4" w:space="0" w:color="000000"/>
              <w:left w:val="single" w:sz="4" w:space="0" w:color="000000"/>
              <w:bottom w:val="single" w:sz="4" w:space="0" w:color="000000"/>
              <w:right w:val="single" w:sz="4" w:space="0" w:color="000000"/>
            </w:tcBorders>
          </w:tcPr>
          <w:p w:rsidR="00F37F9F" w:rsidRDefault="009C59F8">
            <w:pPr>
              <w:spacing w:before="17"/>
              <w:jc w:val="center"/>
              <w:rPr>
                <w:rFonts w:ascii="仿宋_GB2312" w:eastAsia="仿宋_GB2312" w:hint="default"/>
                <w:sz w:val="32"/>
                <w:szCs w:val="32"/>
              </w:rPr>
            </w:pPr>
            <w:r>
              <w:rPr>
                <w:rFonts w:ascii="仿宋_GB2312" w:eastAsia="仿宋_GB2312" w:hAnsi="宋体"/>
                <w:color w:val="000000"/>
                <w:sz w:val="32"/>
                <w:szCs w:val="32"/>
              </w:rPr>
              <w:t>换新风</w:t>
            </w:r>
          </w:p>
        </w:tc>
      </w:tr>
      <w:tr w:rsidR="00F37F9F">
        <w:trPr>
          <w:trHeight w:val="140"/>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jc w:val="center"/>
              <w:rPr>
                <w:rFonts w:ascii="仿宋_GB2312" w:eastAsia="仿宋_GB2312" w:hint="default"/>
                <w:sz w:val="32"/>
                <w:szCs w:val="32"/>
              </w:rPr>
            </w:pPr>
            <w:r>
              <w:rPr>
                <w:rFonts w:ascii="仿宋_GB2312" w:eastAsia="仿宋_GB2312" w:hAnsi="宋体"/>
                <w:color w:val="000000"/>
                <w:sz w:val="32"/>
                <w:szCs w:val="32"/>
              </w:rPr>
              <w:t>制冷量（</w:t>
            </w:r>
            <w:r>
              <w:rPr>
                <w:rFonts w:ascii="仿宋_GB2312" w:eastAsia="仿宋_GB2312" w:hAnsi="Calibri"/>
                <w:color w:val="000000"/>
                <w:sz w:val="32"/>
                <w:szCs w:val="32"/>
              </w:rPr>
              <w:t>W</w:t>
            </w:r>
            <w:r>
              <w:rPr>
                <w:rFonts w:ascii="仿宋_GB2312" w:eastAsia="仿宋_GB2312" w:hAnsi="宋体"/>
                <w:color w:val="000000"/>
                <w:sz w:val="32"/>
                <w:szCs w:val="32"/>
              </w:rPr>
              <w:t>）</w:t>
            </w:r>
          </w:p>
        </w:tc>
        <w:tc>
          <w:tcPr>
            <w:tcW w:w="6244" w:type="dxa"/>
            <w:tcBorders>
              <w:top w:val="single" w:sz="4" w:space="0" w:color="000000"/>
              <w:left w:val="single" w:sz="4" w:space="0" w:color="000000"/>
              <w:bottom w:val="single" w:sz="4" w:space="0" w:color="000000"/>
              <w:right w:val="single" w:sz="4" w:space="0" w:color="000000"/>
            </w:tcBorders>
            <w:vAlign w:val="center"/>
          </w:tcPr>
          <w:p w:rsidR="00F37F9F" w:rsidRDefault="009C59F8">
            <w:pPr>
              <w:spacing w:line="247" w:lineRule="auto"/>
              <w:jc w:val="center"/>
              <w:rPr>
                <w:rFonts w:ascii="仿宋_GB2312" w:eastAsia="仿宋_GB2312" w:hAnsi="宋体" w:hint="default"/>
                <w:color w:val="000000"/>
                <w:sz w:val="32"/>
                <w:szCs w:val="32"/>
              </w:rPr>
            </w:pPr>
            <w:r>
              <w:rPr>
                <w:rFonts w:ascii="仿宋_GB2312" w:eastAsia="仿宋_GB2312" w:hAnsi="Calibri"/>
                <w:color w:val="000000"/>
                <w:sz w:val="32"/>
                <w:szCs w:val="32"/>
              </w:rPr>
              <w:t>3500</w:t>
            </w:r>
          </w:p>
        </w:tc>
      </w:tr>
      <w:tr w:rsidR="00F37F9F">
        <w:trPr>
          <w:trHeight w:val="149"/>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line="235" w:lineRule="auto"/>
              <w:jc w:val="center"/>
              <w:rPr>
                <w:rFonts w:ascii="仿宋_GB2312" w:eastAsia="仿宋_GB2312" w:hint="default"/>
                <w:sz w:val="32"/>
                <w:szCs w:val="32"/>
              </w:rPr>
            </w:pPr>
            <w:r>
              <w:rPr>
                <w:rFonts w:ascii="仿宋_GB2312" w:eastAsia="仿宋_GB2312" w:hAnsi="宋体"/>
                <w:color w:val="000000"/>
                <w:sz w:val="32"/>
                <w:szCs w:val="32"/>
              </w:rPr>
              <w:t>制热量（</w:t>
            </w:r>
            <w:r>
              <w:rPr>
                <w:rFonts w:ascii="仿宋_GB2312" w:eastAsia="仿宋_GB2312" w:hAnsi="Calibri"/>
                <w:color w:val="000000"/>
                <w:sz w:val="32"/>
                <w:szCs w:val="32"/>
              </w:rPr>
              <w:t>W</w:t>
            </w:r>
            <w:r>
              <w:rPr>
                <w:rFonts w:ascii="仿宋_GB2312" w:eastAsia="仿宋_GB2312" w:hAnsi="宋体"/>
                <w:color w:val="000000"/>
                <w:sz w:val="32"/>
                <w:szCs w:val="32"/>
              </w:rPr>
              <w:t>）</w:t>
            </w:r>
          </w:p>
        </w:tc>
        <w:tc>
          <w:tcPr>
            <w:tcW w:w="6244" w:type="dxa"/>
            <w:tcBorders>
              <w:top w:val="single" w:sz="4" w:space="0" w:color="000000"/>
              <w:left w:val="single" w:sz="4" w:space="0" w:color="000000"/>
              <w:bottom w:val="single" w:sz="4" w:space="0" w:color="000000"/>
              <w:right w:val="single" w:sz="4" w:space="0" w:color="000000"/>
            </w:tcBorders>
            <w:vAlign w:val="center"/>
          </w:tcPr>
          <w:p w:rsidR="00F37F9F" w:rsidRDefault="009C59F8">
            <w:pPr>
              <w:spacing w:line="265" w:lineRule="auto"/>
              <w:rPr>
                <w:rFonts w:ascii="仿宋_GB2312" w:eastAsia="仿宋_GB2312" w:hAnsi="宋体" w:hint="default"/>
                <w:color w:val="000000"/>
                <w:sz w:val="32"/>
                <w:szCs w:val="32"/>
              </w:rPr>
            </w:pPr>
            <w:r>
              <w:rPr>
                <w:rFonts w:ascii="仿宋_GB2312" w:eastAsia="仿宋_GB2312" w:hAnsi="宋体"/>
                <w:color w:val="000000"/>
                <w:sz w:val="32"/>
                <w:szCs w:val="32"/>
              </w:rPr>
              <w:t>？</w:t>
            </w:r>
          </w:p>
        </w:tc>
      </w:tr>
      <w:tr w:rsidR="00F37F9F">
        <w:trPr>
          <w:trHeight w:val="149"/>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line="235" w:lineRule="auto"/>
              <w:jc w:val="center"/>
              <w:rPr>
                <w:rFonts w:ascii="仿宋_GB2312" w:eastAsia="仿宋_GB2312" w:hint="default"/>
                <w:sz w:val="32"/>
                <w:szCs w:val="32"/>
              </w:rPr>
            </w:pPr>
            <w:r>
              <w:rPr>
                <w:rFonts w:ascii="仿宋_GB2312" w:eastAsia="仿宋_GB2312" w:hAnsi="宋体"/>
                <w:color w:val="000000"/>
                <w:sz w:val="32"/>
                <w:szCs w:val="32"/>
              </w:rPr>
              <w:t>循环风量（</w:t>
            </w:r>
            <w:r>
              <w:rPr>
                <w:rFonts w:ascii="仿宋_GB2312" w:eastAsia="仿宋_GB2312" w:hAnsi="Calibri"/>
                <w:color w:val="000000"/>
                <w:sz w:val="32"/>
                <w:szCs w:val="32"/>
              </w:rPr>
              <w:t>m3</w:t>
            </w:r>
            <w:r>
              <w:rPr>
                <w:rFonts w:ascii="仿宋_GB2312" w:eastAsia="仿宋_GB2312" w:hAnsi="宋体"/>
                <w:color w:val="000000"/>
                <w:sz w:val="32"/>
                <w:szCs w:val="32"/>
              </w:rPr>
              <w:t>／</w:t>
            </w:r>
            <w:r>
              <w:rPr>
                <w:rFonts w:ascii="仿宋_GB2312" w:eastAsia="仿宋_GB2312" w:hAnsi="Calibri"/>
                <w:color w:val="000000"/>
                <w:sz w:val="32"/>
                <w:szCs w:val="32"/>
              </w:rPr>
              <w:t>h</w:t>
            </w:r>
            <w:r>
              <w:rPr>
                <w:rFonts w:ascii="仿宋_GB2312" w:eastAsia="仿宋_GB2312" w:hAnsi="宋体"/>
                <w:color w:val="000000"/>
                <w:sz w:val="32"/>
                <w:szCs w:val="32"/>
              </w:rPr>
              <w:t>）</w:t>
            </w:r>
          </w:p>
        </w:tc>
        <w:tc>
          <w:tcPr>
            <w:tcW w:w="6244" w:type="dxa"/>
            <w:tcBorders>
              <w:top w:val="single" w:sz="4" w:space="0" w:color="000000"/>
              <w:left w:val="single" w:sz="4" w:space="0" w:color="000000"/>
              <w:bottom w:val="single" w:sz="4" w:space="0" w:color="000000"/>
              <w:right w:val="single" w:sz="4" w:space="0" w:color="000000"/>
            </w:tcBorders>
            <w:vAlign w:val="center"/>
          </w:tcPr>
          <w:p w:rsidR="00F37F9F" w:rsidRDefault="009C59F8">
            <w:pPr>
              <w:spacing w:line="265" w:lineRule="auto"/>
              <w:jc w:val="center"/>
              <w:rPr>
                <w:rFonts w:ascii="仿宋_GB2312" w:eastAsia="仿宋_GB2312" w:hAnsi="宋体" w:hint="default"/>
                <w:color w:val="000000"/>
                <w:sz w:val="32"/>
                <w:szCs w:val="32"/>
              </w:rPr>
            </w:pPr>
            <w:r>
              <w:rPr>
                <w:rFonts w:ascii="仿宋_GB2312" w:eastAsia="仿宋_GB2312" w:hAnsi="Calibri"/>
                <w:color w:val="000000"/>
                <w:sz w:val="32"/>
                <w:szCs w:val="32"/>
              </w:rPr>
              <w:t>680</w:t>
            </w:r>
          </w:p>
        </w:tc>
      </w:tr>
      <w:tr w:rsidR="00F37F9F">
        <w:trPr>
          <w:trHeight w:val="140"/>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line="235" w:lineRule="auto"/>
              <w:jc w:val="center"/>
              <w:rPr>
                <w:rFonts w:ascii="仿宋_GB2312" w:eastAsia="仿宋_GB2312" w:hint="default"/>
                <w:sz w:val="32"/>
                <w:szCs w:val="32"/>
              </w:rPr>
            </w:pPr>
            <w:r>
              <w:rPr>
                <w:rFonts w:ascii="仿宋_GB2312" w:eastAsia="仿宋_GB2312" w:hAnsi="宋体"/>
                <w:color w:val="000000"/>
                <w:sz w:val="32"/>
                <w:szCs w:val="32"/>
              </w:rPr>
              <w:t>工作电压（</w:t>
            </w:r>
            <w:r>
              <w:rPr>
                <w:rFonts w:ascii="仿宋_GB2312" w:eastAsia="仿宋_GB2312" w:hAnsi="Calibri"/>
                <w:color w:val="000000"/>
                <w:sz w:val="32"/>
                <w:szCs w:val="32"/>
              </w:rPr>
              <w:t>V</w:t>
            </w:r>
            <w:r>
              <w:rPr>
                <w:rFonts w:ascii="仿宋_GB2312" w:eastAsia="仿宋_GB2312" w:hAnsi="宋体"/>
                <w:color w:val="000000"/>
                <w:sz w:val="32"/>
                <w:szCs w:val="32"/>
              </w:rPr>
              <w:t>）</w:t>
            </w:r>
          </w:p>
        </w:tc>
        <w:tc>
          <w:tcPr>
            <w:tcW w:w="6244" w:type="dxa"/>
            <w:tcBorders>
              <w:top w:val="single" w:sz="4" w:space="0" w:color="000000"/>
              <w:left w:val="single" w:sz="4" w:space="0" w:color="000000"/>
              <w:bottom w:val="single" w:sz="4" w:space="0" w:color="000000"/>
              <w:right w:val="single" w:sz="4" w:space="0" w:color="000000"/>
            </w:tcBorders>
          </w:tcPr>
          <w:p w:rsidR="00F37F9F" w:rsidRDefault="009C59F8">
            <w:pPr>
              <w:spacing w:before="12"/>
              <w:jc w:val="center"/>
              <w:rPr>
                <w:rFonts w:ascii="仿宋_GB2312" w:eastAsia="仿宋_GB2312" w:hint="default"/>
                <w:sz w:val="32"/>
                <w:szCs w:val="32"/>
              </w:rPr>
            </w:pPr>
            <w:r>
              <w:rPr>
                <w:rFonts w:ascii="仿宋_GB2312" w:eastAsia="仿宋_GB2312" w:hAnsi="Calibri"/>
                <w:color w:val="000000"/>
                <w:sz w:val="32"/>
                <w:szCs w:val="32"/>
              </w:rPr>
              <w:t>~220(50HZ/60 HZ)</w:t>
            </w:r>
          </w:p>
        </w:tc>
      </w:tr>
      <w:tr w:rsidR="00F37F9F">
        <w:trPr>
          <w:trHeight w:val="149"/>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before="15"/>
              <w:jc w:val="center"/>
              <w:rPr>
                <w:rFonts w:ascii="仿宋_GB2312" w:eastAsia="仿宋_GB2312" w:hint="default"/>
                <w:sz w:val="32"/>
                <w:szCs w:val="32"/>
              </w:rPr>
            </w:pPr>
            <w:r>
              <w:rPr>
                <w:rFonts w:ascii="仿宋_GB2312" w:eastAsia="仿宋_GB2312" w:hAnsi="宋体"/>
                <w:color w:val="000000"/>
                <w:sz w:val="32"/>
                <w:szCs w:val="32"/>
              </w:rPr>
              <w:lastRenderedPageBreak/>
              <w:t>额定功率（</w:t>
            </w:r>
            <w:r>
              <w:rPr>
                <w:rFonts w:ascii="仿宋_GB2312" w:eastAsia="仿宋_GB2312" w:hAnsi="Calibri"/>
                <w:color w:val="000000"/>
                <w:sz w:val="32"/>
                <w:szCs w:val="32"/>
              </w:rPr>
              <w:t>W</w:t>
            </w:r>
            <w:r>
              <w:rPr>
                <w:rFonts w:ascii="仿宋_GB2312" w:eastAsia="仿宋_GB2312" w:hAnsi="宋体"/>
                <w:color w:val="000000"/>
                <w:sz w:val="32"/>
                <w:szCs w:val="32"/>
              </w:rPr>
              <w:t>）</w:t>
            </w:r>
          </w:p>
        </w:tc>
        <w:tc>
          <w:tcPr>
            <w:tcW w:w="6244" w:type="dxa"/>
            <w:tcBorders>
              <w:top w:val="single" w:sz="4" w:space="0" w:color="000000"/>
              <w:left w:val="single" w:sz="4" w:space="0" w:color="000000"/>
              <w:bottom w:val="single" w:sz="4" w:space="0" w:color="000000"/>
              <w:right w:val="single" w:sz="4" w:space="0" w:color="000000"/>
            </w:tcBorders>
            <w:vAlign w:val="center"/>
          </w:tcPr>
          <w:p w:rsidR="00F37F9F" w:rsidRDefault="009C59F8">
            <w:pPr>
              <w:spacing w:line="265" w:lineRule="auto"/>
              <w:jc w:val="center"/>
              <w:rPr>
                <w:rFonts w:ascii="仿宋_GB2312" w:eastAsia="仿宋_GB2312" w:hAnsi="宋体" w:hint="default"/>
                <w:color w:val="000000"/>
                <w:sz w:val="32"/>
                <w:szCs w:val="32"/>
              </w:rPr>
            </w:pPr>
            <w:r>
              <w:rPr>
                <w:rFonts w:ascii="仿宋_GB2312" w:eastAsia="仿宋_GB2312" w:hAnsi="Calibri"/>
                <w:color w:val="000000"/>
                <w:sz w:val="32"/>
                <w:szCs w:val="32"/>
              </w:rPr>
              <w:t>1500</w:t>
            </w:r>
          </w:p>
        </w:tc>
      </w:tr>
      <w:tr w:rsidR="00F37F9F">
        <w:trPr>
          <w:trHeight w:val="178"/>
        </w:trPr>
        <w:tc>
          <w:tcPr>
            <w:tcW w:w="3260" w:type="dxa"/>
            <w:vMerge w:val="restart"/>
            <w:tcBorders>
              <w:top w:val="single" w:sz="4" w:space="0" w:color="000000"/>
              <w:left w:val="single" w:sz="4" w:space="0" w:color="000000"/>
              <w:bottom w:val="single" w:sz="4" w:space="0" w:color="000000"/>
              <w:right w:val="single" w:sz="4" w:space="0" w:color="000000"/>
            </w:tcBorders>
          </w:tcPr>
          <w:p w:rsidR="00F37F9F" w:rsidRDefault="00F37F9F">
            <w:pPr>
              <w:rPr>
                <w:rFonts w:ascii="仿宋_GB2312" w:eastAsia="仿宋_GB2312" w:hAnsi="宋体" w:hint="default"/>
                <w:color w:val="000000"/>
                <w:sz w:val="32"/>
                <w:szCs w:val="32"/>
              </w:rPr>
            </w:pPr>
          </w:p>
          <w:p w:rsidR="00F37F9F" w:rsidRDefault="009C59F8">
            <w:pPr>
              <w:spacing w:before="129"/>
              <w:jc w:val="center"/>
              <w:rPr>
                <w:rFonts w:ascii="仿宋_GB2312" w:eastAsia="仿宋_GB2312" w:hint="default"/>
                <w:sz w:val="32"/>
                <w:szCs w:val="32"/>
              </w:rPr>
            </w:pPr>
            <w:r>
              <w:rPr>
                <w:rFonts w:ascii="仿宋_GB2312" w:eastAsia="仿宋_GB2312" w:hAnsi="宋体"/>
                <w:color w:val="000000"/>
                <w:sz w:val="32"/>
                <w:szCs w:val="32"/>
              </w:rPr>
              <w:t>噪声</w:t>
            </w:r>
            <w:r>
              <w:rPr>
                <w:rFonts w:ascii="仿宋_GB2312" w:eastAsia="仿宋_GB2312" w:hAnsi="Calibri"/>
                <w:color w:val="000000"/>
                <w:sz w:val="32"/>
                <w:szCs w:val="32"/>
              </w:rPr>
              <w:t>dB</w:t>
            </w:r>
            <w:r>
              <w:rPr>
                <w:rFonts w:ascii="仿宋_GB2312" w:eastAsia="仿宋_GB2312" w:hAnsi="Calibri"/>
                <w:color w:val="000000"/>
                <w:sz w:val="32"/>
                <w:szCs w:val="32"/>
              </w:rPr>
              <w:t>（</w:t>
            </w:r>
            <w:r>
              <w:rPr>
                <w:rFonts w:ascii="仿宋_GB2312" w:eastAsia="仿宋_GB2312" w:hAnsi="Calibri"/>
                <w:color w:val="000000"/>
                <w:sz w:val="32"/>
                <w:szCs w:val="32"/>
              </w:rPr>
              <w:t>A</w:t>
            </w:r>
            <w:r>
              <w:rPr>
                <w:rFonts w:ascii="仿宋_GB2312" w:eastAsia="仿宋_GB2312" w:hAnsi="Calibri"/>
                <w:color w:val="000000"/>
                <w:sz w:val="32"/>
                <w:szCs w:val="32"/>
              </w:rPr>
              <w:t>）</w:t>
            </w:r>
          </w:p>
        </w:tc>
        <w:tc>
          <w:tcPr>
            <w:tcW w:w="6244" w:type="dxa"/>
            <w:tcBorders>
              <w:top w:val="single" w:sz="4" w:space="0" w:color="000000"/>
              <w:left w:val="single" w:sz="4" w:space="0" w:color="000000"/>
              <w:bottom w:val="single" w:sz="4" w:space="0" w:color="000000"/>
              <w:right w:val="single" w:sz="4" w:space="0" w:color="000000"/>
            </w:tcBorders>
            <w:vAlign w:val="center"/>
          </w:tcPr>
          <w:p w:rsidR="00F37F9F" w:rsidRDefault="009C59F8">
            <w:pPr>
              <w:spacing w:line="318" w:lineRule="auto"/>
              <w:jc w:val="center"/>
              <w:rPr>
                <w:rFonts w:ascii="仿宋_GB2312" w:eastAsia="仿宋_GB2312" w:hAnsi="宋体" w:hint="default"/>
                <w:color w:val="000000"/>
                <w:sz w:val="32"/>
                <w:szCs w:val="32"/>
              </w:rPr>
            </w:pPr>
            <w:r>
              <w:rPr>
                <w:rFonts w:ascii="仿宋_GB2312" w:eastAsia="仿宋_GB2312" w:hAnsi="宋体"/>
                <w:color w:val="000000"/>
                <w:sz w:val="32"/>
                <w:szCs w:val="32"/>
              </w:rPr>
              <w:t>轿厢</w:t>
            </w:r>
            <w:r>
              <w:rPr>
                <w:rFonts w:ascii="仿宋_GB2312" w:eastAsia="仿宋_GB2312" w:hAnsi="Calibri"/>
                <w:color w:val="000000"/>
                <w:sz w:val="32"/>
                <w:szCs w:val="32"/>
              </w:rPr>
              <w:t>≤</w:t>
            </w:r>
            <w:r>
              <w:rPr>
                <w:rFonts w:ascii="仿宋_GB2312" w:eastAsia="仿宋_GB2312" w:hAnsi="Calibri"/>
                <w:color w:val="000000"/>
                <w:sz w:val="32"/>
                <w:szCs w:val="32"/>
              </w:rPr>
              <w:t>33</w:t>
            </w:r>
          </w:p>
        </w:tc>
      </w:tr>
      <w:tr w:rsidR="00F37F9F">
        <w:trPr>
          <w:trHeight w:val="115"/>
        </w:trPr>
        <w:tc>
          <w:tcPr>
            <w:tcW w:w="3260" w:type="dxa"/>
            <w:vMerge/>
            <w:tcBorders>
              <w:top w:val="single" w:sz="4" w:space="0" w:color="000000"/>
              <w:left w:val="single" w:sz="4" w:space="0" w:color="000000"/>
              <w:bottom w:val="single" w:sz="4" w:space="0" w:color="000000"/>
              <w:right w:val="single" w:sz="4" w:space="0" w:color="000000"/>
            </w:tcBorders>
          </w:tcPr>
          <w:p w:rsidR="00F37F9F" w:rsidRDefault="00F37F9F">
            <w:pPr>
              <w:rPr>
                <w:rFonts w:ascii="仿宋_GB2312" w:eastAsia="仿宋_GB2312" w:hint="default"/>
                <w:sz w:val="32"/>
                <w:szCs w:val="32"/>
              </w:rPr>
            </w:pPr>
          </w:p>
        </w:tc>
        <w:tc>
          <w:tcPr>
            <w:tcW w:w="6244" w:type="dxa"/>
            <w:tcBorders>
              <w:top w:val="single" w:sz="4" w:space="0" w:color="000000"/>
              <w:left w:val="single" w:sz="4" w:space="0" w:color="000000"/>
              <w:bottom w:val="single" w:sz="4" w:space="0" w:color="000000"/>
              <w:right w:val="single" w:sz="4" w:space="0" w:color="000000"/>
            </w:tcBorders>
            <w:vAlign w:val="center"/>
          </w:tcPr>
          <w:p w:rsidR="00F37F9F" w:rsidRDefault="009C59F8">
            <w:pPr>
              <w:spacing w:line="384" w:lineRule="auto"/>
              <w:jc w:val="center"/>
              <w:rPr>
                <w:rFonts w:ascii="仿宋_GB2312" w:eastAsia="仿宋_GB2312" w:hAnsi="宋体" w:hint="default"/>
                <w:color w:val="000000"/>
                <w:sz w:val="32"/>
                <w:szCs w:val="32"/>
              </w:rPr>
            </w:pPr>
            <w:r>
              <w:rPr>
                <w:rFonts w:ascii="仿宋_GB2312" w:eastAsia="仿宋_GB2312" w:hAnsi="宋体"/>
                <w:color w:val="000000"/>
                <w:sz w:val="32"/>
                <w:szCs w:val="32"/>
              </w:rPr>
              <w:t>井道</w:t>
            </w:r>
            <w:r>
              <w:rPr>
                <w:rFonts w:ascii="仿宋_GB2312" w:eastAsia="仿宋_GB2312" w:hAnsi="Calibri"/>
                <w:color w:val="000000"/>
                <w:sz w:val="32"/>
                <w:szCs w:val="32"/>
              </w:rPr>
              <w:t>≤</w:t>
            </w:r>
            <w:r>
              <w:rPr>
                <w:rFonts w:ascii="仿宋_GB2312" w:eastAsia="仿宋_GB2312" w:hAnsi="Calibri"/>
                <w:color w:val="000000"/>
                <w:sz w:val="32"/>
                <w:szCs w:val="32"/>
              </w:rPr>
              <w:t>42</w:t>
            </w:r>
          </w:p>
        </w:tc>
      </w:tr>
      <w:tr w:rsidR="00F37F9F">
        <w:trPr>
          <w:trHeight w:val="149"/>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line="230" w:lineRule="auto"/>
              <w:jc w:val="center"/>
              <w:rPr>
                <w:rFonts w:ascii="仿宋_GB2312" w:eastAsia="仿宋_GB2312" w:hint="default"/>
                <w:sz w:val="32"/>
                <w:szCs w:val="32"/>
              </w:rPr>
            </w:pPr>
            <w:r>
              <w:rPr>
                <w:rFonts w:ascii="仿宋_GB2312" w:eastAsia="仿宋_GB2312" w:hAnsi="宋体"/>
                <w:color w:val="000000"/>
                <w:sz w:val="32"/>
                <w:szCs w:val="32"/>
              </w:rPr>
              <w:t>防触电保护类型</w:t>
            </w:r>
          </w:p>
        </w:tc>
        <w:tc>
          <w:tcPr>
            <w:tcW w:w="6244" w:type="dxa"/>
            <w:tcBorders>
              <w:top w:val="single" w:sz="4" w:space="0" w:color="000000"/>
              <w:left w:val="single" w:sz="4" w:space="0" w:color="000000"/>
              <w:bottom w:val="single" w:sz="4" w:space="0" w:color="000000"/>
              <w:right w:val="single" w:sz="4" w:space="0" w:color="000000"/>
            </w:tcBorders>
          </w:tcPr>
          <w:p w:rsidR="00F37F9F" w:rsidRDefault="009C59F8">
            <w:pPr>
              <w:spacing w:line="230" w:lineRule="auto"/>
              <w:jc w:val="center"/>
              <w:rPr>
                <w:rFonts w:ascii="仿宋_GB2312" w:eastAsia="仿宋_GB2312" w:hint="default"/>
                <w:sz w:val="32"/>
                <w:szCs w:val="32"/>
              </w:rPr>
            </w:pPr>
            <w:r>
              <w:rPr>
                <w:rFonts w:ascii="仿宋_GB2312" w:eastAsia="仿宋_GB2312" w:hAnsi="Calibri"/>
                <w:color w:val="000000"/>
                <w:sz w:val="32"/>
                <w:szCs w:val="32"/>
              </w:rPr>
              <w:t>I</w:t>
            </w:r>
            <w:r>
              <w:rPr>
                <w:rFonts w:ascii="仿宋_GB2312" w:eastAsia="仿宋_GB2312" w:hAnsi="宋体"/>
                <w:color w:val="000000"/>
                <w:sz w:val="32"/>
                <w:szCs w:val="32"/>
              </w:rPr>
              <w:t>类</w:t>
            </w:r>
          </w:p>
        </w:tc>
      </w:tr>
      <w:tr w:rsidR="00F37F9F">
        <w:trPr>
          <w:trHeight w:val="140"/>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line="225" w:lineRule="auto"/>
              <w:jc w:val="center"/>
              <w:rPr>
                <w:rFonts w:ascii="仿宋_GB2312" w:eastAsia="仿宋_GB2312" w:hint="default"/>
                <w:sz w:val="32"/>
                <w:szCs w:val="32"/>
              </w:rPr>
            </w:pPr>
            <w:r>
              <w:rPr>
                <w:rFonts w:ascii="仿宋_GB2312" w:eastAsia="仿宋_GB2312" w:hAnsi="宋体"/>
                <w:color w:val="000000"/>
                <w:sz w:val="32"/>
                <w:szCs w:val="32"/>
              </w:rPr>
              <w:t>防水等级</w:t>
            </w:r>
          </w:p>
        </w:tc>
        <w:tc>
          <w:tcPr>
            <w:tcW w:w="6244" w:type="dxa"/>
            <w:tcBorders>
              <w:top w:val="single" w:sz="4" w:space="0" w:color="000000"/>
              <w:left w:val="single" w:sz="4" w:space="0" w:color="000000"/>
              <w:bottom w:val="single" w:sz="4" w:space="0" w:color="000000"/>
              <w:right w:val="single" w:sz="4" w:space="0" w:color="000000"/>
            </w:tcBorders>
          </w:tcPr>
          <w:p w:rsidR="00F37F9F" w:rsidRDefault="009C59F8">
            <w:pPr>
              <w:spacing w:before="4"/>
              <w:jc w:val="center"/>
              <w:rPr>
                <w:rFonts w:ascii="仿宋_GB2312" w:eastAsia="仿宋_GB2312" w:hint="default"/>
                <w:sz w:val="32"/>
                <w:szCs w:val="32"/>
              </w:rPr>
            </w:pPr>
            <w:r>
              <w:rPr>
                <w:rFonts w:ascii="仿宋_GB2312" w:eastAsia="仿宋_GB2312" w:hAnsi="Calibri"/>
                <w:color w:val="000000"/>
                <w:sz w:val="32"/>
                <w:szCs w:val="32"/>
              </w:rPr>
              <w:t>IPx4</w:t>
            </w:r>
          </w:p>
        </w:tc>
      </w:tr>
      <w:tr w:rsidR="00F37F9F">
        <w:trPr>
          <w:trHeight w:val="149"/>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before="7"/>
              <w:jc w:val="center"/>
              <w:rPr>
                <w:rFonts w:ascii="仿宋_GB2312" w:eastAsia="仿宋_GB2312" w:hint="default"/>
                <w:sz w:val="32"/>
                <w:szCs w:val="32"/>
              </w:rPr>
            </w:pPr>
            <w:r>
              <w:rPr>
                <w:rFonts w:ascii="仿宋_GB2312" w:eastAsia="仿宋_GB2312" w:hAnsi="宋体"/>
                <w:color w:val="000000"/>
                <w:sz w:val="32"/>
                <w:szCs w:val="32"/>
              </w:rPr>
              <w:t>尺寸（长</w:t>
            </w:r>
            <w:r>
              <w:rPr>
                <w:rFonts w:ascii="仿宋_GB2312" w:eastAsia="仿宋_GB2312" w:hAnsi="Calibri"/>
                <w:color w:val="000000"/>
                <w:sz w:val="32"/>
                <w:szCs w:val="32"/>
              </w:rPr>
              <w:t>x</w:t>
            </w:r>
            <w:r>
              <w:rPr>
                <w:rFonts w:ascii="仿宋_GB2312" w:eastAsia="仿宋_GB2312" w:hAnsi="宋体"/>
                <w:color w:val="000000"/>
                <w:sz w:val="32"/>
                <w:szCs w:val="32"/>
              </w:rPr>
              <w:t>宽</w:t>
            </w:r>
            <w:r>
              <w:rPr>
                <w:rFonts w:ascii="仿宋_GB2312" w:eastAsia="仿宋_GB2312" w:hAnsi="Calibri"/>
                <w:color w:val="000000"/>
                <w:sz w:val="32"/>
                <w:szCs w:val="32"/>
              </w:rPr>
              <w:t>x</w:t>
            </w:r>
            <w:r>
              <w:rPr>
                <w:rFonts w:ascii="仿宋_GB2312" w:eastAsia="仿宋_GB2312" w:hAnsi="宋体"/>
                <w:color w:val="000000"/>
                <w:sz w:val="32"/>
                <w:szCs w:val="32"/>
              </w:rPr>
              <w:t>高）</w:t>
            </w:r>
            <w:r>
              <w:rPr>
                <w:rFonts w:ascii="仿宋_GB2312" w:eastAsia="仿宋_GB2312" w:hAnsi="Calibri"/>
                <w:color w:val="000000"/>
                <w:sz w:val="32"/>
                <w:szCs w:val="32"/>
              </w:rPr>
              <w:t>mm</w:t>
            </w:r>
          </w:p>
        </w:tc>
        <w:tc>
          <w:tcPr>
            <w:tcW w:w="6244" w:type="dxa"/>
            <w:tcBorders>
              <w:top w:val="single" w:sz="4" w:space="0" w:color="000000"/>
              <w:left w:val="single" w:sz="4" w:space="0" w:color="000000"/>
              <w:bottom w:val="single" w:sz="4" w:space="0" w:color="000000"/>
              <w:right w:val="single" w:sz="4" w:space="0" w:color="000000"/>
            </w:tcBorders>
            <w:vAlign w:val="center"/>
          </w:tcPr>
          <w:p w:rsidR="00F37F9F" w:rsidRDefault="009C59F8">
            <w:pPr>
              <w:spacing w:line="265" w:lineRule="auto"/>
              <w:jc w:val="center"/>
              <w:rPr>
                <w:rFonts w:ascii="仿宋_GB2312" w:eastAsia="仿宋_GB2312" w:hAnsi="宋体" w:hint="default"/>
                <w:color w:val="000000"/>
                <w:sz w:val="32"/>
                <w:szCs w:val="32"/>
              </w:rPr>
            </w:pPr>
            <w:r>
              <w:rPr>
                <w:rFonts w:ascii="仿宋_GB2312" w:eastAsia="仿宋_GB2312" w:hAnsi="Calibri"/>
                <w:color w:val="000000"/>
                <w:sz w:val="32"/>
                <w:szCs w:val="32"/>
              </w:rPr>
              <w:t>不大于</w:t>
            </w:r>
            <w:r>
              <w:rPr>
                <w:rFonts w:ascii="仿宋_GB2312" w:eastAsia="仿宋_GB2312" w:hAnsi="Calibri"/>
                <w:color w:val="000000"/>
                <w:sz w:val="32"/>
                <w:szCs w:val="32"/>
              </w:rPr>
              <w:t>600x450x350</w:t>
            </w:r>
          </w:p>
        </w:tc>
      </w:tr>
      <w:tr w:rsidR="00F37F9F">
        <w:trPr>
          <w:trHeight w:val="149"/>
        </w:trPr>
        <w:tc>
          <w:tcPr>
            <w:tcW w:w="3260" w:type="dxa"/>
            <w:tcBorders>
              <w:top w:val="single" w:sz="4" w:space="0" w:color="000000"/>
              <w:left w:val="single" w:sz="4" w:space="0" w:color="000000"/>
              <w:bottom w:val="single" w:sz="4" w:space="0" w:color="000000"/>
              <w:right w:val="single" w:sz="4" w:space="0" w:color="000000"/>
            </w:tcBorders>
          </w:tcPr>
          <w:p w:rsidR="00F37F9F" w:rsidRDefault="009C59F8">
            <w:pPr>
              <w:spacing w:line="225" w:lineRule="auto"/>
              <w:jc w:val="center"/>
              <w:rPr>
                <w:rFonts w:ascii="仿宋_GB2312" w:eastAsia="仿宋_GB2312" w:hint="default"/>
                <w:sz w:val="32"/>
                <w:szCs w:val="32"/>
              </w:rPr>
            </w:pPr>
            <w:r>
              <w:rPr>
                <w:rFonts w:ascii="仿宋_GB2312" w:eastAsia="仿宋_GB2312" w:hAnsi="宋体"/>
                <w:color w:val="000000"/>
                <w:sz w:val="32"/>
                <w:szCs w:val="32"/>
              </w:rPr>
              <w:t>重量</w:t>
            </w:r>
            <w:r>
              <w:rPr>
                <w:rFonts w:ascii="仿宋_GB2312" w:eastAsia="仿宋_GB2312" w:hAnsi="Calibri"/>
                <w:color w:val="000000"/>
                <w:sz w:val="32"/>
                <w:szCs w:val="32"/>
              </w:rPr>
              <w:t>（</w:t>
            </w:r>
            <w:r>
              <w:rPr>
                <w:rFonts w:ascii="仿宋_GB2312" w:eastAsia="仿宋_GB2312" w:hAnsi="Calibri"/>
                <w:color w:val="000000"/>
                <w:sz w:val="32"/>
                <w:szCs w:val="32"/>
              </w:rPr>
              <w:t>KG</w:t>
            </w:r>
            <w:r>
              <w:rPr>
                <w:rFonts w:ascii="仿宋_GB2312" w:eastAsia="仿宋_GB2312" w:hAnsi="Calibri"/>
                <w:color w:val="000000"/>
                <w:sz w:val="32"/>
                <w:szCs w:val="32"/>
              </w:rPr>
              <w:t>）</w:t>
            </w:r>
          </w:p>
        </w:tc>
        <w:tc>
          <w:tcPr>
            <w:tcW w:w="6244" w:type="dxa"/>
            <w:tcBorders>
              <w:top w:val="single" w:sz="4" w:space="0" w:color="000000"/>
              <w:left w:val="single" w:sz="4" w:space="0" w:color="000000"/>
              <w:bottom w:val="single" w:sz="4" w:space="0" w:color="000000"/>
              <w:right w:val="single" w:sz="4" w:space="0" w:color="000000"/>
            </w:tcBorders>
            <w:vAlign w:val="center"/>
          </w:tcPr>
          <w:p w:rsidR="00F37F9F" w:rsidRDefault="009C59F8">
            <w:pPr>
              <w:spacing w:line="265" w:lineRule="auto"/>
              <w:jc w:val="center"/>
              <w:rPr>
                <w:rFonts w:ascii="仿宋_GB2312" w:eastAsia="仿宋_GB2312" w:hAnsi="宋体" w:hint="default"/>
                <w:color w:val="000000"/>
                <w:sz w:val="32"/>
                <w:szCs w:val="32"/>
              </w:rPr>
            </w:pPr>
            <w:r>
              <w:rPr>
                <w:rFonts w:ascii="仿宋_GB2312" w:eastAsia="仿宋_GB2312" w:hAnsi="Calibri"/>
                <w:color w:val="000000"/>
                <w:sz w:val="32"/>
                <w:szCs w:val="32"/>
              </w:rPr>
              <w:t>不超过</w:t>
            </w:r>
            <w:r>
              <w:rPr>
                <w:rFonts w:ascii="仿宋_GB2312" w:eastAsia="仿宋_GB2312" w:hAnsi="Calibri"/>
                <w:color w:val="000000"/>
                <w:sz w:val="32"/>
                <w:szCs w:val="32"/>
              </w:rPr>
              <w:t>34</w:t>
            </w:r>
          </w:p>
        </w:tc>
      </w:tr>
      <w:tr w:rsidR="00F37F9F">
        <w:trPr>
          <w:trHeight w:val="149"/>
        </w:trPr>
        <w:tc>
          <w:tcPr>
            <w:tcW w:w="9504" w:type="dxa"/>
            <w:gridSpan w:val="2"/>
            <w:tcBorders>
              <w:top w:val="single" w:sz="4" w:space="0" w:color="000000"/>
              <w:left w:val="single" w:sz="4" w:space="0" w:color="000000"/>
              <w:bottom w:val="single" w:sz="4" w:space="0" w:color="000000"/>
              <w:right w:val="single" w:sz="4" w:space="0" w:color="000000"/>
            </w:tcBorders>
          </w:tcPr>
          <w:p w:rsidR="00F37F9F" w:rsidRDefault="009C59F8">
            <w:pPr>
              <w:spacing w:line="265" w:lineRule="auto"/>
              <w:rPr>
                <w:rFonts w:ascii="仿宋_GB2312" w:eastAsia="仿宋_GB2312" w:hAnsi="宋体" w:hint="default"/>
                <w:color w:val="000000"/>
                <w:sz w:val="32"/>
                <w:szCs w:val="32"/>
              </w:rPr>
            </w:pPr>
            <w:r>
              <w:rPr>
                <w:rFonts w:ascii="仿宋_GB2312" w:eastAsia="仿宋_GB2312" w:hAnsi="宋体"/>
                <w:color w:val="000000"/>
                <w:sz w:val="32"/>
                <w:szCs w:val="32"/>
              </w:rPr>
              <w:t>本项目要确保电梯井通风，避免电梯井过热造成电梯过热跳闸。</w:t>
            </w:r>
          </w:p>
        </w:tc>
      </w:tr>
    </w:tbl>
    <w:p w:rsidR="00F37F9F" w:rsidRDefault="00F37F9F">
      <w:pPr>
        <w:rPr>
          <w:rFonts w:ascii="仿宋_GB2312" w:eastAsia="仿宋_GB2312" w:hAnsi="宋体" w:hint="default"/>
          <w:color w:val="000000"/>
          <w:sz w:val="32"/>
          <w:szCs w:val="32"/>
        </w:rPr>
      </w:pPr>
    </w:p>
    <w:p w:rsidR="00F37F9F" w:rsidRDefault="009C59F8">
      <w:pPr>
        <w:spacing w:line="201" w:lineRule="auto"/>
        <w:ind w:firstLine="980"/>
        <w:jc w:val="center"/>
        <w:rPr>
          <w:rFonts w:hint="default"/>
          <w:sz w:val="31"/>
        </w:rPr>
      </w:pPr>
      <w:r>
        <w:rPr>
          <w:rFonts w:ascii="宋体" w:hAnsi="宋体"/>
          <w:b/>
          <w:color w:val="000000"/>
          <w:sz w:val="31"/>
        </w:rPr>
        <w:t>加装电梯空调参数</w:t>
      </w:r>
    </w:p>
    <w:p w:rsidR="00F37F9F" w:rsidRDefault="00F37F9F">
      <w:pPr>
        <w:spacing w:line="254" w:lineRule="auto"/>
        <w:rPr>
          <w:rFonts w:ascii="宋体" w:hAnsi="宋体" w:hint="default"/>
          <w:color w:val="000000"/>
          <w:sz w:val="12"/>
        </w:rPr>
      </w:pPr>
    </w:p>
    <w:tbl>
      <w:tblPr>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tblPr>
      <w:tblGrid>
        <w:gridCol w:w="1502"/>
        <w:gridCol w:w="2481"/>
        <w:gridCol w:w="248"/>
        <w:gridCol w:w="1619"/>
        <w:gridCol w:w="920"/>
        <w:gridCol w:w="2072"/>
      </w:tblGrid>
      <w:tr w:rsidR="00F37F9F">
        <w:trPr>
          <w:trHeight w:val="460"/>
        </w:trPr>
        <w:tc>
          <w:tcPr>
            <w:tcW w:w="4299" w:type="dxa"/>
            <w:gridSpan w:val="2"/>
            <w:tcBorders>
              <w:top w:val="single" w:sz="4" w:space="0" w:color="000000"/>
              <w:left w:val="single" w:sz="4" w:space="0" w:color="000000"/>
              <w:bottom w:val="single" w:sz="4" w:space="0" w:color="000000"/>
              <w:right w:val="single" w:sz="4" w:space="0" w:color="000000"/>
            </w:tcBorders>
          </w:tcPr>
          <w:p w:rsidR="00F37F9F" w:rsidRDefault="009C59F8">
            <w:pPr>
              <w:spacing w:before="120" w:line="239" w:lineRule="auto"/>
              <w:ind w:firstLine="20"/>
              <w:rPr>
                <w:rFonts w:ascii="仿宋_GB2312" w:eastAsia="仿宋_GB2312" w:hint="default"/>
                <w:sz w:val="30"/>
                <w:szCs w:val="30"/>
              </w:rPr>
            </w:pPr>
            <w:r>
              <w:rPr>
                <w:rFonts w:ascii="仿宋_GB2312" w:eastAsia="仿宋_GB2312" w:hAnsi="宋体"/>
                <w:color w:val="000000"/>
                <w:sz w:val="30"/>
                <w:szCs w:val="30"/>
              </w:rPr>
              <w:t>项目名称：中心医院</w:t>
            </w:r>
            <w:r>
              <w:rPr>
                <w:rFonts w:ascii="仿宋_GB2312" w:eastAsia="仿宋_GB2312" w:hAnsi="Calibri"/>
                <w:color w:val="000000"/>
                <w:sz w:val="30"/>
                <w:szCs w:val="30"/>
              </w:rPr>
              <w:t>56</w:t>
            </w:r>
            <w:r>
              <w:rPr>
                <w:rFonts w:ascii="仿宋_GB2312" w:eastAsia="仿宋_GB2312" w:hAnsi="宋体"/>
                <w:color w:val="000000"/>
                <w:sz w:val="30"/>
                <w:szCs w:val="30"/>
              </w:rPr>
              <w:t>号梯加装电梯空调项目</w:t>
            </w:r>
          </w:p>
        </w:tc>
        <w:tc>
          <w:tcPr>
            <w:tcW w:w="2960" w:type="dxa"/>
            <w:gridSpan w:val="3"/>
            <w:tcBorders>
              <w:top w:val="single" w:sz="4" w:space="0" w:color="000000"/>
              <w:left w:val="single" w:sz="4" w:space="0" w:color="000000"/>
              <w:bottom w:val="single" w:sz="4" w:space="0" w:color="000000"/>
              <w:right w:val="single" w:sz="4" w:space="0" w:color="000000"/>
            </w:tcBorders>
          </w:tcPr>
          <w:p w:rsidR="00F37F9F" w:rsidRDefault="009C59F8">
            <w:pPr>
              <w:spacing w:before="123" w:line="239" w:lineRule="auto"/>
              <w:ind w:firstLine="60"/>
              <w:rPr>
                <w:rFonts w:ascii="仿宋_GB2312" w:eastAsia="仿宋_GB2312" w:hint="default"/>
                <w:sz w:val="30"/>
                <w:szCs w:val="30"/>
              </w:rPr>
            </w:pPr>
            <w:r>
              <w:rPr>
                <w:rFonts w:ascii="仿宋_GB2312" w:eastAsia="仿宋_GB2312" w:hAnsi="宋体"/>
                <w:color w:val="000000"/>
                <w:sz w:val="30"/>
                <w:szCs w:val="30"/>
              </w:rPr>
              <w:t>电梯型号</w:t>
            </w:r>
            <w:r>
              <w:rPr>
                <w:rFonts w:ascii="仿宋_GB2312" w:eastAsia="仿宋_GB2312" w:hAnsi="Calibri"/>
                <w:color w:val="000000"/>
                <w:sz w:val="30"/>
                <w:szCs w:val="30"/>
              </w:rPr>
              <w:t>：</w:t>
            </w:r>
            <w:r>
              <w:rPr>
                <w:rFonts w:ascii="仿宋_GB2312" w:eastAsia="仿宋_GB2312" w:hAnsi="Calibri"/>
                <w:color w:val="000000"/>
                <w:sz w:val="30"/>
                <w:szCs w:val="30"/>
              </w:rPr>
              <w:t>GSM-NP</w:t>
            </w:r>
          </w:p>
        </w:tc>
        <w:tc>
          <w:tcPr>
            <w:tcW w:w="2238" w:type="dxa"/>
            <w:tcBorders>
              <w:top w:val="single" w:sz="4" w:space="0" w:color="000000"/>
              <w:left w:val="single" w:sz="4" w:space="0" w:color="000000"/>
              <w:bottom w:val="single" w:sz="4" w:space="0" w:color="000000"/>
              <w:right w:val="single" w:sz="4" w:space="0" w:color="000000"/>
            </w:tcBorders>
          </w:tcPr>
          <w:p w:rsidR="00F37F9F" w:rsidRDefault="009C59F8">
            <w:pPr>
              <w:spacing w:before="143" w:line="239" w:lineRule="auto"/>
              <w:ind w:firstLine="80"/>
              <w:rPr>
                <w:rFonts w:ascii="仿宋_GB2312" w:eastAsia="仿宋_GB2312" w:hint="default"/>
                <w:sz w:val="30"/>
                <w:szCs w:val="30"/>
              </w:rPr>
            </w:pPr>
            <w:r>
              <w:rPr>
                <w:rFonts w:ascii="仿宋_GB2312" w:eastAsia="仿宋_GB2312" w:hAnsi="宋体"/>
                <w:color w:val="000000"/>
                <w:sz w:val="30"/>
                <w:szCs w:val="30"/>
              </w:rPr>
              <w:t>楼号：</w:t>
            </w:r>
            <w:r>
              <w:rPr>
                <w:rFonts w:ascii="仿宋_GB2312" w:eastAsia="仿宋_GB2312" w:hAnsi="Calibri"/>
                <w:color w:val="000000"/>
                <w:sz w:val="30"/>
                <w:szCs w:val="30"/>
              </w:rPr>
              <w:t>1</w:t>
            </w:r>
          </w:p>
        </w:tc>
      </w:tr>
      <w:tr w:rsidR="00F37F9F">
        <w:trPr>
          <w:trHeight w:val="460"/>
        </w:trPr>
        <w:tc>
          <w:tcPr>
            <w:tcW w:w="9497" w:type="dxa"/>
            <w:gridSpan w:val="6"/>
            <w:tcBorders>
              <w:top w:val="single" w:sz="4" w:space="0" w:color="000000"/>
              <w:left w:val="single" w:sz="4" w:space="0" w:color="000000"/>
              <w:bottom w:val="single" w:sz="4" w:space="0" w:color="000000"/>
              <w:right w:val="single" w:sz="4" w:space="0" w:color="000000"/>
            </w:tcBorders>
          </w:tcPr>
          <w:p w:rsidR="00F37F9F" w:rsidRDefault="009C59F8">
            <w:pPr>
              <w:spacing w:before="94" w:line="239" w:lineRule="auto"/>
              <w:ind w:firstLine="20"/>
              <w:rPr>
                <w:rFonts w:ascii="仿宋_GB2312" w:eastAsia="仿宋_GB2312" w:hint="default"/>
                <w:sz w:val="30"/>
                <w:szCs w:val="30"/>
              </w:rPr>
            </w:pPr>
            <w:r>
              <w:rPr>
                <w:rFonts w:ascii="仿宋_GB2312" w:eastAsia="仿宋_GB2312" w:hAnsi="宋体"/>
                <w:color w:val="000000"/>
                <w:sz w:val="30"/>
                <w:szCs w:val="30"/>
              </w:rPr>
              <w:t>项目地址：泰安市泰山区龙潭路</w:t>
            </w:r>
          </w:p>
        </w:tc>
      </w:tr>
      <w:tr w:rsidR="00F37F9F">
        <w:trPr>
          <w:trHeight w:val="500"/>
        </w:trPr>
        <w:tc>
          <w:tcPr>
            <w:tcW w:w="4299" w:type="dxa"/>
            <w:gridSpan w:val="2"/>
            <w:tcBorders>
              <w:top w:val="single" w:sz="4" w:space="0" w:color="000000"/>
              <w:left w:val="single" w:sz="4" w:space="0" w:color="000000"/>
              <w:bottom w:val="single" w:sz="4" w:space="0" w:color="000000"/>
              <w:right w:val="single" w:sz="4" w:space="0" w:color="000000"/>
            </w:tcBorders>
          </w:tcPr>
          <w:p w:rsidR="00F37F9F" w:rsidRDefault="009C59F8">
            <w:pPr>
              <w:spacing w:before="101" w:line="239" w:lineRule="auto"/>
              <w:jc w:val="center"/>
              <w:rPr>
                <w:rFonts w:ascii="仿宋_GB2312" w:eastAsia="仿宋_GB2312" w:hint="default"/>
                <w:sz w:val="30"/>
                <w:szCs w:val="30"/>
              </w:rPr>
            </w:pPr>
            <w:r>
              <w:rPr>
                <w:rFonts w:ascii="仿宋_GB2312" w:eastAsia="仿宋_GB2312" w:hAnsi="宋体"/>
                <w:color w:val="000000"/>
                <w:sz w:val="30"/>
                <w:szCs w:val="30"/>
              </w:rPr>
              <w:t>台数</w:t>
            </w:r>
            <w:r>
              <w:rPr>
                <w:rFonts w:ascii="仿宋_GB2312" w:eastAsia="仿宋_GB2312" w:hAnsi="Calibri"/>
                <w:color w:val="000000"/>
                <w:sz w:val="30"/>
                <w:szCs w:val="30"/>
              </w:rPr>
              <w:t>：</w:t>
            </w:r>
            <w:r>
              <w:rPr>
                <w:rFonts w:ascii="仿宋_GB2312" w:eastAsia="仿宋_GB2312" w:hAnsi="Calibri"/>
                <w:color w:val="000000"/>
                <w:sz w:val="30"/>
                <w:szCs w:val="30"/>
              </w:rPr>
              <w:t>1</w:t>
            </w:r>
          </w:p>
        </w:tc>
        <w:tc>
          <w:tcPr>
            <w:tcW w:w="5198" w:type="dxa"/>
            <w:gridSpan w:val="4"/>
            <w:tcBorders>
              <w:top w:val="single" w:sz="4" w:space="0" w:color="000000"/>
              <w:left w:val="single" w:sz="4" w:space="0" w:color="000000"/>
              <w:bottom w:val="single" w:sz="4" w:space="0" w:color="000000"/>
              <w:right w:val="single" w:sz="4" w:space="0" w:color="000000"/>
            </w:tcBorders>
          </w:tcPr>
          <w:p w:rsidR="00F37F9F" w:rsidRDefault="009C59F8">
            <w:pPr>
              <w:spacing w:before="145" w:line="239" w:lineRule="auto"/>
              <w:jc w:val="center"/>
              <w:rPr>
                <w:rFonts w:ascii="仿宋_GB2312" w:eastAsia="仿宋_GB2312" w:hint="default"/>
                <w:sz w:val="30"/>
                <w:szCs w:val="30"/>
              </w:rPr>
            </w:pPr>
            <w:r>
              <w:rPr>
                <w:rFonts w:ascii="仿宋_GB2312" w:eastAsia="仿宋_GB2312" w:hAnsi="宋体"/>
                <w:color w:val="000000"/>
                <w:sz w:val="30"/>
                <w:szCs w:val="30"/>
              </w:rPr>
              <w:t>层／站／门：</w:t>
            </w:r>
            <w:r>
              <w:rPr>
                <w:rFonts w:ascii="仿宋_GB2312" w:eastAsia="仿宋_GB2312" w:hAnsi="Calibri"/>
                <w:color w:val="000000"/>
                <w:sz w:val="30"/>
                <w:szCs w:val="30"/>
              </w:rPr>
              <w:t xml:space="preserve"> 6/6/7</w:t>
            </w:r>
          </w:p>
        </w:tc>
      </w:tr>
      <w:tr w:rsidR="00F37F9F">
        <w:trPr>
          <w:trHeight w:val="640"/>
        </w:trPr>
        <w:tc>
          <w:tcPr>
            <w:tcW w:w="1619" w:type="dxa"/>
            <w:tcBorders>
              <w:top w:val="single" w:sz="4" w:space="0" w:color="000000"/>
              <w:left w:val="single" w:sz="4" w:space="0" w:color="000000"/>
              <w:bottom w:val="single" w:sz="4" w:space="0" w:color="000000"/>
              <w:right w:val="single" w:sz="4" w:space="0" w:color="000000"/>
            </w:tcBorders>
          </w:tcPr>
          <w:p w:rsidR="00F37F9F" w:rsidRDefault="009C59F8">
            <w:pPr>
              <w:spacing w:before="115" w:line="239" w:lineRule="auto"/>
              <w:jc w:val="center"/>
              <w:rPr>
                <w:rFonts w:ascii="仿宋_GB2312" w:eastAsia="仿宋_GB2312" w:hint="default"/>
                <w:sz w:val="30"/>
                <w:szCs w:val="30"/>
              </w:rPr>
            </w:pPr>
            <w:r>
              <w:rPr>
                <w:rFonts w:ascii="仿宋_GB2312" w:eastAsia="仿宋_GB2312" w:hAnsi="宋体"/>
                <w:color w:val="000000"/>
                <w:sz w:val="30"/>
                <w:szCs w:val="30"/>
              </w:rPr>
              <w:t>名称</w:t>
            </w:r>
          </w:p>
        </w:tc>
        <w:tc>
          <w:tcPr>
            <w:tcW w:w="2934" w:type="dxa"/>
            <w:gridSpan w:val="2"/>
            <w:tcBorders>
              <w:top w:val="single" w:sz="4" w:space="0" w:color="000000"/>
              <w:left w:val="single" w:sz="4" w:space="0" w:color="000000"/>
              <w:bottom w:val="single" w:sz="4" w:space="0" w:color="000000"/>
              <w:right w:val="single" w:sz="4" w:space="0" w:color="000000"/>
            </w:tcBorders>
          </w:tcPr>
          <w:p w:rsidR="00F37F9F" w:rsidRDefault="009C59F8">
            <w:pPr>
              <w:spacing w:before="115" w:line="239" w:lineRule="auto"/>
              <w:jc w:val="center"/>
              <w:rPr>
                <w:rFonts w:ascii="仿宋_GB2312" w:eastAsia="仿宋_GB2312" w:hint="default"/>
                <w:sz w:val="30"/>
                <w:szCs w:val="30"/>
              </w:rPr>
            </w:pPr>
            <w:r>
              <w:rPr>
                <w:rFonts w:ascii="仿宋_GB2312" w:eastAsia="仿宋_GB2312" w:hAnsi="宋体"/>
                <w:color w:val="000000"/>
                <w:sz w:val="30"/>
                <w:szCs w:val="30"/>
              </w:rPr>
              <w:t>型号</w:t>
            </w:r>
          </w:p>
        </w:tc>
        <w:tc>
          <w:tcPr>
            <w:tcW w:w="1701" w:type="dxa"/>
            <w:tcBorders>
              <w:top w:val="single" w:sz="4" w:space="0" w:color="000000"/>
              <w:left w:val="single" w:sz="4" w:space="0" w:color="000000"/>
              <w:bottom w:val="single" w:sz="4" w:space="0" w:color="000000"/>
              <w:right w:val="single" w:sz="4" w:space="0" w:color="000000"/>
            </w:tcBorders>
          </w:tcPr>
          <w:p w:rsidR="00F37F9F" w:rsidRDefault="009C59F8">
            <w:pPr>
              <w:spacing w:before="155" w:line="239" w:lineRule="auto"/>
              <w:jc w:val="center"/>
              <w:rPr>
                <w:rFonts w:ascii="仿宋_GB2312" w:eastAsia="仿宋_GB2312" w:hint="default"/>
                <w:sz w:val="30"/>
                <w:szCs w:val="30"/>
              </w:rPr>
            </w:pPr>
            <w:r>
              <w:rPr>
                <w:rFonts w:ascii="仿宋_GB2312" w:eastAsia="仿宋_GB2312" w:hAnsi="宋体"/>
                <w:color w:val="000000"/>
                <w:sz w:val="30"/>
                <w:szCs w:val="30"/>
              </w:rPr>
              <w:t>单位</w:t>
            </w:r>
          </w:p>
        </w:tc>
        <w:tc>
          <w:tcPr>
            <w:tcW w:w="3243" w:type="dxa"/>
            <w:gridSpan w:val="2"/>
            <w:tcBorders>
              <w:top w:val="single" w:sz="4" w:space="0" w:color="000000"/>
              <w:left w:val="single" w:sz="4" w:space="0" w:color="000000"/>
              <w:bottom w:val="single" w:sz="4" w:space="0" w:color="000000"/>
              <w:right w:val="single" w:sz="4" w:space="0" w:color="000000"/>
            </w:tcBorders>
          </w:tcPr>
          <w:p w:rsidR="00F37F9F" w:rsidRDefault="009C59F8">
            <w:pPr>
              <w:spacing w:before="195" w:line="239" w:lineRule="auto"/>
              <w:jc w:val="center"/>
              <w:rPr>
                <w:rFonts w:ascii="仿宋_GB2312" w:eastAsia="仿宋_GB2312" w:hint="default"/>
                <w:sz w:val="30"/>
                <w:szCs w:val="30"/>
              </w:rPr>
            </w:pPr>
            <w:r>
              <w:rPr>
                <w:rFonts w:ascii="仿宋_GB2312" w:eastAsia="仿宋_GB2312" w:hAnsi="宋体"/>
                <w:color w:val="000000"/>
                <w:sz w:val="30"/>
                <w:szCs w:val="30"/>
              </w:rPr>
              <w:t>数量</w:t>
            </w:r>
          </w:p>
          <w:p w:rsidR="00F37F9F" w:rsidRDefault="00F37F9F">
            <w:pPr>
              <w:spacing w:before="195" w:line="239" w:lineRule="auto"/>
              <w:jc w:val="center"/>
              <w:rPr>
                <w:rFonts w:ascii="仿宋_GB2312" w:eastAsia="仿宋_GB2312" w:hint="default"/>
                <w:sz w:val="30"/>
                <w:szCs w:val="30"/>
              </w:rPr>
            </w:pPr>
          </w:p>
        </w:tc>
      </w:tr>
      <w:tr w:rsidR="00F37F9F">
        <w:trPr>
          <w:trHeight w:val="360"/>
        </w:trPr>
        <w:tc>
          <w:tcPr>
            <w:tcW w:w="1619" w:type="dxa"/>
            <w:tcBorders>
              <w:top w:val="single" w:sz="4" w:space="0" w:color="000000"/>
              <w:left w:val="single" w:sz="4" w:space="0" w:color="000000"/>
              <w:bottom w:val="single" w:sz="4" w:space="0" w:color="000000"/>
              <w:right w:val="single" w:sz="4" w:space="0" w:color="000000"/>
            </w:tcBorders>
          </w:tcPr>
          <w:p w:rsidR="00F37F9F" w:rsidRDefault="009C59F8">
            <w:pPr>
              <w:spacing w:before="19" w:line="239" w:lineRule="auto"/>
              <w:jc w:val="center"/>
              <w:rPr>
                <w:rFonts w:ascii="仿宋_GB2312" w:eastAsia="仿宋_GB2312" w:hint="default"/>
                <w:sz w:val="30"/>
                <w:szCs w:val="30"/>
              </w:rPr>
            </w:pPr>
            <w:r>
              <w:rPr>
                <w:rFonts w:ascii="仿宋_GB2312" w:eastAsia="仿宋_GB2312" w:hAnsi="宋体"/>
                <w:color w:val="000000"/>
                <w:sz w:val="30"/>
                <w:szCs w:val="30"/>
              </w:rPr>
              <w:t>电梯空调</w:t>
            </w:r>
          </w:p>
        </w:tc>
        <w:tc>
          <w:tcPr>
            <w:tcW w:w="2934" w:type="dxa"/>
            <w:gridSpan w:val="2"/>
            <w:tcBorders>
              <w:top w:val="single" w:sz="4" w:space="0" w:color="000000"/>
              <w:left w:val="single" w:sz="4" w:space="0" w:color="000000"/>
              <w:bottom w:val="single" w:sz="4" w:space="0" w:color="000000"/>
              <w:right w:val="single" w:sz="4" w:space="0" w:color="000000"/>
            </w:tcBorders>
          </w:tcPr>
          <w:p w:rsidR="00F37F9F" w:rsidRDefault="009C59F8">
            <w:pPr>
              <w:spacing w:before="19" w:line="239" w:lineRule="auto"/>
              <w:jc w:val="center"/>
              <w:rPr>
                <w:rFonts w:ascii="仿宋_GB2312" w:eastAsia="仿宋_GB2312" w:hint="default"/>
                <w:sz w:val="30"/>
                <w:szCs w:val="30"/>
              </w:rPr>
            </w:pPr>
            <w:r>
              <w:rPr>
                <w:rFonts w:ascii="仿宋_GB2312" w:eastAsia="仿宋_GB2312" w:hAnsi="宋体"/>
                <w:color w:val="000000"/>
                <w:sz w:val="30"/>
                <w:szCs w:val="30"/>
              </w:rPr>
              <w:t>（</w:t>
            </w:r>
            <w:r>
              <w:rPr>
                <w:rFonts w:ascii="仿宋_GB2312" w:eastAsia="仿宋_GB2312" w:hAnsi="Calibri"/>
                <w:color w:val="000000"/>
                <w:sz w:val="30"/>
                <w:szCs w:val="30"/>
              </w:rPr>
              <w:t>1</w:t>
            </w:r>
            <w:r>
              <w:rPr>
                <w:rFonts w:ascii="仿宋_GB2312" w:eastAsia="仿宋_GB2312" w:hAnsi="宋体"/>
                <w:color w:val="000000"/>
                <w:sz w:val="30"/>
                <w:szCs w:val="30"/>
              </w:rPr>
              <w:t>.</w:t>
            </w:r>
            <w:r>
              <w:rPr>
                <w:rFonts w:ascii="仿宋_GB2312" w:eastAsia="仿宋_GB2312" w:hAnsi="Calibri"/>
                <w:color w:val="000000"/>
                <w:sz w:val="30"/>
                <w:szCs w:val="30"/>
              </w:rPr>
              <w:t>5P</w:t>
            </w:r>
            <w:r>
              <w:rPr>
                <w:rFonts w:ascii="仿宋_GB2312" w:eastAsia="仿宋_GB2312" w:hAnsi="宋体"/>
                <w:color w:val="000000"/>
                <w:sz w:val="30"/>
                <w:szCs w:val="30"/>
              </w:rPr>
              <w:t>环保单冷）</w:t>
            </w:r>
          </w:p>
        </w:tc>
        <w:tc>
          <w:tcPr>
            <w:tcW w:w="1701" w:type="dxa"/>
            <w:tcBorders>
              <w:top w:val="single" w:sz="4" w:space="0" w:color="000000"/>
              <w:left w:val="single" w:sz="4" w:space="0" w:color="000000"/>
              <w:bottom w:val="single" w:sz="4" w:space="0" w:color="000000"/>
              <w:right w:val="single" w:sz="4" w:space="0" w:color="000000"/>
            </w:tcBorders>
          </w:tcPr>
          <w:p w:rsidR="00F37F9F" w:rsidRDefault="009C59F8">
            <w:pPr>
              <w:spacing w:before="3" w:line="239" w:lineRule="auto"/>
              <w:jc w:val="center"/>
              <w:rPr>
                <w:rFonts w:ascii="仿宋_GB2312" w:eastAsia="仿宋_GB2312" w:hint="default"/>
                <w:sz w:val="30"/>
                <w:szCs w:val="30"/>
              </w:rPr>
            </w:pPr>
            <w:r>
              <w:rPr>
                <w:rFonts w:ascii="仿宋_GB2312" w:eastAsia="仿宋_GB2312" w:hAnsi="宋体"/>
                <w:color w:val="000000"/>
                <w:sz w:val="30"/>
                <w:szCs w:val="30"/>
              </w:rPr>
              <w:t>台</w:t>
            </w:r>
          </w:p>
        </w:tc>
        <w:tc>
          <w:tcPr>
            <w:tcW w:w="3243" w:type="dxa"/>
            <w:gridSpan w:val="2"/>
            <w:tcBorders>
              <w:top w:val="single" w:sz="4" w:space="0" w:color="000000"/>
              <w:left w:val="single" w:sz="4" w:space="0" w:color="000000"/>
              <w:bottom w:val="single" w:sz="4" w:space="0" w:color="000000"/>
              <w:right w:val="single" w:sz="4" w:space="0" w:color="000000"/>
            </w:tcBorders>
          </w:tcPr>
          <w:p w:rsidR="00F37F9F" w:rsidRDefault="009C59F8">
            <w:pPr>
              <w:spacing w:before="56" w:line="239" w:lineRule="auto"/>
              <w:jc w:val="center"/>
              <w:rPr>
                <w:rFonts w:ascii="仿宋_GB2312" w:eastAsia="仿宋_GB2312" w:hint="default"/>
                <w:sz w:val="30"/>
                <w:szCs w:val="30"/>
              </w:rPr>
            </w:pPr>
            <w:r>
              <w:rPr>
                <w:rFonts w:ascii="仿宋_GB2312" w:eastAsia="仿宋_GB2312" w:hAnsi="Calibri"/>
                <w:color w:val="000000"/>
                <w:sz w:val="30"/>
                <w:szCs w:val="30"/>
              </w:rPr>
              <w:t>1</w:t>
            </w:r>
          </w:p>
        </w:tc>
      </w:tr>
      <w:tr w:rsidR="00F37F9F">
        <w:trPr>
          <w:trHeight w:val="380"/>
        </w:trPr>
        <w:tc>
          <w:tcPr>
            <w:tcW w:w="9497" w:type="dxa"/>
            <w:gridSpan w:val="6"/>
            <w:tcBorders>
              <w:top w:val="single" w:sz="4" w:space="0" w:color="000000"/>
              <w:left w:val="single" w:sz="4" w:space="0" w:color="000000"/>
              <w:bottom w:val="single" w:sz="4" w:space="0" w:color="000000"/>
              <w:right w:val="single" w:sz="4" w:space="0" w:color="000000"/>
            </w:tcBorders>
          </w:tcPr>
          <w:p w:rsidR="00F37F9F" w:rsidRDefault="009C59F8">
            <w:pPr>
              <w:spacing w:before="51" w:line="239" w:lineRule="auto"/>
              <w:jc w:val="center"/>
              <w:rPr>
                <w:rFonts w:ascii="仿宋_GB2312" w:eastAsia="仿宋_GB2312" w:hint="default"/>
                <w:sz w:val="30"/>
                <w:szCs w:val="30"/>
              </w:rPr>
            </w:pPr>
            <w:r>
              <w:rPr>
                <w:rFonts w:ascii="仿宋_GB2312" w:eastAsia="仿宋_GB2312" w:hAnsi="宋体"/>
                <w:color w:val="000000"/>
                <w:sz w:val="30"/>
                <w:szCs w:val="30"/>
              </w:rPr>
              <w:t>质保期一年，工期：</w:t>
            </w:r>
            <w:r>
              <w:rPr>
                <w:rFonts w:ascii="仿宋_GB2312" w:eastAsia="仿宋_GB2312" w:hAnsi="宋体"/>
                <w:color w:val="000000"/>
                <w:sz w:val="30"/>
                <w:szCs w:val="30"/>
              </w:rPr>
              <w:t>7</w:t>
            </w:r>
            <w:r>
              <w:rPr>
                <w:rFonts w:ascii="仿宋_GB2312" w:eastAsia="仿宋_GB2312" w:hAnsi="宋体"/>
                <w:color w:val="000000"/>
                <w:sz w:val="30"/>
                <w:szCs w:val="30"/>
              </w:rPr>
              <w:t>天</w:t>
            </w:r>
          </w:p>
        </w:tc>
      </w:tr>
    </w:tbl>
    <w:p w:rsidR="00F37F9F" w:rsidRDefault="00F37F9F">
      <w:pPr>
        <w:rPr>
          <w:rFonts w:ascii="仿宋_GB2312" w:eastAsia="仿宋_GB2312" w:hAnsi="仿宋" w:cs="仿宋" w:hint="default"/>
          <w:sz w:val="32"/>
          <w:szCs w:val="32"/>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afa"/>
        <w:ind w:firstLine="480"/>
        <w:rPr>
          <w:rFonts w:hint="default"/>
          <w:color w:val="000000"/>
          <w:lang w:val="zh-CN"/>
        </w:rPr>
      </w:pPr>
    </w:p>
    <w:p w:rsidR="00F37F9F" w:rsidRDefault="00F37F9F">
      <w:pPr>
        <w:pStyle w:val="1"/>
        <w:ind w:firstLineChars="900" w:firstLine="2700"/>
        <w:jc w:val="both"/>
        <w:rPr>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rPr>
          <w:rFonts w:hint="default"/>
          <w:color w:val="000000"/>
          <w:lang w:val="zh-CN"/>
        </w:rPr>
      </w:pPr>
    </w:p>
    <w:p w:rsidR="00F37F9F" w:rsidRDefault="00F37F9F">
      <w:pPr>
        <w:pStyle w:val="1"/>
        <w:ind w:firstLineChars="900" w:firstLine="2700"/>
        <w:jc w:val="both"/>
        <w:rPr>
          <w:color w:val="000000"/>
          <w:lang w:val="zh-CN"/>
        </w:rPr>
      </w:pPr>
    </w:p>
    <w:p w:rsidR="00F37F9F" w:rsidRDefault="009C59F8">
      <w:pPr>
        <w:pStyle w:val="1"/>
        <w:rPr>
          <w:lang w:val="zh-CN"/>
        </w:rPr>
      </w:pPr>
      <w:bookmarkStart w:id="51" w:name="_Toc18799"/>
      <w:r>
        <w:rPr>
          <w:lang w:val="zh-CN"/>
        </w:rPr>
        <w:t>第七章</w:t>
      </w:r>
      <w:r>
        <w:rPr>
          <w:lang w:val="zh-CN"/>
        </w:rPr>
        <w:t xml:space="preserve">  </w:t>
      </w:r>
      <w:r>
        <w:rPr>
          <w:lang w:val="zh-CN"/>
        </w:rPr>
        <w:t>响应文件格式</w:t>
      </w:r>
      <w:bookmarkEnd w:id="51"/>
    </w:p>
    <w:p w:rsidR="00F37F9F" w:rsidRDefault="00F37F9F">
      <w:pPr>
        <w:autoSpaceDE w:val="0"/>
        <w:autoSpaceDN w:val="0"/>
        <w:jc w:val="center"/>
        <w:rPr>
          <w:rFonts w:ascii="仿宋_GB2312" w:eastAsia="仿宋_GB2312" w:hAnsi="Arial" w:hint="default"/>
          <w:color w:val="000000"/>
          <w:sz w:val="28"/>
          <w:lang w:val="zh-CN"/>
        </w:rPr>
      </w:pPr>
    </w:p>
    <w:p w:rsidR="00F37F9F" w:rsidRDefault="009C59F8">
      <w:pPr>
        <w:pStyle w:val="2"/>
        <w:jc w:val="center"/>
        <w:rPr>
          <w:sz w:val="36"/>
          <w:szCs w:val="36"/>
          <w:lang w:val="zh-CN"/>
        </w:rPr>
      </w:pPr>
      <w:bookmarkStart w:id="52" w:name="_Toc3081"/>
      <w:r>
        <w:rPr>
          <w:sz w:val="36"/>
          <w:szCs w:val="36"/>
          <w:lang w:val="zh-CN"/>
        </w:rPr>
        <w:t xml:space="preserve">7.1 </w:t>
      </w:r>
      <w:r>
        <w:rPr>
          <w:sz w:val="36"/>
          <w:szCs w:val="36"/>
          <w:lang w:val="zh-CN"/>
        </w:rPr>
        <w:t>报价部分</w:t>
      </w:r>
      <w:bookmarkEnd w:id="52"/>
    </w:p>
    <w:p w:rsidR="00F37F9F" w:rsidRDefault="00F37F9F">
      <w:pPr>
        <w:autoSpaceDE w:val="0"/>
        <w:autoSpaceDN w:val="0"/>
        <w:jc w:val="center"/>
        <w:rPr>
          <w:rFonts w:ascii="Arial" w:eastAsia="仿宋_GB2312" w:hAnsi="Arial" w:hint="default"/>
          <w:b/>
          <w:color w:val="000000"/>
          <w:sz w:val="28"/>
        </w:rPr>
      </w:pPr>
    </w:p>
    <w:p w:rsidR="00F37F9F" w:rsidRDefault="00F37F9F">
      <w:pPr>
        <w:autoSpaceDE w:val="0"/>
        <w:autoSpaceDN w:val="0"/>
        <w:jc w:val="center"/>
        <w:rPr>
          <w:rFonts w:ascii="Arial" w:eastAsia="仿宋_GB2312" w:hAnsi="Arial" w:hint="default"/>
          <w:b/>
          <w:color w:val="000000"/>
          <w:sz w:val="28"/>
        </w:rPr>
      </w:pPr>
    </w:p>
    <w:p w:rsidR="00F37F9F" w:rsidRDefault="009C59F8">
      <w:pPr>
        <w:keepNext/>
        <w:keepLines/>
        <w:autoSpaceDE w:val="0"/>
        <w:autoSpaceDN w:val="0"/>
        <w:spacing w:before="120" w:after="120" w:line="300" w:lineRule="auto"/>
        <w:jc w:val="center"/>
        <w:rPr>
          <w:rFonts w:ascii="黑体" w:eastAsia="黑体" w:hAnsi="Arial" w:hint="default"/>
          <w:color w:val="000000"/>
          <w:sz w:val="30"/>
          <w:szCs w:val="30"/>
          <w:lang w:val="zh-CN"/>
        </w:rPr>
      </w:pPr>
      <w:r>
        <w:rPr>
          <w:rFonts w:ascii="黑体" w:eastAsia="黑体" w:hAnsi="Arial"/>
          <w:color w:val="000000"/>
          <w:sz w:val="30"/>
          <w:szCs w:val="30"/>
          <w:lang w:val="zh-CN"/>
        </w:rPr>
        <w:t>报价部分目录</w:t>
      </w:r>
    </w:p>
    <w:p w:rsidR="00F37F9F" w:rsidRDefault="009C59F8">
      <w:pPr>
        <w:autoSpaceDE w:val="0"/>
        <w:autoSpaceDN w:val="0"/>
        <w:spacing w:line="480" w:lineRule="auto"/>
        <w:jc w:val="left"/>
        <w:rPr>
          <w:rFonts w:ascii="仿宋_GB2312" w:eastAsia="仿宋_GB2312" w:hAnsi="仿宋" w:hint="default"/>
          <w:color w:val="000000"/>
          <w:sz w:val="24"/>
          <w:lang w:val="zh-CN"/>
        </w:rPr>
      </w:pPr>
      <w:r>
        <w:rPr>
          <w:rFonts w:ascii="仿宋_GB2312" w:eastAsia="仿宋_GB2312" w:hAnsi="仿宋"/>
          <w:color w:val="000000"/>
          <w:sz w:val="24"/>
          <w:lang w:val="zh-CN"/>
        </w:rPr>
        <w:t>1</w:t>
      </w:r>
      <w:r>
        <w:rPr>
          <w:rFonts w:ascii="仿宋_GB2312" w:eastAsia="仿宋_GB2312" w:hAnsi="仿宋"/>
          <w:color w:val="000000"/>
          <w:sz w:val="24"/>
          <w:lang w:val="zh-CN"/>
        </w:rPr>
        <w:t>、报价一览表（见附件</w:t>
      </w:r>
      <w:r>
        <w:rPr>
          <w:rFonts w:ascii="仿宋_GB2312" w:eastAsia="仿宋_GB2312" w:hAnsi="仿宋"/>
          <w:color w:val="000000"/>
          <w:sz w:val="24"/>
          <w:lang w:val="zh-CN"/>
        </w:rPr>
        <w:t>1</w:t>
      </w:r>
      <w:r>
        <w:rPr>
          <w:rFonts w:ascii="仿宋_GB2312" w:eastAsia="仿宋_GB2312" w:hAnsi="仿宋"/>
          <w:color w:val="000000"/>
          <w:sz w:val="24"/>
          <w:lang w:val="zh-CN"/>
        </w:rPr>
        <w:t>）；</w:t>
      </w:r>
    </w:p>
    <w:p w:rsidR="00F37F9F" w:rsidRDefault="009C59F8">
      <w:pPr>
        <w:autoSpaceDE w:val="0"/>
        <w:autoSpaceDN w:val="0"/>
        <w:spacing w:line="480" w:lineRule="auto"/>
        <w:jc w:val="left"/>
        <w:rPr>
          <w:rFonts w:ascii="仿宋_GB2312" w:eastAsia="仿宋_GB2312" w:hAnsi="仿宋" w:hint="default"/>
          <w:color w:val="000000"/>
          <w:sz w:val="24"/>
          <w:lang w:val="zh-CN"/>
        </w:rPr>
      </w:pPr>
      <w:r>
        <w:rPr>
          <w:rFonts w:ascii="仿宋_GB2312" w:eastAsia="仿宋_GB2312" w:hAnsi="仿宋"/>
          <w:color w:val="000000"/>
          <w:sz w:val="24"/>
          <w:lang w:val="zh-CN"/>
        </w:rPr>
        <w:t>2</w:t>
      </w:r>
      <w:r>
        <w:rPr>
          <w:rFonts w:ascii="仿宋_GB2312" w:eastAsia="仿宋_GB2312" w:hAnsi="仿宋"/>
          <w:color w:val="000000"/>
          <w:sz w:val="24"/>
          <w:lang w:val="zh-CN"/>
        </w:rPr>
        <w:t>、报价</w:t>
      </w:r>
      <w:r>
        <w:rPr>
          <w:rFonts w:ascii="仿宋_GB2312" w:eastAsia="仿宋_GB2312" w:hAnsi="仿宋"/>
          <w:color w:val="000000"/>
          <w:sz w:val="24"/>
        </w:rPr>
        <w:t>汇总表</w:t>
      </w:r>
      <w:r>
        <w:rPr>
          <w:rFonts w:ascii="仿宋_GB2312" w:eastAsia="仿宋_GB2312" w:hAnsi="仿宋"/>
          <w:color w:val="000000"/>
          <w:sz w:val="24"/>
          <w:lang w:val="zh-CN"/>
        </w:rPr>
        <w:t>（见附件</w:t>
      </w:r>
      <w:r>
        <w:rPr>
          <w:rFonts w:ascii="仿宋_GB2312" w:eastAsia="仿宋_GB2312" w:hAnsi="仿宋"/>
          <w:color w:val="000000"/>
          <w:sz w:val="24"/>
          <w:lang w:val="zh-CN"/>
        </w:rPr>
        <w:t>2</w:t>
      </w:r>
      <w:r>
        <w:rPr>
          <w:rFonts w:ascii="仿宋_GB2312" w:eastAsia="仿宋_GB2312" w:hAnsi="仿宋"/>
          <w:color w:val="000000"/>
          <w:sz w:val="24"/>
          <w:lang w:val="zh-CN"/>
        </w:rPr>
        <w:t>）；</w:t>
      </w:r>
    </w:p>
    <w:p w:rsidR="00F37F9F" w:rsidRDefault="009C59F8">
      <w:pPr>
        <w:autoSpaceDE w:val="0"/>
        <w:autoSpaceDN w:val="0"/>
        <w:spacing w:line="480" w:lineRule="auto"/>
        <w:jc w:val="left"/>
        <w:rPr>
          <w:rFonts w:ascii="仿宋_GB2312" w:eastAsia="仿宋_GB2312" w:hAnsi="仿宋" w:hint="default"/>
          <w:color w:val="000000"/>
          <w:sz w:val="24"/>
          <w:lang w:val="zh-CN"/>
        </w:rPr>
      </w:pPr>
      <w:r>
        <w:rPr>
          <w:rFonts w:ascii="仿宋_GB2312" w:eastAsia="仿宋_GB2312" w:hAnsi="仿宋"/>
          <w:color w:val="000000"/>
          <w:sz w:val="24"/>
          <w:lang w:val="zh-CN"/>
        </w:rPr>
        <w:lastRenderedPageBreak/>
        <w:t>3</w:t>
      </w:r>
      <w:r>
        <w:rPr>
          <w:rFonts w:ascii="仿宋_GB2312" w:eastAsia="仿宋_GB2312" w:hAnsi="仿宋"/>
          <w:color w:val="000000"/>
          <w:sz w:val="24"/>
          <w:lang w:val="zh-CN"/>
        </w:rPr>
        <w:t>、供应商针对报价需要说明的其他文件。</w:t>
      </w:r>
    </w:p>
    <w:p w:rsidR="00F37F9F" w:rsidRDefault="00F37F9F">
      <w:pPr>
        <w:autoSpaceDE w:val="0"/>
        <w:autoSpaceDN w:val="0"/>
        <w:spacing w:line="480" w:lineRule="auto"/>
        <w:jc w:val="left"/>
        <w:rPr>
          <w:rFonts w:ascii="仿宋_GB2312" w:eastAsia="仿宋_GB2312" w:hAnsi="仿宋" w:hint="default"/>
          <w:color w:val="000000"/>
        </w:rPr>
      </w:pP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Arial"/>
          <w:b/>
          <w:color w:val="000000"/>
        </w:rPr>
        <w:br w:type="page"/>
      </w:r>
      <w:r>
        <w:rPr>
          <w:rFonts w:ascii="仿宋_GB2312" w:eastAsia="仿宋_GB2312" w:hAnsi="仿宋"/>
          <w:sz w:val="24"/>
          <w:lang w:val="zh-CN"/>
        </w:rPr>
        <w:lastRenderedPageBreak/>
        <w:t xml:space="preserve"> </w:t>
      </w:r>
      <w:r>
        <w:rPr>
          <w:rFonts w:ascii="仿宋_GB2312" w:eastAsia="仿宋_GB2312" w:hAnsi="仿宋"/>
          <w:sz w:val="24"/>
          <w:lang w:val="zh-CN"/>
        </w:rPr>
        <w:t>附件</w:t>
      </w:r>
      <w:r>
        <w:rPr>
          <w:rFonts w:ascii="仿宋_GB2312" w:eastAsia="仿宋_GB2312" w:hAnsi="仿宋"/>
          <w:sz w:val="24"/>
          <w:lang w:val="zh-CN"/>
        </w:rPr>
        <w:t>1</w:t>
      </w:r>
      <w:r>
        <w:rPr>
          <w:rFonts w:ascii="仿宋_GB2312" w:eastAsia="仿宋_GB2312" w:hAnsi="仿宋"/>
          <w:sz w:val="24"/>
          <w:lang w:val="zh-CN"/>
        </w:rPr>
        <w:t>：</w:t>
      </w:r>
    </w:p>
    <w:p w:rsidR="00F37F9F" w:rsidRDefault="009C59F8">
      <w:pPr>
        <w:keepNext/>
        <w:keepLines/>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首轮报价一览表</w:t>
      </w:r>
    </w:p>
    <w:p w:rsidR="00F37F9F" w:rsidRDefault="00F37F9F">
      <w:pPr>
        <w:widowControl/>
        <w:adjustRightInd w:val="0"/>
        <w:snapToGrid w:val="0"/>
        <w:spacing w:line="360" w:lineRule="auto"/>
        <w:ind w:firstLineChars="200" w:firstLine="480"/>
        <w:jc w:val="left"/>
        <w:rPr>
          <w:rFonts w:ascii="仿宋_GB2312" w:eastAsia="仿宋_GB2312" w:hAnsi="仿宋" w:hint="default"/>
          <w:sz w:val="24"/>
          <w:szCs w:val="22"/>
          <w:lang w:val="zh-CN"/>
        </w:rPr>
      </w:pPr>
    </w:p>
    <w:p w:rsidR="00F37F9F" w:rsidRDefault="009C59F8">
      <w:pPr>
        <w:widowControl/>
        <w:adjustRightInd w:val="0"/>
        <w:snapToGrid w:val="0"/>
        <w:spacing w:line="360" w:lineRule="auto"/>
        <w:ind w:firstLineChars="200" w:firstLine="480"/>
        <w:jc w:val="left"/>
        <w:rPr>
          <w:rFonts w:ascii="仿宋_GB2312" w:eastAsia="仿宋_GB2312" w:hAnsi="仿宋" w:hint="default"/>
          <w:sz w:val="24"/>
          <w:szCs w:val="22"/>
        </w:rPr>
      </w:pPr>
      <w:r>
        <w:rPr>
          <w:rFonts w:ascii="仿宋_GB2312" w:eastAsia="仿宋_GB2312" w:hAnsi="仿宋"/>
          <w:sz w:val="24"/>
          <w:szCs w:val="22"/>
          <w:lang w:val="zh-CN"/>
        </w:rPr>
        <w:t xml:space="preserve"> </w:t>
      </w:r>
      <w:r>
        <w:rPr>
          <w:rFonts w:ascii="仿宋_GB2312" w:eastAsia="仿宋_GB2312" w:hAnsi="仿宋"/>
          <w:sz w:val="24"/>
          <w:szCs w:val="22"/>
          <w:lang w:val="zh-CN"/>
        </w:rPr>
        <w:t>项目名称：</w:t>
      </w:r>
      <w:r>
        <w:rPr>
          <w:rFonts w:ascii="仿宋_GB2312" w:eastAsia="仿宋_GB2312" w:hAnsi="仿宋"/>
          <w:sz w:val="24"/>
          <w:szCs w:val="22"/>
        </w:rPr>
        <w:t xml:space="preserve">                                        </w:t>
      </w:r>
      <w:r>
        <w:rPr>
          <w:rFonts w:ascii="仿宋_GB2312" w:eastAsia="仿宋_GB2312" w:hAnsi="仿宋"/>
          <w:sz w:val="24"/>
          <w:szCs w:val="22"/>
        </w:rPr>
        <w:t>标段：</w:t>
      </w:r>
    </w:p>
    <w:tbl>
      <w:tblPr>
        <w:tblW w:w="8834" w:type="dxa"/>
        <w:jc w:val="center"/>
        <w:tblLayout w:type="fixed"/>
        <w:tblLook w:val="04A0"/>
      </w:tblPr>
      <w:tblGrid>
        <w:gridCol w:w="2544"/>
        <w:gridCol w:w="6290"/>
      </w:tblGrid>
      <w:tr w:rsidR="00F37F9F">
        <w:trPr>
          <w:trHeight w:val="1126"/>
          <w:jc w:val="center"/>
        </w:trPr>
        <w:tc>
          <w:tcPr>
            <w:tcW w:w="2544" w:type="dxa"/>
            <w:tcBorders>
              <w:top w:val="single" w:sz="8" w:space="0" w:color="auto"/>
              <w:left w:val="single" w:sz="4" w:space="0" w:color="auto"/>
              <w:bottom w:val="single" w:sz="8" w:space="0" w:color="auto"/>
              <w:right w:val="single" w:sz="4" w:space="0" w:color="auto"/>
            </w:tcBorders>
            <w:vAlign w:val="center"/>
          </w:tcPr>
          <w:p w:rsidR="00F37F9F" w:rsidRDefault="009C59F8">
            <w:pPr>
              <w:autoSpaceDE w:val="0"/>
              <w:autoSpaceDN w:val="0"/>
              <w:jc w:val="center"/>
              <w:rPr>
                <w:rFonts w:ascii="仿宋_GB2312" w:eastAsia="仿宋_GB2312" w:hAnsi="仿宋" w:hint="default"/>
                <w:sz w:val="24"/>
                <w:szCs w:val="22"/>
                <w:lang w:val="zh-CN"/>
              </w:rPr>
            </w:pPr>
            <w:r>
              <w:rPr>
                <w:rFonts w:ascii="仿宋_GB2312" w:eastAsia="仿宋_GB2312" w:hAnsi="仿宋"/>
                <w:sz w:val="24"/>
                <w:szCs w:val="22"/>
                <w:lang w:val="zh-CN"/>
              </w:rPr>
              <w:t>供应商名称</w:t>
            </w:r>
          </w:p>
        </w:tc>
        <w:tc>
          <w:tcPr>
            <w:tcW w:w="6290" w:type="dxa"/>
            <w:tcBorders>
              <w:top w:val="single" w:sz="8" w:space="0" w:color="auto"/>
              <w:left w:val="single" w:sz="4" w:space="0" w:color="auto"/>
              <w:bottom w:val="single" w:sz="8" w:space="0" w:color="auto"/>
              <w:right w:val="single" w:sz="8" w:space="0" w:color="auto"/>
            </w:tcBorders>
            <w:vAlign w:val="center"/>
          </w:tcPr>
          <w:p w:rsidR="00F37F9F" w:rsidRDefault="00F37F9F">
            <w:pPr>
              <w:autoSpaceDE w:val="0"/>
              <w:autoSpaceDN w:val="0"/>
              <w:jc w:val="right"/>
              <w:rPr>
                <w:rFonts w:ascii="仿宋_GB2312" w:eastAsia="仿宋_GB2312" w:hAnsi="仿宋" w:hint="default"/>
                <w:sz w:val="24"/>
                <w:szCs w:val="22"/>
                <w:lang w:val="zh-CN"/>
              </w:rPr>
            </w:pPr>
          </w:p>
        </w:tc>
      </w:tr>
      <w:tr w:rsidR="00F37F9F">
        <w:trPr>
          <w:trHeight w:val="1333"/>
          <w:jc w:val="center"/>
        </w:trPr>
        <w:tc>
          <w:tcPr>
            <w:tcW w:w="2544" w:type="dxa"/>
            <w:tcBorders>
              <w:top w:val="single" w:sz="8" w:space="0" w:color="auto"/>
              <w:left w:val="single" w:sz="4" w:space="0" w:color="auto"/>
              <w:bottom w:val="single" w:sz="8" w:space="0" w:color="auto"/>
              <w:right w:val="single" w:sz="4" w:space="0" w:color="auto"/>
            </w:tcBorders>
            <w:vAlign w:val="center"/>
          </w:tcPr>
          <w:p w:rsidR="00F37F9F" w:rsidRDefault="009C59F8">
            <w:pPr>
              <w:autoSpaceDE w:val="0"/>
              <w:autoSpaceDN w:val="0"/>
              <w:jc w:val="center"/>
              <w:rPr>
                <w:rFonts w:ascii="仿宋_GB2312" w:eastAsia="仿宋_GB2312" w:hAnsi="仿宋" w:hint="default"/>
                <w:sz w:val="24"/>
                <w:szCs w:val="22"/>
                <w:lang w:val="zh-CN"/>
              </w:rPr>
            </w:pPr>
            <w:r>
              <w:rPr>
                <w:rFonts w:ascii="仿宋_GB2312" w:eastAsia="仿宋_GB2312" w:hAnsi="仿宋"/>
                <w:sz w:val="24"/>
                <w:szCs w:val="22"/>
              </w:rPr>
              <w:t>首轮</w:t>
            </w:r>
            <w:r>
              <w:rPr>
                <w:rFonts w:ascii="仿宋_GB2312" w:eastAsia="仿宋_GB2312" w:hAnsi="仿宋"/>
                <w:sz w:val="24"/>
                <w:szCs w:val="22"/>
                <w:lang w:val="zh-CN"/>
              </w:rPr>
              <w:t>报价（元）</w:t>
            </w:r>
          </w:p>
        </w:tc>
        <w:tc>
          <w:tcPr>
            <w:tcW w:w="6290" w:type="dxa"/>
            <w:tcBorders>
              <w:top w:val="single" w:sz="8" w:space="0" w:color="auto"/>
              <w:left w:val="single" w:sz="4" w:space="0" w:color="auto"/>
              <w:bottom w:val="single" w:sz="8" w:space="0" w:color="auto"/>
              <w:right w:val="single" w:sz="8" w:space="0" w:color="auto"/>
            </w:tcBorders>
            <w:vAlign w:val="center"/>
          </w:tcPr>
          <w:p w:rsidR="00F37F9F" w:rsidRDefault="009C59F8">
            <w:pPr>
              <w:autoSpaceDE w:val="0"/>
              <w:autoSpaceDN w:val="0"/>
              <w:spacing w:line="360" w:lineRule="auto"/>
              <w:rPr>
                <w:rFonts w:ascii="仿宋_GB2312" w:eastAsia="仿宋_GB2312" w:hAnsi="楷体" w:hint="default"/>
                <w:sz w:val="24"/>
                <w:szCs w:val="24"/>
                <w:lang w:val="zh-CN"/>
              </w:rPr>
            </w:pPr>
            <w:r>
              <w:rPr>
                <w:rFonts w:ascii="仿宋_GB2312" w:eastAsia="仿宋_GB2312" w:hAnsi="仿宋"/>
                <w:color w:val="000000"/>
                <w:sz w:val="24"/>
                <w:szCs w:val="22"/>
              </w:rPr>
              <w:t>小写：（元），大写：</w:t>
            </w:r>
          </w:p>
        </w:tc>
      </w:tr>
      <w:tr w:rsidR="00F37F9F">
        <w:trPr>
          <w:trHeight w:val="1655"/>
          <w:jc w:val="center"/>
        </w:trPr>
        <w:tc>
          <w:tcPr>
            <w:tcW w:w="2544" w:type="dxa"/>
            <w:tcBorders>
              <w:top w:val="single" w:sz="8" w:space="0" w:color="auto"/>
              <w:left w:val="single" w:sz="4" w:space="0" w:color="auto"/>
              <w:bottom w:val="single" w:sz="8" w:space="0" w:color="auto"/>
              <w:right w:val="single" w:sz="4" w:space="0" w:color="auto"/>
            </w:tcBorders>
            <w:vAlign w:val="center"/>
          </w:tcPr>
          <w:p w:rsidR="00F37F9F" w:rsidRDefault="009C59F8">
            <w:pPr>
              <w:autoSpaceDE w:val="0"/>
              <w:autoSpaceDN w:val="0"/>
              <w:jc w:val="center"/>
              <w:rPr>
                <w:rFonts w:ascii="仿宋_GB2312" w:eastAsia="仿宋_GB2312" w:hAnsi="仿宋" w:hint="default"/>
                <w:sz w:val="24"/>
                <w:szCs w:val="22"/>
              </w:rPr>
            </w:pPr>
            <w:r>
              <w:rPr>
                <w:rFonts w:ascii="仿宋_GB2312" w:eastAsia="仿宋_GB2312" w:hAnsi="仿宋"/>
                <w:sz w:val="24"/>
                <w:szCs w:val="22"/>
              </w:rPr>
              <w:t>提供服务期限</w:t>
            </w:r>
          </w:p>
        </w:tc>
        <w:tc>
          <w:tcPr>
            <w:tcW w:w="6290" w:type="dxa"/>
            <w:tcBorders>
              <w:top w:val="single" w:sz="8" w:space="0" w:color="auto"/>
              <w:left w:val="single" w:sz="4" w:space="0" w:color="auto"/>
              <w:bottom w:val="single" w:sz="8" w:space="0" w:color="auto"/>
              <w:right w:val="single" w:sz="8" w:space="0" w:color="auto"/>
            </w:tcBorders>
            <w:vAlign w:val="center"/>
          </w:tcPr>
          <w:p w:rsidR="00F37F9F" w:rsidRDefault="00F37F9F">
            <w:pPr>
              <w:autoSpaceDE w:val="0"/>
              <w:autoSpaceDN w:val="0"/>
              <w:jc w:val="right"/>
              <w:rPr>
                <w:rFonts w:ascii="仿宋_GB2312" w:eastAsia="仿宋_GB2312" w:hAnsi="仿宋" w:hint="default"/>
                <w:sz w:val="24"/>
                <w:szCs w:val="22"/>
              </w:rPr>
            </w:pPr>
          </w:p>
        </w:tc>
      </w:tr>
      <w:tr w:rsidR="00F37F9F">
        <w:trPr>
          <w:trHeight w:val="1767"/>
          <w:jc w:val="center"/>
        </w:trPr>
        <w:tc>
          <w:tcPr>
            <w:tcW w:w="2544" w:type="dxa"/>
            <w:tcBorders>
              <w:top w:val="single" w:sz="8" w:space="0" w:color="auto"/>
              <w:left w:val="single" w:sz="4" w:space="0" w:color="auto"/>
              <w:bottom w:val="single" w:sz="8" w:space="0" w:color="auto"/>
              <w:right w:val="single" w:sz="4" w:space="0" w:color="auto"/>
            </w:tcBorders>
            <w:vAlign w:val="center"/>
          </w:tcPr>
          <w:p w:rsidR="00F37F9F" w:rsidRDefault="009C59F8">
            <w:pPr>
              <w:autoSpaceDE w:val="0"/>
              <w:autoSpaceDN w:val="0"/>
              <w:jc w:val="center"/>
              <w:rPr>
                <w:rFonts w:ascii="仿宋_GB2312" w:eastAsia="仿宋_GB2312" w:hAnsi="仿宋" w:hint="default"/>
                <w:sz w:val="24"/>
                <w:szCs w:val="22"/>
              </w:rPr>
            </w:pPr>
            <w:r>
              <w:rPr>
                <w:rFonts w:ascii="仿宋_GB2312" w:eastAsia="仿宋_GB2312" w:hAnsi="仿宋"/>
                <w:sz w:val="24"/>
                <w:szCs w:val="22"/>
              </w:rPr>
              <w:t>质保期</w:t>
            </w:r>
          </w:p>
        </w:tc>
        <w:tc>
          <w:tcPr>
            <w:tcW w:w="6290" w:type="dxa"/>
            <w:tcBorders>
              <w:top w:val="single" w:sz="8" w:space="0" w:color="auto"/>
              <w:left w:val="single" w:sz="4" w:space="0" w:color="auto"/>
              <w:bottom w:val="single" w:sz="8" w:space="0" w:color="auto"/>
              <w:right w:val="single" w:sz="8" w:space="0" w:color="auto"/>
            </w:tcBorders>
            <w:vAlign w:val="center"/>
          </w:tcPr>
          <w:p w:rsidR="00F37F9F" w:rsidRDefault="00F37F9F">
            <w:pPr>
              <w:autoSpaceDE w:val="0"/>
              <w:autoSpaceDN w:val="0"/>
              <w:jc w:val="right"/>
              <w:rPr>
                <w:rFonts w:ascii="仿宋_GB2312" w:eastAsia="仿宋_GB2312" w:hAnsi="仿宋" w:hint="default"/>
                <w:sz w:val="24"/>
                <w:szCs w:val="22"/>
              </w:rPr>
            </w:pPr>
          </w:p>
        </w:tc>
      </w:tr>
      <w:tr w:rsidR="00F37F9F">
        <w:trPr>
          <w:trHeight w:val="1767"/>
          <w:jc w:val="center"/>
        </w:trPr>
        <w:tc>
          <w:tcPr>
            <w:tcW w:w="2544" w:type="dxa"/>
            <w:tcBorders>
              <w:top w:val="single" w:sz="8" w:space="0" w:color="auto"/>
              <w:left w:val="single" w:sz="4" w:space="0" w:color="auto"/>
              <w:bottom w:val="single" w:sz="8" w:space="0" w:color="auto"/>
              <w:right w:val="single" w:sz="4" w:space="0" w:color="auto"/>
            </w:tcBorders>
            <w:vAlign w:val="center"/>
          </w:tcPr>
          <w:p w:rsidR="00F37F9F" w:rsidRDefault="009C59F8">
            <w:pPr>
              <w:autoSpaceDE w:val="0"/>
              <w:autoSpaceDN w:val="0"/>
              <w:jc w:val="center"/>
              <w:rPr>
                <w:rFonts w:ascii="仿宋_GB2312" w:eastAsia="仿宋_GB2312" w:hAnsi="仿宋" w:hint="default"/>
                <w:sz w:val="24"/>
                <w:szCs w:val="22"/>
              </w:rPr>
            </w:pPr>
            <w:r>
              <w:rPr>
                <w:rFonts w:ascii="仿宋_GB2312" w:eastAsia="仿宋_GB2312" w:hAnsi="仿宋"/>
                <w:sz w:val="24"/>
                <w:szCs w:val="22"/>
                <w:lang w:val="zh-CN"/>
              </w:rPr>
              <w:t>对磋商文件的</w:t>
            </w:r>
          </w:p>
          <w:p w:rsidR="00F37F9F" w:rsidRDefault="009C59F8">
            <w:pPr>
              <w:autoSpaceDE w:val="0"/>
              <w:autoSpaceDN w:val="0"/>
              <w:jc w:val="center"/>
              <w:rPr>
                <w:rFonts w:ascii="仿宋_GB2312" w:eastAsia="仿宋_GB2312" w:hAnsi="仿宋" w:hint="default"/>
                <w:sz w:val="24"/>
                <w:szCs w:val="22"/>
                <w:lang w:val="zh-CN"/>
              </w:rPr>
            </w:pPr>
            <w:r>
              <w:rPr>
                <w:rFonts w:ascii="仿宋_GB2312" w:eastAsia="仿宋_GB2312" w:hAnsi="仿宋"/>
                <w:sz w:val="24"/>
                <w:szCs w:val="22"/>
                <w:lang w:val="zh-CN"/>
              </w:rPr>
              <w:t>认同程度</w:t>
            </w:r>
          </w:p>
        </w:tc>
        <w:tc>
          <w:tcPr>
            <w:tcW w:w="6290" w:type="dxa"/>
            <w:tcBorders>
              <w:top w:val="single" w:sz="8" w:space="0" w:color="auto"/>
              <w:left w:val="single" w:sz="4" w:space="0" w:color="auto"/>
              <w:bottom w:val="single" w:sz="8" w:space="0" w:color="auto"/>
              <w:right w:val="single" w:sz="8" w:space="0" w:color="auto"/>
            </w:tcBorders>
            <w:vAlign w:val="center"/>
          </w:tcPr>
          <w:p w:rsidR="00F37F9F" w:rsidRDefault="00F37F9F">
            <w:pPr>
              <w:autoSpaceDE w:val="0"/>
              <w:autoSpaceDN w:val="0"/>
              <w:jc w:val="right"/>
              <w:rPr>
                <w:rFonts w:ascii="仿宋_GB2312" w:eastAsia="仿宋_GB2312" w:hAnsi="仿宋" w:hint="default"/>
                <w:sz w:val="24"/>
                <w:szCs w:val="22"/>
              </w:rPr>
            </w:pPr>
          </w:p>
        </w:tc>
      </w:tr>
    </w:tbl>
    <w:p w:rsidR="00F37F9F" w:rsidRDefault="00F37F9F">
      <w:pPr>
        <w:autoSpaceDE w:val="0"/>
        <w:autoSpaceDN w:val="0"/>
        <w:jc w:val="center"/>
        <w:rPr>
          <w:rFonts w:ascii="仿宋_GB2312" w:eastAsia="仿宋_GB2312" w:hAnsi="仿宋" w:hint="default"/>
          <w:sz w:val="24"/>
        </w:rPr>
      </w:pPr>
    </w:p>
    <w:p w:rsidR="00F37F9F" w:rsidRDefault="00F37F9F">
      <w:pPr>
        <w:autoSpaceDE w:val="0"/>
        <w:autoSpaceDN w:val="0"/>
        <w:jc w:val="center"/>
        <w:rPr>
          <w:rFonts w:ascii="仿宋_GB2312" w:eastAsia="仿宋_GB2312" w:hAnsi="仿宋" w:hint="default"/>
          <w:sz w:val="24"/>
        </w:rPr>
      </w:pPr>
    </w:p>
    <w:p w:rsidR="00F37F9F" w:rsidRDefault="00F37F9F">
      <w:pPr>
        <w:autoSpaceDE w:val="0"/>
        <w:autoSpaceDN w:val="0"/>
        <w:jc w:val="center"/>
        <w:rPr>
          <w:rFonts w:ascii="仿宋_GB2312" w:eastAsia="仿宋_GB2312" w:hAnsi="仿宋" w:hint="default"/>
          <w:sz w:val="24"/>
        </w:rPr>
      </w:pPr>
    </w:p>
    <w:p w:rsidR="00F37F9F" w:rsidRDefault="00F37F9F">
      <w:pPr>
        <w:autoSpaceDE w:val="0"/>
        <w:autoSpaceDN w:val="0"/>
        <w:jc w:val="center"/>
        <w:rPr>
          <w:rFonts w:ascii="仿宋_GB2312" w:eastAsia="仿宋_GB2312" w:hAnsi="仿宋" w:hint="default"/>
          <w:sz w:val="24"/>
        </w:rPr>
      </w:pPr>
    </w:p>
    <w:p w:rsidR="00F37F9F" w:rsidRDefault="009C59F8">
      <w:pPr>
        <w:autoSpaceDE w:val="0"/>
        <w:autoSpaceDN w:val="0"/>
        <w:ind w:firstLineChars="50" w:firstLine="120"/>
        <w:rPr>
          <w:rFonts w:ascii="仿宋_GB2312" w:eastAsia="仿宋_GB2312" w:hAnsi="仿宋" w:hint="default"/>
          <w:sz w:val="24"/>
          <w:lang w:val="zh-CN"/>
        </w:rPr>
      </w:pPr>
      <w:r>
        <w:rPr>
          <w:rFonts w:ascii="仿宋_GB2312" w:eastAsia="仿宋_GB2312" w:hAnsi="仿宋"/>
          <w:sz w:val="24"/>
          <w:lang w:val="zh-CN"/>
        </w:rPr>
        <w:t>供应商名称（公章）：</w:t>
      </w:r>
    </w:p>
    <w:p w:rsidR="00F37F9F" w:rsidRDefault="00F37F9F">
      <w:pPr>
        <w:autoSpaceDE w:val="0"/>
        <w:autoSpaceDN w:val="0"/>
        <w:rPr>
          <w:rFonts w:ascii="仿宋_GB2312" w:eastAsia="仿宋_GB2312" w:hAnsi="仿宋" w:hint="default"/>
          <w:sz w:val="24"/>
          <w:lang w:val="zh-CN"/>
        </w:rPr>
      </w:pPr>
    </w:p>
    <w:p w:rsidR="00F37F9F" w:rsidRDefault="009C59F8">
      <w:pPr>
        <w:autoSpaceDE w:val="0"/>
        <w:autoSpaceDN w:val="0"/>
        <w:ind w:firstLineChars="50" w:firstLine="120"/>
        <w:rPr>
          <w:rFonts w:ascii="仿宋_GB2312" w:eastAsia="仿宋_GB2312" w:hAnsi="仿宋" w:hint="default"/>
          <w:sz w:val="24"/>
          <w:lang w:val="zh-CN"/>
        </w:rPr>
      </w:pPr>
      <w:r>
        <w:rPr>
          <w:rFonts w:ascii="仿宋_GB2312" w:eastAsia="仿宋_GB2312" w:hAnsi="仿宋"/>
          <w:sz w:val="24"/>
          <w:lang w:val="zh-CN"/>
        </w:rPr>
        <w:t>法定代表人或其授权代表（签字）：</w:t>
      </w:r>
      <w:r>
        <w:rPr>
          <w:rFonts w:ascii="仿宋_GB2312" w:eastAsia="仿宋_GB2312" w:hAnsi="仿宋"/>
          <w:sz w:val="24"/>
          <w:lang w:val="zh-CN"/>
        </w:rPr>
        <w:t xml:space="preserve">   </w:t>
      </w:r>
    </w:p>
    <w:p w:rsidR="00F37F9F" w:rsidRDefault="009C59F8">
      <w:pPr>
        <w:autoSpaceDE w:val="0"/>
        <w:autoSpaceDN w:val="0"/>
        <w:spacing w:before="295" w:after="295"/>
        <w:ind w:firstLineChars="50" w:firstLine="120"/>
        <w:rPr>
          <w:rFonts w:ascii="仿宋_GB2312" w:eastAsia="仿宋_GB2312" w:hAnsi="仿宋" w:hint="default"/>
          <w:sz w:val="24"/>
          <w:lang w:val="zh-CN"/>
        </w:rPr>
      </w:pPr>
      <w:r>
        <w:rPr>
          <w:rFonts w:ascii="仿宋_GB2312" w:eastAsia="仿宋_GB2312" w:hAnsi="仿宋"/>
          <w:sz w:val="24"/>
          <w:lang w:val="zh-CN"/>
        </w:rPr>
        <w:t>日期：年</w:t>
      </w:r>
      <w:r>
        <w:rPr>
          <w:rFonts w:ascii="仿宋_GB2312" w:eastAsia="仿宋_GB2312" w:hAnsi="仿宋"/>
          <w:sz w:val="24"/>
          <w:lang w:val="zh-CN"/>
        </w:rPr>
        <w:t xml:space="preserve"> </w:t>
      </w:r>
      <w:r>
        <w:rPr>
          <w:rFonts w:ascii="仿宋_GB2312" w:eastAsia="仿宋_GB2312" w:hAnsi="仿宋"/>
          <w:sz w:val="24"/>
          <w:lang w:val="zh-CN"/>
        </w:rPr>
        <w:t>月日</w:t>
      </w:r>
    </w:p>
    <w:p w:rsidR="00F37F9F" w:rsidRDefault="00F37F9F">
      <w:pPr>
        <w:autoSpaceDE w:val="0"/>
        <w:autoSpaceDN w:val="0"/>
        <w:spacing w:before="295" w:after="295"/>
        <w:rPr>
          <w:rFonts w:ascii="仿宋_GB2312" w:eastAsia="仿宋_GB2312" w:hAnsi="仿宋" w:hint="default"/>
          <w:sz w:val="24"/>
          <w:lang w:val="zh-CN"/>
        </w:rPr>
      </w:pPr>
    </w:p>
    <w:p w:rsidR="00F37F9F" w:rsidRDefault="00F37F9F">
      <w:pPr>
        <w:tabs>
          <w:tab w:val="left" w:pos="1418"/>
        </w:tabs>
        <w:autoSpaceDE w:val="0"/>
        <w:autoSpaceDN w:val="0"/>
        <w:spacing w:before="50" w:after="50" w:line="360" w:lineRule="auto"/>
        <w:rPr>
          <w:rFonts w:ascii="仿宋_GB2312" w:eastAsia="仿宋_GB2312" w:hAnsi="仿宋" w:hint="default"/>
          <w:color w:val="000000"/>
          <w:sz w:val="24"/>
          <w:lang w:val="zh-CN"/>
        </w:rPr>
      </w:pPr>
    </w:p>
    <w:p w:rsidR="00F37F9F" w:rsidRDefault="009C59F8">
      <w:pPr>
        <w:autoSpaceDE w:val="0"/>
        <w:autoSpaceDN w:val="0"/>
        <w:spacing w:line="360" w:lineRule="auto"/>
        <w:rPr>
          <w:rFonts w:ascii="仿宋_GB2312" w:eastAsia="仿宋_GB2312" w:hAnsi="仿宋" w:hint="default"/>
          <w:color w:val="000000"/>
          <w:sz w:val="24"/>
          <w:lang w:val="zh-CN"/>
        </w:rPr>
      </w:pPr>
      <w:r>
        <w:rPr>
          <w:rFonts w:ascii="仿宋_GB2312" w:eastAsia="仿宋_GB2312" w:hAnsi="仿宋"/>
          <w:color w:val="000000"/>
          <w:sz w:val="24"/>
          <w:lang w:val="zh-CN"/>
        </w:rPr>
        <w:t xml:space="preserve">  </w:t>
      </w:r>
      <w:r>
        <w:rPr>
          <w:rFonts w:ascii="仿宋_GB2312" w:eastAsia="仿宋_GB2312" w:hAnsi="仿宋"/>
          <w:color w:val="000000"/>
          <w:sz w:val="24"/>
          <w:lang w:val="zh-CN"/>
        </w:rPr>
        <w:t>附件</w:t>
      </w:r>
      <w:r>
        <w:rPr>
          <w:rFonts w:ascii="仿宋_GB2312" w:eastAsia="仿宋_GB2312" w:hAnsi="仿宋"/>
          <w:color w:val="000000"/>
          <w:sz w:val="24"/>
          <w:lang w:val="zh-CN"/>
        </w:rPr>
        <w:t>2</w:t>
      </w:r>
      <w:r>
        <w:rPr>
          <w:rFonts w:ascii="仿宋_GB2312" w:eastAsia="仿宋_GB2312" w:hAnsi="仿宋"/>
          <w:color w:val="000000"/>
          <w:sz w:val="24"/>
          <w:lang w:val="zh-CN"/>
        </w:rPr>
        <w:t>：</w:t>
      </w:r>
    </w:p>
    <w:p w:rsidR="00F37F9F" w:rsidRDefault="009C59F8">
      <w:pPr>
        <w:autoSpaceDE w:val="0"/>
        <w:autoSpaceDN w:val="0"/>
        <w:spacing w:line="520" w:lineRule="exact"/>
        <w:jc w:val="center"/>
        <w:rPr>
          <w:rFonts w:ascii="黑体" w:eastAsia="黑体" w:hAnsi="Arial" w:hint="default"/>
          <w:color w:val="000000"/>
          <w:sz w:val="30"/>
          <w:szCs w:val="30"/>
          <w:lang w:val="zh-CN"/>
        </w:rPr>
      </w:pPr>
      <w:r>
        <w:rPr>
          <w:rFonts w:ascii="黑体" w:eastAsia="黑体" w:hAnsi="Arial"/>
          <w:color w:val="000000"/>
          <w:sz w:val="30"/>
          <w:szCs w:val="30"/>
          <w:lang w:val="zh-CN"/>
        </w:rPr>
        <w:t>投标报价汇总表</w:t>
      </w:r>
    </w:p>
    <w:p w:rsidR="00F37F9F" w:rsidRDefault="009C59F8">
      <w:pPr>
        <w:autoSpaceDE w:val="0"/>
        <w:autoSpaceDN w:val="0"/>
        <w:spacing w:line="520" w:lineRule="exact"/>
        <w:rPr>
          <w:rFonts w:ascii="仿宋_GB2312" w:eastAsia="仿宋_GB2312" w:hAnsi="仿宋" w:hint="default"/>
          <w:color w:val="000000"/>
          <w:sz w:val="24"/>
        </w:rPr>
      </w:pPr>
      <w:r>
        <w:rPr>
          <w:rFonts w:ascii="仿宋_GB2312" w:eastAsia="仿宋_GB2312" w:hAnsi="仿宋"/>
          <w:sz w:val="24"/>
        </w:rPr>
        <w:t>A</w:t>
      </w:r>
      <w:r>
        <w:rPr>
          <w:rFonts w:ascii="仿宋_GB2312" w:eastAsia="仿宋_GB2312" w:hAnsi="仿宋"/>
          <w:sz w:val="24"/>
        </w:rPr>
        <w:t>、</w:t>
      </w:r>
      <w:r>
        <w:rPr>
          <w:rFonts w:ascii="仿宋_GB2312" w:eastAsia="仿宋_GB2312" w:hAnsi="仿宋"/>
          <w:sz w:val="24"/>
        </w:rPr>
        <w:t>B</w:t>
      </w:r>
      <w:r>
        <w:rPr>
          <w:rFonts w:ascii="仿宋_GB2312" w:eastAsia="仿宋_GB2312" w:hAnsi="仿宋"/>
          <w:sz w:val="24"/>
        </w:rPr>
        <w:t>包：</w:t>
      </w:r>
      <w:r>
        <w:rPr>
          <w:rFonts w:ascii="仿宋_GB2312" w:eastAsia="仿宋_GB2312" w:hAnsi="仿宋"/>
          <w:sz w:val="24"/>
          <w:lang w:val="zh-CN"/>
        </w:rPr>
        <w:t>项目名称：</w:t>
      </w:r>
      <w:r>
        <w:rPr>
          <w:rFonts w:ascii="仿宋_GB2312" w:eastAsia="仿宋_GB2312" w:hAnsi="仿宋"/>
          <w:sz w:val="24"/>
        </w:rPr>
        <w:t>标段</w:t>
      </w:r>
    </w:p>
    <w:tbl>
      <w:tblPr>
        <w:tblW w:w="4998" w:type="pct"/>
        <w:jc w:val="center"/>
        <w:tblLook w:val="04A0"/>
      </w:tblPr>
      <w:tblGrid>
        <w:gridCol w:w="935"/>
        <w:gridCol w:w="1911"/>
        <w:gridCol w:w="1676"/>
        <w:gridCol w:w="1675"/>
        <w:gridCol w:w="1675"/>
        <w:gridCol w:w="1583"/>
      </w:tblGrid>
      <w:tr w:rsidR="00F37F9F">
        <w:trPr>
          <w:trHeight w:val="270"/>
          <w:jc w:val="center"/>
        </w:trPr>
        <w:tc>
          <w:tcPr>
            <w:tcW w:w="494" w:type="pct"/>
            <w:tcBorders>
              <w:top w:val="single" w:sz="4" w:space="0" w:color="auto"/>
              <w:left w:val="single" w:sz="4" w:space="0" w:color="auto"/>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r>
              <w:rPr>
                <w:rFonts w:ascii="仿宋_GB2312" w:eastAsia="仿宋_GB2312" w:hAnsi="仿宋"/>
                <w:color w:val="000000"/>
                <w:sz w:val="24"/>
                <w:lang w:val="zh-CN"/>
              </w:rPr>
              <w:t>序</w:t>
            </w:r>
            <w:r>
              <w:rPr>
                <w:rFonts w:ascii="仿宋_GB2312" w:eastAsia="仿宋_GB2312" w:hAnsi="仿宋"/>
                <w:color w:val="000000"/>
                <w:sz w:val="24"/>
                <w:lang w:val="zh-CN"/>
              </w:rPr>
              <w:t xml:space="preserve"> </w:t>
            </w:r>
            <w:r>
              <w:rPr>
                <w:rFonts w:ascii="仿宋_GB2312" w:eastAsia="仿宋_GB2312" w:hAnsi="仿宋"/>
                <w:color w:val="000000"/>
                <w:sz w:val="24"/>
                <w:lang w:val="zh-CN"/>
              </w:rPr>
              <w:t>号</w:t>
            </w:r>
          </w:p>
        </w:tc>
        <w:tc>
          <w:tcPr>
            <w:tcW w:w="1009"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r>
              <w:rPr>
                <w:rFonts w:ascii="仿宋_GB2312" w:eastAsia="仿宋_GB2312" w:hAnsi="仿宋"/>
                <w:color w:val="000000"/>
                <w:sz w:val="24"/>
                <w:lang w:val="zh-CN"/>
              </w:rPr>
              <w:t>项</w:t>
            </w:r>
            <w:r>
              <w:rPr>
                <w:rFonts w:ascii="仿宋_GB2312" w:eastAsia="仿宋_GB2312" w:hAnsi="仿宋"/>
                <w:color w:val="000000"/>
                <w:sz w:val="24"/>
                <w:lang w:val="zh-CN"/>
              </w:rPr>
              <w:t xml:space="preserve"> </w:t>
            </w:r>
            <w:r>
              <w:rPr>
                <w:rFonts w:ascii="仿宋_GB2312" w:eastAsia="仿宋_GB2312" w:hAnsi="仿宋"/>
                <w:color w:val="000000"/>
                <w:sz w:val="24"/>
                <w:lang w:val="zh-CN"/>
              </w:rPr>
              <w:t>目</w:t>
            </w:r>
          </w:p>
        </w:tc>
        <w:tc>
          <w:tcPr>
            <w:tcW w:w="886"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rPr>
            </w:pPr>
            <w:r>
              <w:rPr>
                <w:rFonts w:ascii="仿宋_GB2312" w:eastAsia="仿宋_GB2312" w:hAnsi="仿宋"/>
                <w:color w:val="000000"/>
                <w:sz w:val="24"/>
              </w:rPr>
              <w:t>单价（元）</w:t>
            </w:r>
          </w:p>
        </w:tc>
        <w:tc>
          <w:tcPr>
            <w:tcW w:w="886"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rPr>
            </w:pPr>
            <w:r>
              <w:rPr>
                <w:rFonts w:ascii="仿宋_GB2312" w:eastAsia="仿宋_GB2312" w:hAnsi="仿宋"/>
                <w:color w:val="000000"/>
                <w:sz w:val="24"/>
              </w:rPr>
              <w:t>数量</w:t>
            </w:r>
          </w:p>
        </w:tc>
        <w:tc>
          <w:tcPr>
            <w:tcW w:w="886"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r>
              <w:rPr>
                <w:rFonts w:ascii="仿宋_GB2312" w:eastAsia="仿宋_GB2312" w:hAnsi="仿宋"/>
                <w:color w:val="000000"/>
                <w:sz w:val="24"/>
              </w:rPr>
              <w:t>合价</w:t>
            </w:r>
            <w:r>
              <w:rPr>
                <w:rFonts w:ascii="仿宋_GB2312" w:eastAsia="仿宋_GB2312" w:hAnsi="仿宋"/>
                <w:color w:val="000000"/>
                <w:sz w:val="24"/>
                <w:lang w:val="zh-CN"/>
              </w:rPr>
              <w:t>（元）</w:t>
            </w:r>
          </w:p>
        </w:tc>
        <w:tc>
          <w:tcPr>
            <w:tcW w:w="837"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r>
              <w:rPr>
                <w:rFonts w:ascii="仿宋_GB2312" w:eastAsia="仿宋_GB2312" w:hAnsi="仿宋"/>
                <w:color w:val="000000"/>
                <w:sz w:val="24"/>
                <w:lang w:val="zh-CN"/>
              </w:rPr>
              <w:t>备</w:t>
            </w:r>
            <w:r>
              <w:rPr>
                <w:rFonts w:ascii="仿宋_GB2312" w:eastAsia="仿宋_GB2312" w:hAnsi="仿宋"/>
                <w:color w:val="000000"/>
                <w:sz w:val="24"/>
                <w:lang w:val="zh-CN"/>
              </w:rPr>
              <w:t xml:space="preserve"> </w:t>
            </w:r>
            <w:r>
              <w:rPr>
                <w:rFonts w:ascii="仿宋_GB2312" w:eastAsia="仿宋_GB2312" w:hAnsi="仿宋"/>
                <w:color w:val="000000"/>
                <w:sz w:val="24"/>
                <w:lang w:val="zh-CN"/>
              </w:rPr>
              <w:t>注</w:t>
            </w:r>
          </w:p>
        </w:tc>
      </w:tr>
      <w:tr w:rsidR="00F37F9F">
        <w:trPr>
          <w:trHeight w:val="54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jc w:val="center"/>
              <w:rPr>
                <w:rFonts w:ascii="仿宋_GB2312" w:eastAsia="仿宋_GB2312" w:hAnsi="仿宋" w:hint="default"/>
                <w:color w:val="000000"/>
                <w:sz w:val="24"/>
                <w:lang w:val="zh-CN"/>
              </w:rPr>
            </w:pPr>
          </w:p>
        </w:tc>
      </w:tr>
      <w:tr w:rsidR="00F37F9F">
        <w:trPr>
          <w:trHeight w:val="27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r>
      <w:tr w:rsidR="00F37F9F">
        <w:trPr>
          <w:trHeight w:val="27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r>
      <w:tr w:rsidR="00F37F9F">
        <w:trPr>
          <w:trHeight w:val="27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r>
      <w:tr w:rsidR="00F37F9F">
        <w:trPr>
          <w:trHeight w:val="27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r>
      <w:tr w:rsidR="00F37F9F">
        <w:trPr>
          <w:trHeight w:val="270"/>
          <w:jc w:val="center"/>
        </w:trPr>
        <w:tc>
          <w:tcPr>
            <w:tcW w:w="1504" w:type="pct"/>
            <w:gridSpan w:val="2"/>
            <w:tcBorders>
              <w:top w:val="single" w:sz="4" w:space="0" w:color="auto"/>
              <w:left w:val="single" w:sz="4" w:space="0" w:color="auto"/>
              <w:bottom w:val="single" w:sz="4" w:space="0" w:color="auto"/>
              <w:right w:val="single" w:sz="4" w:space="0" w:color="auto"/>
            </w:tcBorders>
            <w:noWrap/>
            <w:vAlign w:val="center"/>
          </w:tcPr>
          <w:p w:rsidR="00F37F9F" w:rsidRDefault="009C59F8">
            <w:pPr>
              <w:jc w:val="center"/>
              <w:rPr>
                <w:rFonts w:ascii="仿宋_GB2312" w:eastAsia="仿宋_GB2312" w:hAnsi="仿宋" w:hint="default"/>
                <w:color w:val="000000"/>
                <w:sz w:val="24"/>
                <w:lang w:val="zh-CN"/>
              </w:rPr>
            </w:pPr>
            <w:r>
              <w:rPr>
                <w:rFonts w:ascii="仿宋_GB2312" w:eastAsia="仿宋_GB2312" w:hAnsi="仿宋"/>
                <w:color w:val="000000"/>
                <w:szCs w:val="21"/>
              </w:rPr>
              <w:t>合计</w:t>
            </w:r>
          </w:p>
        </w:tc>
        <w:tc>
          <w:tcPr>
            <w:tcW w:w="3495" w:type="pct"/>
            <w:gridSpan w:val="4"/>
            <w:tcBorders>
              <w:top w:val="single" w:sz="4" w:space="0" w:color="auto"/>
              <w:left w:val="single" w:sz="4" w:space="0" w:color="auto"/>
              <w:bottom w:val="single" w:sz="4" w:space="0" w:color="auto"/>
              <w:right w:val="single" w:sz="4" w:space="0" w:color="auto"/>
            </w:tcBorders>
            <w:noWrap/>
            <w:vAlign w:val="center"/>
          </w:tcPr>
          <w:p w:rsidR="00F37F9F" w:rsidRDefault="009C59F8">
            <w:pPr>
              <w:jc w:val="left"/>
              <w:rPr>
                <w:rFonts w:ascii="仿宋_GB2312" w:eastAsia="仿宋_GB2312" w:hAnsi="宋体" w:cs="宋体" w:hint="default"/>
                <w:kern w:val="0"/>
                <w:sz w:val="24"/>
                <w:szCs w:val="24"/>
              </w:rPr>
            </w:pPr>
            <w:r>
              <w:rPr>
                <w:rFonts w:ascii="仿宋_GB2312" w:eastAsia="仿宋_GB2312" w:hAnsi="宋体" w:cs="宋体"/>
                <w:kern w:val="0"/>
                <w:sz w:val="24"/>
                <w:szCs w:val="24"/>
              </w:rPr>
              <w:t>大写：</w:t>
            </w:r>
            <w:r>
              <w:rPr>
                <w:rFonts w:ascii="仿宋_GB2312" w:eastAsia="仿宋_GB2312" w:hAnsi="宋体" w:cs="宋体"/>
                <w:kern w:val="0"/>
                <w:sz w:val="24"/>
                <w:szCs w:val="24"/>
              </w:rPr>
              <w:t xml:space="preserve">              </w:t>
            </w:r>
          </w:p>
          <w:p w:rsidR="00F37F9F" w:rsidRDefault="009C59F8">
            <w:pPr>
              <w:jc w:val="left"/>
              <w:rPr>
                <w:rFonts w:ascii="仿宋_GB2312" w:eastAsia="仿宋_GB2312" w:hAnsi="仿宋" w:hint="default"/>
                <w:color w:val="000000"/>
                <w:sz w:val="24"/>
                <w:lang w:val="zh-CN"/>
              </w:rPr>
            </w:pPr>
            <w:r>
              <w:rPr>
                <w:rFonts w:ascii="仿宋_GB2312" w:eastAsia="仿宋_GB2312" w:hAnsi="宋体" w:cs="宋体"/>
                <w:kern w:val="0"/>
                <w:sz w:val="24"/>
                <w:szCs w:val="24"/>
              </w:rPr>
              <w:t>小写：</w:t>
            </w:r>
            <w:r>
              <w:rPr>
                <w:rFonts w:ascii="仿宋_GB2312" w:eastAsia="仿宋_GB2312" w:hAnsi="宋体" w:cs="宋体"/>
                <w:kern w:val="0"/>
                <w:sz w:val="24"/>
                <w:szCs w:val="24"/>
              </w:rPr>
              <w:t xml:space="preserve">   </w:t>
            </w:r>
          </w:p>
        </w:tc>
      </w:tr>
    </w:tbl>
    <w:p w:rsidR="00F37F9F" w:rsidRDefault="009C59F8">
      <w:pPr>
        <w:autoSpaceDE w:val="0"/>
        <w:autoSpaceDN w:val="0"/>
        <w:ind w:firstLineChars="50" w:firstLine="120"/>
        <w:rPr>
          <w:rFonts w:ascii="仿宋_GB2312" w:eastAsia="仿宋_GB2312" w:hAnsi="仿宋" w:hint="default"/>
          <w:sz w:val="24"/>
          <w:lang w:val="zh-CN"/>
        </w:rPr>
      </w:pPr>
      <w:r>
        <w:rPr>
          <w:rFonts w:ascii="仿宋_GB2312" w:eastAsia="仿宋_GB2312" w:hAnsi="仿宋"/>
          <w:sz w:val="24"/>
          <w:lang w:val="zh-CN"/>
        </w:rPr>
        <w:t>投标人名称（公章）：</w:t>
      </w:r>
    </w:p>
    <w:p w:rsidR="00F37F9F" w:rsidRDefault="009C59F8">
      <w:pPr>
        <w:autoSpaceDE w:val="0"/>
        <w:autoSpaceDN w:val="0"/>
        <w:ind w:firstLineChars="50" w:firstLine="120"/>
        <w:rPr>
          <w:rFonts w:ascii="仿宋_GB2312" w:eastAsia="仿宋_GB2312" w:hAnsi="仿宋" w:hint="default"/>
          <w:sz w:val="24"/>
          <w:lang w:val="zh-CN"/>
        </w:rPr>
      </w:pPr>
      <w:r>
        <w:rPr>
          <w:rFonts w:ascii="仿宋_GB2312" w:eastAsia="仿宋_GB2312" w:hAnsi="仿宋"/>
          <w:sz w:val="24"/>
          <w:lang w:val="zh-CN"/>
        </w:rPr>
        <w:t>法定代表人或其授权代表（签字或盖章）：</w:t>
      </w:r>
      <w:r>
        <w:rPr>
          <w:rFonts w:ascii="仿宋_GB2312" w:eastAsia="仿宋_GB2312" w:hAnsi="仿宋"/>
          <w:sz w:val="24"/>
          <w:lang w:val="zh-CN"/>
        </w:rPr>
        <w:t xml:space="preserve">   </w:t>
      </w:r>
    </w:p>
    <w:p w:rsidR="00F37F9F" w:rsidRDefault="009C59F8">
      <w:pPr>
        <w:autoSpaceDE w:val="0"/>
        <w:autoSpaceDN w:val="0"/>
        <w:spacing w:before="295" w:after="295"/>
        <w:ind w:firstLineChars="50" w:firstLine="120"/>
        <w:rPr>
          <w:rFonts w:ascii="仿宋_GB2312" w:eastAsia="仿宋_GB2312" w:hAnsi="仿宋" w:hint="default"/>
          <w:sz w:val="24"/>
          <w:lang w:val="zh-CN"/>
        </w:rPr>
      </w:pPr>
      <w:r>
        <w:rPr>
          <w:rFonts w:ascii="仿宋_GB2312" w:eastAsia="仿宋_GB2312" w:hAnsi="仿宋"/>
          <w:sz w:val="24"/>
          <w:lang w:val="zh-CN"/>
        </w:rPr>
        <w:t>日期：年</w:t>
      </w:r>
      <w:r>
        <w:rPr>
          <w:rFonts w:ascii="仿宋_GB2312" w:eastAsia="仿宋_GB2312" w:hAnsi="仿宋"/>
          <w:sz w:val="24"/>
          <w:lang w:val="zh-CN"/>
        </w:rPr>
        <w:t xml:space="preserve"> </w:t>
      </w:r>
      <w:r>
        <w:rPr>
          <w:rFonts w:ascii="仿宋_GB2312" w:eastAsia="仿宋_GB2312" w:hAnsi="仿宋"/>
          <w:sz w:val="24"/>
          <w:lang w:val="zh-CN"/>
        </w:rPr>
        <w:t>月日</w:t>
      </w:r>
    </w:p>
    <w:p w:rsidR="00F37F9F" w:rsidRDefault="009C59F8">
      <w:pPr>
        <w:autoSpaceDE w:val="0"/>
        <w:autoSpaceDN w:val="0"/>
        <w:spacing w:line="520" w:lineRule="exact"/>
        <w:rPr>
          <w:rFonts w:ascii="仿宋_GB2312" w:eastAsia="仿宋_GB2312" w:hAnsi="仿宋" w:hint="default"/>
          <w:color w:val="000000"/>
          <w:sz w:val="24"/>
        </w:rPr>
      </w:pPr>
      <w:r>
        <w:rPr>
          <w:rFonts w:ascii="仿宋_GB2312" w:eastAsia="仿宋_GB2312" w:hAnsi="仿宋"/>
          <w:sz w:val="24"/>
        </w:rPr>
        <w:t>C</w:t>
      </w:r>
      <w:r>
        <w:rPr>
          <w:rFonts w:ascii="仿宋_GB2312" w:eastAsia="仿宋_GB2312" w:hAnsi="仿宋"/>
          <w:sz w:val="24"/>
        </w:rPr>
        <w:t>包：</w:t>
      </w:r>
      <w:r>
        <w:rPr>
          <w:rFonts w:ascii="仿宋_GB2312" w:eastAsia="仿宋_GB2312" w:hAnsi="仿宋"/>
          <w:sz w:val="24"/>
          <w:lang w:val="zh-CN"/>
        </w:rPr>
        <w:t>项目名称：</w:t>
      </w:r>
      <w:r>
        <w:rPr>
          <w:rFonts w:ascii="仿宋_GB2312" w:eastAsia="仿宋_GB2312" w:hAnsi="仿宋"/>
          <w:sz w:val="24"/>
        </w:rPr>
        <w:t>标段（无型号）</w:t>
      </w:r>
    </w:p>
    <w:tbl>
      <w:tblPr>
        <w:tblW w:w="4998" w:type="pct"/>
        <w:jc w:val="center"/>
        <w:tblLook w:val="04A0"/>
      </w:tblPr>
      <w:tblGrid>
        <w:gridCol w:w="935"/>
        <w:gridCol w:w="1911"/>
        <w:gridCol w:w="1676"/>
        <w:gridCol w:w="1675"/>
        <w:gridCol w:w="1675"/>
        <w:gridCol w:w="1583"/>
      </w:tblGrid>
      <w:tr w:rsidR="00F37F9F">
        <w:trPr>
          <w:trHeight w:val="270"/>
          <w:jc w:val="center"/>
        </w:trPr>
        <w:tc>
          <w:tcPr>
            <w:tcW w:w="494" w:type="pct"/>
            <w:tcBorders>
              <w:top w:val="single" w:sz="4" w:space="0" w:color="auto"/>
              <w:left w:val="single" w:sz="4" w:space="0" w:color="auto"/>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r>
              <w:rPr>
                <w:rFonts w:ascii="仿宋_GB2312" w:eastAsia="仿宋_GB2312" w:hAnsi="仿宋"/>
                <w:color w:val="000000"/>
                <w:sz w:val="24"/>
                <w:lang w:val="zh-CN"/>
              </w:rPr>
              <w:t>序</w:t>
            </w:r>
            <w:r>
              <w:rPr>
                <w:rFonts w:ascii="仿宋_GB2312" w:eastAsia="仿宋_GB2312" w:hAnsi="仿宋"/>
                <w:color w:val="000000"/>
                <w:sz w:val="24"/>
                <w:lang w:val="zh-CN"/>
              </w:rPr>
              <w:t xml:space="preserve"> </w:t>
            </w:r>
            <w:r>
              <w:rPr>
                <w:rFonts w:ascii="仿宋_GB2312" w:eastAsia="仿宋_GB2312" w:hAnsi="仿宋"/>
                <w:color w:val="000000"/>
                <w:sz w:val="24"/>
                <w:lang w:val="zh-CN"/>
              </w:rPr>
              <w:t>号</w:t>
            </w:r>
          </w:p>
        </w:tc>
        <w:tc>
          <w:tcPr>
            <w:tcW w:w="1009"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r>
              <w:rPr>
                <w:rFonts w:ascii="仿宋_GB2312" w:eastAsia="仿宋_GB2312" w:hAnsi="仿宋"/>
                <w:color w:val="000000"/>
                <w:sz w:val="24"/>
                <w:lang w:val="zh-CN"/>
              </w:rPr>
              <w:t>项</w:t>
            </w:r>
            <w:r>
              <w:rPr>
                <w:rFonts w:ascii="仿宋_GB2312" w:eastAsia="仿宋_GB2312" w:hAnsi="仿宋"/>
                <w:color w:val="000000"/>
                <w:sz w:val="24"/>
                <w:lang w:val="zh-CN"/>
              </w:rPr>
              <w:t xml:space="preserve"> </w:t>
            </w:r>
            <w:r>
              <w:rPr>
                <w:rFonts w:ascii="仿宋_GB2312" w:eastAsia="仿宋_GB2312" w:hAnsi="仿宋"/>
                <w:color w:val="000000"/>
                <w:sz w:val="24"/>
                <w:lang w:val="zh-CN"/>
              </w:rPr>
              <w:t>目</w:t>
            </w:r>
          </w:p>
        </w:tc>
        <w:tc>
          <w:tcPr>
            <w:tcW w:w="886"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rPr>
            </w:pPr>
            <w:r>
              <w:rPr>
                <w:rFonts w:ascii="仿宋_GB2312" w:eastAsia="仿宋_GB2312" w:hAnsi="仿宋"/>
                <w:color w:val="000000"/>
                <w:sz w:val="24"/>
              </w:rPr>
              <w:t>单价（元）</w:t>
            </w:r>
          </w:p>
        </w:tc>
        <w:tc>
          <w:tcPr>
            <w:tcW w:w="886"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rPr>
            </w:pPr>
            <w:r>
              <w:rPr>
                <w:rFonts w:ascii="仿宋_GB2312" w:eastAsia="仿宋_GB2312" w:hAnsi="仿宋"/>
                <w:color w:val="000000"/>
                <w:sz w:val="24"/>
              </w:rPr>
              <w:t>数量</w:t>
            </w:r>
          </w:p>
        </w:tc>
        <w:tc>
          <w:tcPr>
            <w:tcW w:w="886"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r>
              <w:rPr>
                <w:rFonts w:ascii="仿宋_GB2312" w:eastAsia="仿宋_GB2312" w:hAnsi="仿宋"/>
                <w:color w:val="000000"/>
                <w:sz w:val="24"/>
              </w:rPr>
              <w:t>合价</w:t>
            </w:r>
            <w:r>
              <w:rPr>
                <w:rFonts w:ascii="仿宋_GB2312" w:eastAsia="仿宋_GB2312" w:hAnsi="仿宋"/>
                <w:color w:val="000000"/>
                <w:sz w:val="24"/>
                <w:lang w:val="zh-CN"/>
              </w:rPr>
              <w:t>（元）</w:t>
            </w:r>
          </w:p>
        </w:tc>
        <w:tc>
          <w:tcPr>
            <w:tcW w:w="837" w:type="pct"/>
            <w:tcBorders>
              <w:top w:val="single" w:sz="4" w:space="0" w:color="auto"/>
              <w:left w:val="nil"/>
              <w:bottom w:val="single" w:sz="4" w:space="0" w:color="auto"/>
              <w:right w:val="single" w:sz="4" w:space="0" w:color="auto"/>
            </w:tcBorders>
            <w:noWrap/>
            <w:vAlign w:val="center"/>
          </w:tcPr>
          <w:p w:rsidR="00F37F9F" w:rsidRDefault="009C59F8">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r>
              <w:rPr>
                <w:rFonts w:ascii="仿宋_GB2312" w:eastAsia="仿宋_GB2312" w:hAnsi="仿宋"/>
                <w:color w:val="000000"/>
                <w:sz w:val="24"/>
                <w:lang w:val="zh-CN"/>
              </w:rPr>
              <w:t>备</w:t>
            </w:r>
            <w:r>
              <w:rPr>
                <w:rFonts w:ascii="仿宋_GB2312" w:eastAsia="仿宋_GB2312" w:hAnsi="仿宋"/>
                <w:color w:val="000000"/>
                <w:sz w:val="24"/>
                <w:lang w:val="zh-CN"/>
              </w:rPr>
              <w:t xml:space="preserve"> </w:t>
            </w:r>
            <w:r>
              <w:rPr>
                <w:rFonts w:ascii="仿宋_GB2312" w:eastAsia="仿宋_GB2312" w:hAnsi="仿宋"/>
                <w:color w:val="000000"/>
                <w:sz w:val="24"/>
                <w:lang w:val="zh-CN"/>
              </w:rPr>
              <w:t>注</w:t>
            </w:r>
          </w:p>
        </w:tc>
      </w:tr>
      <w:tr w:rsidR="00F37F9F">
        <w:trPr>
          <w:trHeight w:val="54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9C59F8">
            <w:pPr>
              <w:widowControl/>
              <w:jc w:val="center"/>
              <w:textAlignment w:val="center"/>
              <w:rPr>
                <w:rFonts w:ascii="仿宋_GB2312" w:eastAsia="仿宋_GB2312" w:hAnsi="仿宋" w:hint="default"/>
                <w:color w:val="000000"/>
                <w:sz w:val="24"/>
              </w:rPr>
            </w:pPr>
            <w:r>
              <w:rPr>
                <w:rFonts w:ascii="仿宋_GB2312" w:eastAsia="仿宋_GB2312" w:hAnsi="仿宋"/>
                <w:color w:val="000000"/>
                <w:sz w:val="24"/>
              </w:rPr>
              <w:t>空调</w:t>
            </w: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jc w:val="center"/>
              <w:rPr>
                <w:rFonts w:ascii="仿宋_GB2312" w:eastAsia="仿宋_GB2312" w:hAnsi="仿宋" w:hint="default"/>
                <w:color w:val="000000"/>
                <w:sz w:val="24"/>
                <w:lang w:val="zh-CN"/>
              </w:rPr>
            </w:pPr>
          </w:p>
        </w:tc>
      </w:tr>
      <w:tr w:rsidR="00F37F9F">
        <w:trPr>
          <w:trHeight w:val="27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9C59F8">
            <w:pPr>
              <w:widowControl/>
              <w:jc w:val="center"/>
              <w:textAlignment w:val="center"/>
              <w:rPr>
                <w:rFonts w:ascii="仿宋_GB2312" w:eastAsia="仿宋_GB2312" w:hAnsi="仿宋" w:hint="default"/>
                <w:color w:val="000000"/>
                <w:sz w:val="24"/>
              </w:rPr>
            </w:pPr>
            <w:r>
              <w:rPr>
                <w:rFonts w:ascii="仿宋_GB2312" w:eastAsia="仿宋_GB2312" w:hAnsi="仿宋"/>
                <w:color w:val="000000"/>
                <w:sz w:val="24"/>
              </w:rPr>
              <w:t>安装费</w:t>
            </w: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r>
      <w:tr w:rsidR="00F37F9F">
        <w:trPr>
          <w:trHeight w:val="27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r>
      <w:tr w:rsidR="00F37F9F">
        <w:trPr>
          <w:trHeight w:val="27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r>
      <w:tr w:rsidR="00F37F9F">
        <w:trPr>
          <w:trHeight w:val="270"/>
          <w:jc w:val="center"/>
        </w:trPr>
        <w:tc>
          <w:tcPr>
            <w:tcW w:w="494" w:type="pct"/>
            <w:tcBorders>
              <w:top w:val="nil"/>
              <w:left w:val="single" w:sz="4" w:space="0" w:color="auto"/>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1009"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widowControl/>
              <w:jc w:val="center"/>
              <w:textAlignment w:val="center"/>
              <w:rPr>
                <w:rFonts w:ascii="仿宋_GB2312" w:eastAsia="仿宋_GB2312" w:hAnsi="仿宋" w:hint="default"/>
                <w:color w:val="000000"/>
                <w:sz w:val="24"/>
                <w:lang w:val="zh-CN"/>
              </w:rPr>
            </w:pPr>
          </w:p>
        </w:tc>
        <w:tc>
          <w:tcPr>
            <w:tcW w:w="886"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c>
          <w:tcPr>
            <w:tcW w:w="837" w:type="pct"/>
            <w:tcBorders>
              <w:top w:val="nil"/>
              <w:left w:val="nil"/>
              <w:bottom w:val="single" w:sz="4" w:space="0" w:color="auto"/>
              <w:right w:val="single" w:sz="4" w:space="0" w:color="auto"/>
            </w:tcBorders>
            <w:noWrap/>
            <w:vAlign w:val="center"/>
          </w:tcPr>
          <w:p w:rsidR="00F37F9F" w:rsidRDefault="00F37F9F">
            <w:pPr>
              <w:tabs>
                <w:tab w:val="left" w:pos="1418"/>
              </w:tabs>
              <w:autoSpaceDE w:val="0"/>
              <w:autoSpaceDN w:val="0"/>
              <w:spacing w:before="50" w:after="50" w:line="460" w:lineRule="exact"/>
              <w:jc w:val="center"/>
              <w:rPr>
                <w:rFonts w:ascii="仿宋_GB2312" w:eastAsia="仿宋_GB2312" w:hAnsi="仿宋" w:hint="default"/>
                <w:color w:val="000000"/>
                <w:sz w:val="24"/>
                <w:lang w:val="zh-CN"/>
              </w:rPr>
            </w:pPr>
          </w:p>
        </w:tc>
      </w:tr>
      <w:tr w:rsidR="00F37F9F">
        <w:trPr>
          <w:trHeight w:val="270"/>
          <w:jc w:val="center"/>
        </w:trPr>
        <w:tc>
          <w:tcPr>
            <w:tcW w:w="1504" w:type="pct"/>
            <w:gridSpan w:val="2"/>
            <w:tcBorders>
              <w:top w:val="single" w:sz="4" w:space="0" w:color="auto"/>
              <w:left w:val="single" w:sz="4" w:space="0" w:color="auto"/>
              <w:bottom w:val="single" w:sz="4" w:space="0" w:color="auto"/>
              <w:right w:val="single" w:sz="4" w:space="0" w:color="auto"/>
            </w:tcBorders>
            <w:noWrap/>
            <w:vAlign w:val="center"/>
          </w:tcPr>
          <w:p w:rsidR="00F37F9F" w:rsidRDefault="009C59F8">
            <w:pPr>
              <w:jc w:val="center"/>
              <w:rPr>
                <w:rFonts w:ascii="仿宋_GB2312" w:eastAsia="仿宋_GB2312" w:hAnsi="仿宋" w:hint="default"/>
                <w:color w:val="000000"/>
                <w:sz w:val="24"/>
                <w:lang w:val="zh-CN"/>
              </w:rPr>
            </w:pPr>
            <w:r>
              <w:rPr>
                <w:rFonts w:ascii="仿宋_GB2312" w:eastAsia="仿宋_GB2312" w:hAnsi="仿宋"/>
                <w:color w:val="000000"/>
                <w:szCs w:val="21"/>
              </w:rPr>
              <w:t>合计</w:t>
            </w:r>
          </w:p>
        </w:tc>
        <w:tc>
          <w:tcPr>
            <w:tcW w:w="3495" w:type="pct"/>
            <w:gridSpan w:val="4"/>
            <w:tcBorders>
              <w:top w:val="single" w:sz="4" w:space="0" w:color="auto"/>
              <w:left w:val="single" w:sz="4" w:space="0" w:color="auto"/>
              <w:bottom w:val="single" w:sz="4" w:space="0" w:color="auto"/>
              <w:right w:val="single" w:sz="4" w:space="0" w:color="auto"/>
            </w:tcBorders>
            <w:noWrap/>
            <w:vAlign w:val="center"/>
          </w:tcPr>
          <w:p w:rsidR="00F37F9F" w:rsidRDefault="009C59F8">
            <w:pPr>
              <w:jc w:val="left"/>
              <w:rPr>
                <w:rFonts w:ascii="仿宋_GB2312" w:eastAsia="仿宋_GB2312" w:hAnsi="宋体" w:cs="宋体" w:hint="default"/>
                <w:kern w:val="0"/>
                <w:sz w:val="24"/>
                <w:szCs w:val="24"/>
              </w:rPr>
            </w:pPr>
            <w:r>
              <w:rPr>
                <w:rFonts w:ascii="仿宋_GB2312" w:eastAsia="仿宋_GB2312" w:hAnsi="宋体" w:cs="宋体"/>
                <w:kern w:val="0"/>
                <w:sz w:val="24"/>
                <w:szCs w:val="24"/>
              </w:rPr>
              <w:t>大写：</w:t>
            </w:r>
            <w:r>
              <w:rPr>
                <w:rFonts w:ascii="仿宋_GB2312" w:eastAsia="仿宋_GB2312" w:hAnsi="宋体" w:cs="宋体"/>
                <w:kern w:val="0"/>
                <w:sz w:val="24"/>
                <w:szCs w:val="24"/>
              </w:rPr>
              <w:t xml:space="preserve">              </w:t>
            </w:r>
          </w:p>
          <w:p w:rsidR="00F37F9F" w:rsidRDefault="009C59F8">
            <w:pPr>
              <w:jc w:val="left"/>
              <w:rPr>
                <w:rFonts w:ascii="仿宋_GB2312" w:eastAsia="仿宋_GB2312" w:hAnsi="仿宋" w:hint="default"/>
                <w:color w:val="000000"/>
                <w:sz w:val="24"/>
                <w:lang w:val="zh-CN"/>
              </w:rPr>
            </w:pPr>
            <w:r>
              <w:rPr>
                <w:rFonts w:ascii="仿宋_GB2312" w:eastAsia="仿宋_GB2312" w:hAnsi="宋体" w:cs="宋体"/>
                <w:kern w:val="0"/>
                <w:sz w:val="24"/>
                <w:szCs w:val="24"/>
              </w:rPr>
              <w:t>小写：</w:t>
            </w:r>
            <w:r>
              <w:rPr>
                <w:rFonts w:ascii="仿宋_GB2312" w:eastAsia="仿宋_GB2312" w:hAnsi="宋体" w:cs="宋体"/>
                <w:kern w:val="0"/>
                <w:sz w:val="24"/>
                <w:szCs w:val="24"/>
              </w:rPr>
              <w:t xml:space="preserve">   </w:t>
            </w:r>
          </w:p>
        </w:tc>
      </w:tr>
    </w:tbl>
    <w:p w:rsidR="00F37F9F" w:rsidRDefault="00F37F9F">
      <w:pPr>
        <w:autoSpaceDE w:val="0"/>
        <w:autoSpaceDN w:val="0"/>
        <w:ind w:firstLineChars="50" w:firstLine="120"/>
        <w:rPr>
          <w:rFonts w:ascii="仿宋_GB2312" w:eastAsia="仿宋_GB2312" w:hAnsi="仿宋" w:hint="default"/>
          <w:sz w:val="24"/>
          <w:lang w:val="zh-CN"/>
        </w:rPr>
      </w:pPr>
    </w:p>
    <w:p w:rsidR="00F37F9F" w:rsidRDefault="009C59F8">
      <w:pPr>
        <w:autoSpaceDE w:val="0"/>
        <w:autoSpaceDN w:val="0"/>
        <w:ind w:firstLineChars="50" w:firstLine="120"/>
        <w:rPr>
          <w:rFonts w:ascii="仿宋_GB2312" w:eastAsia="仿宋_GB2312" w:hAnsi="仿宋" w:hint="default"/>
          <w:sz w:val="24"/>
          <w:lang w:val="zh-CN"/>
        </w:rPr>
      </w:pPr>
      <w:r>
        <w:rPr>
          <w:rFonts w:ascii="仿宋_GB2312" w:eastAsia="仿宋_GB2312" w:hAnsi="仿宋"/>
          <w:sz w:val="24"/>
          <w:lang w:val="zh-CN"/>
        </w:rPr>
        <w:t>投标人名称（公章）：</w:t>
      </w:r>
    </w:p>
    <w:p w:rsidR="00F37F9F" w:rsidRDefault="009C59F8">
      <w:pPr>
        <w:autoSpaceDE w:val="0"/>
        <w:autoSpaceDN w:val="0"/>
        <w:ind w:firstLineChars="50" w:firstLine="120"/>
        <w:rPr>
          <w:rFonts w:ascii="仿宋_GB2312" w:eastAsia="仿宋_GB2312" w:hAnsi="仿宋" w:hint="default"/>
          <w:sz w:val="24"/>
          <w:lang w:val="zh-CN"/>
        </w:rPr>
      </w:pPr>
      <w:r>
        <w:rPr>
          <w:rFonts w:ascii="仿宋_GB2312" w:eastAsia="仿宋_GB2312" w:hAnsi="仿宋"/>
          <w:sz w:val="24"/>
          <w:lang w:val="zh-CN"/>
        </w:rPr>
        <w:t>法定代表人或其授权代表（签字或盖章）：</w:t>
      </w:r>
      <w:r>
        <w:rPr>
          <w:rFonts w:ascii="仿宋_GB2312" w:eastAsia="仿宋_GB2312" w:hAnsi="仿宋"/>
          <w:sz w:val="24"/>
          <w:lang w:val="zh-CN"/>
        </w:rPr>
        <w:t xml:space="preserve">   </w:t>
      </w:r>
    </w:p>
    <w:p w:rsidR="00F37F9F" w:rsidRDefault="009C59F8">
      <w:pPr>
        <w:autoSpaceDE w:val="0"/>
        <w:autoSpaceDN w:val="0"/>
        <w:spacing w:before="295" w:after="295"/>
        <w:ind w:firstLineChars="50" w:firstLine="120"/>
        <w:rPr>
          <w:rFonts w:ascii="仿宋_GB2312" w:eastAsia="仿宋_GB2312" w:hAnsi="仿宋" w:hint="default"/>
          <w:sz w:val="24"/>
          <w:lang w:val="zh-CN"/>
        </w:rPr>
      </w:pPr>
      <w:r>
        <w:rPr>
          <w:rFonts w:ascii="仿宋_GB2312" w:eastAsia="仿宋_GB2312" w:hAnsi="仿宋"/>
          <w:sz w:val="24"/>
          <w:lang w:val="zh-CN"/>
        </w:rPr>
        <w:t>日期：年</w:t>
      </w:r>
      <w:r>
        <w:rPr>
          <w:rFonts w:ascii="仿宋_GB2312" w:eastAsia="仿宋_GB2312" w:hAnsi="仿宋"/>
          <w:sz w:val="24"/>
          <w:lang w:val="zh-CN"/>
        </w:rPr>
        <w:t xml:space="preserve"> </w:t>
      </w:r>
      <w:r>
        <w:rPr>
          <w:rFonts w:ascii="仿宋_GB2312" w:eastAsia="仿宋_GB2312" w:hAnsi="仿宋"/>
          <w:sz w:val="24"/>
          <w:lang w:val="zh-CN"/>
        </w:rPr>
        <w:t>月日</w:t>
      </w:r>
    </w:p>
    <w:p w:rsidR="00F37F9F" w:rsidRDefault="009C59F8">
      <w:pPr>
        <w:autoSpaceDE w:val="0"/>
        <w:autoSpaceDN w:val="0"/>
        <w:spacing w:line="640" w:lineRule="exact"/>
        <w:rPr>
          <w:rFonts w:ascii="仿宋_GB2312" w:eastAsia="仿宋_GB2312" w:hAnsi="仿宋" w:hint="default"/>
          <w:b/>
          <w:bCs/>
          <w:color w:val="000000"/>
          <w:sz w:val="24"/>
        </w:rPr>
      </w:pPr>
      <w:r>
        <w:rPr>
          <w:rFonts w:ascii="仿宋_GB2312" w:eastAsia="仿宋_GB2312" w:hAnsi="仿宋"/>
          <w:b/>
          <w:bCs/>
          <w:color w:val="000000"/>
          <w:sz w:val="24"/>
        </w:rPr>
        <w:t>注：此表供应商可根据实际内容调整。</w:t>
      </w:r>
    </w:p>
    <w:p w:rsidR="00F37F9F" w:rsidRDefault="00F37F9F">
      <w:pPr>
        <w:autoSpaceDE w:val="0"/>
        <w:autoSpaceDN w:val="0"/>
        <w:spacing w:line="640" w:lineRule="exact"/>
        <w:rPr>
          <w:rFonts w:ascii="仿宋_GB2312" w:eastAsia="仿宋_GB2312" w:hAnsi="仿宋" w:hint="default"/>
          <w:b/>
          <w:bCs/>
          <w:color w:val="000000"/>
          <w:sz w:val="24"/>
        </w:rPr>
      </w:pPr>
    </w:p>
    <w:p w:rsidR="00F37F9F" w:rsidRDefault="00F37F9F">
      <w:pPr>
        <w:autoSpaceDE w:val="0"/>
        <w:autoSpaceDN w:val="0"/>
        <w:spacing w:line="640" w:lineRule="exact"/>
        <w:rPr>
          <w:rFonts w:ascii="仿宋_GB2312" w:eastAsia="仿宋_GB2312" w:hAnsi="仿宋" w:hint="default"/>
          <w:color w:val="000000"/>
          <w:sz w:val="24"/>
          <w:lang w:val="zh-CN"/>
        </w:rPr>
      </w:pPr>
    </w:p>
    <w:p w:rsidR="00F37F9F" w:rsidRDefault="00F37F9F">
      <w:pPr>
        <w:autoSpaceDE w:val="0"/>
        <w:autoSpaceDN w:val="0"/>
        <w:spacing w:line="640" w:lineRule="exact"/>
        <w:rPr>
          <w:rFonts w:ascii="仿宋_GB2312" w:eastAsia="仿宋_GB2312" w:hAnsi="仿宋" w:hint="default"/>
          <w:color w:val="000000"/>
          <w:sz w:val="24"/>
          <w:lang w:val="zh-CN"/>
        </w:rPr>
      </w:pPr>
    </w:p>
    <w:p w:rsidR="00F37F9F" w:rsidRDefault="00F37F9F">
      <w:pPr>
        <w:autoSpaceDE w:val="0"/>
        <w:autoSpaceDN w:val="0"/>
        <w:spacing w:line="640" w:lineRule="exact"/>
        <w:rPr>
          <w:rFonts w:ascii="仿宋_GB2312" w:eastAsia="仿宋_GB2312" w:hAnsi="仿宋" w:hint="default"/>
          <w:color w:val="000000"/>
          <w:sz w:val="24"/>
          <w:lang w:val="zh-CN"/>
        </w:rPr>
      </w:pPr>
    </w:p>
    <w:p w:rsidR="00F37F9F" w:rsidRDefault="009C59F8">
      <w:pPr>
        <w:autoSpaceDE w:val="0"/>
        <w:autoSpaceDN w:val="0"/>
        <w:spacing w:line="640" w:lineRule="exact"/>
        <w:jc w:val="center"/>
        <w:rPr>
          <w:rFonts w:ascii="黑体" w:eastAsia="黑体" w:hAnsi="Arial" w:hint="default"/>
          <w:color w:val="000000"/>
          <w:sz w:val="30"/>
          <w:szCs w:val="30"/>
          <w:lang w:val="zh-CN"/>
        </w:rPr>
      </w:pPr>
      <w:r>
        <w:rPr>
          <w:rFonts w:ascii="黑体" w:eastAsia="黑体" w:hAnsi="Arial"/>
          <w:color w:val="000000"/>
          <w:sz w:val="30"/>
          <w:szCs w:val="30"/>
          <w:lang w:val="zh-CN"/>
        </w:rPr>
        <w:t>供应商针对报价需说明的其他文件</w:t>
      </w:r>
    </w:p>
    <w:p w:rsidR="00F37F9F" w:rsidRDefault="00F37F9F">
      <w:pPr>
        <w:keepNext/>
        <w:keepLines/>
        <w:autoSpaceDE w:val="0"/>
        <w:autoSpaceDN w:val="0"/>
        <w:spacing w:before="120" w:after="120" w:line="300" w:lineRule="auto"/>
        <w:jc w:val="center"/>
        <w:rPr>
          <w:rFonts w:ascii="黑体" w:eastAsia="黑体" w:hAnsi="Arial" w:hint="default"/>
          <w:color w:val="000000"/>
          <w:sz w:val="30"/>
          <w:szCs w:val="30"/>
          <w:lang w:val="zh-CN"/>
        </w:rPr>
      </w:pPr>
    </w:p>
    <w:p w:rsidR="00F37F9F" w:rsidRDefault="009C59F8">
      <w:pPr>
        <w:keepNext/>
        <w:keepLines/>
        <w:autoSpaceDE w:val="0"/>
        <w:autoSpaceDN w:val="0"/>
        <w:spacing w:before="340" w:after="330" w:line="576" w:lineRule="auto"/>
        <w:jc w:val="center"/>
        <w:outlineLvl w:val="1"/>
        <w:rPr>
          <w:rFonts w:ascii="黑体" w:eastAsia="黑体" w:hAnsi="Arial" w:hint="default"/>
          <w:color w:val="000000"/>
          <w:sz w:val="44"/>
          <w:szCs w:val="44"/>
          <w:lang w:val="zh-CN"/>
        </w:rPr>
      </w:pPr>
      <w:r>
        <w:rPr>
          <w:rFonts w:ascii="仿宋_GB2312" w:eastAsia="仿宋_GB2312" w:hAnsi="Arial"/>
          <w:color w:val="000000"/>
          <w:sz w:val="28"/>
        </w:rPr>
        <w:t>供应商自拟</w:t>
      </w:r>
      <w:r>
        <w:rPr>
          <w:rFonts w:ascii="仿宋_GB2312" w:eastAsia="仿宋_GB2312" w:hAnsi="Arial" w:hint="default"/>
          <w:color w:val="000000"/>
          <w:sz w:val="28"/>
          <w:lang w:val="zh-CN"/>
        </w:rPr>
        <w:br w:type="page"/>
      </w:r>
      <w:bookmarkStart w:id="53" w:name="_Toc21942"/>
      <w:r>
        <w:rPr>
          <w:rStyle w:val="2Char"/>
          <w:rFonts w:hint="eastAsia"/>
          <w:sz w:val="36"/>
          <w:szCs w:val="36"/>
          <w:lang w:val="zh-CN"/>
        </w:rPr>
        <w:lastRenderedPageBreak/>
        <w:t xml:space="preserve">7.2 </w:t>
      </w:r>
      <w:r>
        <w:rPr>
          <w:rStyle w:val="2Char"/>
          <w:rFonts w:hint="eastAsia"/>
          <w:sz w:val="36"/>
          <w:szCs w:val="36"/>
          <w:lang w:val="zh-CN"/>
        </w:rPr>
        <w:t>商务部分</w:t>
      </w:r>
      <w:bookmarkEnd w:id="53"/>
    </w:p>
    <w:p w:rsidR="00F37F9F" w:rsidRDefault="009C59F8">
      <w:pPr>
        <w:autoSpaceDE w:val="0"/>
        <w:autoSpaceDN w:val="0"/>
        <w:spacing w:line="360" w:lineRule="auto"/>
        <w:ind w:firstLine="480"/>
        <w:rPr>
          <w:rFonts w:ascii="仿宋_GB2312" w:eastAsia="仿宋_GB2312" w:hAnsi="仿宋" w:hint="default"/>
          <w:sz w:val="24"/>
          <w:lang w:val="zh-CN"/>
        </w:rPr>
      </w:pPr>
      <w:r>
        <w:rPr>
          <w:rFonts w:ascii="仿宋_GB2312" w:eastAsia="仿宋_GB2312" w:hAnsi="仿宋"/>
          <w:sz w:val="24"/>
          <w:lang w:val="zh-CN"/>
        </w:rPr>
        <w:t>1</w:t>
      </w:r>
      <w:r>
        <w:rPr>
          <w:rFonts w:ascii="仿宋_GB2312" w:eastAsia="仿宋_GB2312" w:hAnsi="仿宋"/>
          <w:sz w:val="24"/>
          <w:lang w:val="zh-CN"/>
        </w:rPr>
        <w:t>、政府采购诚信承诺书</w:t>
      </w:r>
      <w:r>
        <w:rPr>
          <w:rFonts w:ascii="仿宋_GB2312" w:eastAsia="仿宋_GB2312" w:hAnsi="仿宋"/>
          <w:sz w:val="24"/>
          <w:lang w:val="zh-CN"/>
        </w:rPr>
        <w:t>(</w:t>
      </w:r>
      <w:r>
        <w:rPr>
          <w:rFonts w:ascii="仿宋_GB2312" w:eastAsia="仿宋_GB2312" w:hAnsi="仿宋"/>
          <w:sz w:val="24"/>
          <w:lang w:val="zh-CN"/>
        </w:rPr>
        <w:t>见附件</w:t>
      </w:r>
      <w:r>
        <w:rPr>
          <w:rFonts w:ascii="仿宋_GB2312" w:eastAsia="仿宋_GB2312" w:hAnsi="仿宋"/>
          <w:sz w:val="24"/>
        </w:rPr>
        <w:t>4</w:t>
      </w:r>
      <w:r>
        <w:rPr>
          <w:rFonts w:ascii="仿宋_GB2312" w:eastAsia="仿宋_GB2312" w:hAnsi="仿宋"/>
          <w:sz w:val="24"/>
          <w:lang w:val="zh-CN"/>
        </w:rPr>
        <w:t>)</w:t>
      </w:r>
      <w:r>
        <w:rPr>
          <w:rFonts w:ascii="仿宋_GB2312" w:eastAsia="仿宋_GB2312" w:hAnsi="仿宋"/>
          <w:sz w:val="24"/>
          <w:lang w:val="zh-CN"/>
        </w:rPr>
        <w:t>；</w:t>
      </w:r>
    </w:p>
    <w:p w:rsidR="00F37F9F" w:rsidRDefault="009C59F8">
      <w:pPr>
        <w:autoSpaceDE w:val="0"/>
        <w:autoSpaceDN w:val="0"/>
        <w:spacing w:line="360" w:lineRule="auto"/>
        <w:ind w:firstLine="480"/>
        <w:rPr>
          <w:rFonts w:ascii="仿宋_GB2312" w:eastAsia="仿宋_GB2312" w:hAnsi="仿宋" w:hint="default"/>
          <w:sz w:val="24"/>
          <w:lang w:val="zh-CN"/>
        </w:rPr>
      </w:pPr>
      <w:r>
        <w:rPr>
          <w:rFonts w:ascii="仿宋_GB2312" w:eastAsia="仿宋_GB2312" w:hAnsi="仿宋"/>
          <w:sz w:val="24"/>
          <w:lang w:val="zh-CN"/>
        </w:rPr>
        <w:t>2</w:t>
      </w:r>
      <w:r>
        <w:rPr>
          <w:rFonts w:ascii="仿宋_GB2312" w:eastAsia="仿宋_GB2312" w:hAnsi="仿宋"/>
          <w:sz w:val="24"/>
          <w:lang w:val="zh-CN"/>
        </w:rPr>
        <w:t>、报价函</w:t>
      </w:r>
      <w:r>
        <w:rPr>
          <w:rFonts w:ascii="仿宋_GB2312" w:eastAsia="仿宋_GB2312" w:hAnsi="仿宋"/>
          <w:sz w:val="24"/>
          <w:lang w:val="zh-CN"/>
        </w:rPr>
        <w:t>(</w:t>
      </w:r>
      <w:r>
        <w:rPr>
          <w:rFonts w:ascii="仿宋_GB2312" w:eastAsia="仿宋_GB2312" w:hAnsi="仿宋"/>
          <w:sz w:val="24"/>
          <w:lang w:val="zh-CN"/>
        </w:rPr>
        <w:t>见附件</w:t>
      </w:r>
      <w:r>
        <w:rPr>
          <w:rFonts w:ascii="仿宋_GB2312" w:eastAsia="仿宋_GB2312" w:hAnsi="仿宋"/>
          <w:sz w:val="24"/>
        </w:rPr>
        <w:t>5</w:t>
      </w:r>
      <w:r>
        <w:rPr>
          <w:rFonts w:ascii="仿宋_GB2312" w:eastAsia="仿宋_GB2312" w:hAnsi="仿宋"/>
          <w:sz w:val="24"/>
          <w:lang w:val="zh-CN"/>
        </w:rPr>
        <w:t>)</w:t>
      </w:r>
      <w:r>
        <w:rPr>
          <w:rFonts w:ascii="仿宋_GB2312" w:eastAsia="仿宋_GB2312" w:hAnsi="仿宋"/>
          <w:sz w:val="24"/>
          <w:lang w:val="zh-CN"/>
        </w:rPr>
        <w:t>；</w:t>
      </w:r>
    </w:p>
    <w:p w:rsidR="00F37F9F" w:rsidRDefault="009C59F8">
      <w:pPr>
        <w:autoSpaceDE w:val="0"/>
        <w:autoSpaceDN w:val="0"/>
        <w:spacing w:line="360" w:lineRule="auto"/>
        <w:ind w:firstLine="480"/>
        <w:rPr>
          <w:rFonts w:ascii="仿宋_GB2312" w:eastAsia="仿宋_GB2312" w:hAnsi="仿宋" w:hint="default"/>
          <w:sz w:val="24"/>
          <w:lang w:val="zh-CN"/>
        </w:rPr>
      </w:pPr>
      <w:r>
        <w:rPr>
          <w:rFonts w:ascii="仿宋_GB2312" w:eastAsia="仿宋_GB2312" w:hAnsi="仿宋"/>
          <w:sz w:val="24"/>
          <w:lang w:val="zh-CN"/>
        </w:rPr>
        <w:t>3</w:t>
      </w:r>
      <w:r>
        <w:rPr>
          <w:rFonts w:ascii="仿宋_GB2312" w:eastAsia="仿宋_GB2312" w:hAnsi="仿宋"/>
          <w:sz w:val="24"/>
          <w:lang w:val="zh-CN"/>
        </w:rPr>
        <w:t>、法定代表人资格证明及其授权委托书</w:t>
      </w:r>
      <w:r>
        <w:rPr>
          <w:rFonts w:ascii="仿宋_GB2312" w:eastAsia="仿宋_GB2312" w:hAnsi="仿宋"/>
          <w:sz w:val="24"/>
          <w:lang w:val="zh-CN"/>
        </w:rPr>
        <w:t>(</w:t>
      </w:r>
      <w:r>
        <w:rPr>
          <w:rFonts w:ascii="仿宋_GB2312" w:eastAsia="仿宋_GB2312" w:hAnsi="仿宋"/>
          <w:sz w:val="24"/>
          <w:lang w:val="zh-CN"/>
        </w:rPr>
        <w:t>见附件</w:t>
      </w:r>
      <w:r>
        <w:rPr>
          <w:rFonts w:ascii="仿宋_GB2312" w:eastAsia="仿宋_GB2312" w:hAnsi="仿宋"/>
          <w:sz w:val="24"/>
        </w:rPr>
        <w:t>6</w:t>
      </w:r>
      <w:r>
        <w:rPr>
          <w:rFonts w:ascii="仿宋_GB2312" w:eastAsia="仿宋_GB2312" w:hAnsi="仿宋"/>
          <w:sz w:val="24"/>
          <w:lang w:val="zh-CN"/>
        </w:rPr>
        <w:t>)</w:t>
      </w:r>
      <w:r>
        <w:rPr>
          <w:rFonts w:ascii="仿宋_GB2312" w:eastAsia="仿宋_GB2312" w:hAnsi="仿宋"/>
          <w:sz w:val="24"/>
          <w:lang w:val="zh-CN"/>
        </w:rPr>
        <w:t>；</w:t>
      </w:r>
    </w:p>
    <w:p w:rsidR="00F37F9F" w:rsidRDefault="009C59F8">
      <w:pPr>
        <w:autoSpaceDE w:val="0"/>
        <w:autoSpaceDN w:val="0"/>
        <w:spacing w:line="360" w:lineRule="auto"/>
        <w:ind w:firstLine="480"/>
        <w:jc w:val="left"/>
        <w:rPr>
          <w:rFonts w:ascii="仿宋_GB2312" w:eastAsia="仿宋_GB2312" w:hAnsi="仿宋" w:hint="default"/>
          <w:sz w:val="24"/>
          <w:lang w:val="zh-CN"/>
        </w:rPr>
      </w:pPr>
      <w:r>
        <w:rPr>
          <w:rFonts w:ascii="仿宋_GB2312" w:eastAsia="仿宋_GB2312" w:hAnsi="仿宋"/>
          <w:sz w:val="24"/>
          <w:lang w:val="zh-CN"/>
        </w:rPr>
        <w:t>4</w:t>
      </w:r>
      <w:r>
        <w:rPr>
          <w:rFonts w:ascii="仿宋_GB2312" w:eastAsia="仿宋_GB2312" w:hAnsi="仿宋"/>
          <w:sz w:val="24"/>
          <w:lang w:val="zh-CN"/>
        </w:rPr>
        <w:t>、总报价外长期优惠供应的备品件、易损件明细表（见附件</w:t>
      </w:r>
      <w:r>
        <w:rPr>
          <w:rFonts w:ascii="仿宋_GB2312" w:eastAsia="仿宋_GB2312" w:hAnsi="仿宋"/>
          <w:sz w:val="24"/>
        </w:rPr>
        <w:t>7</w:t>
      </w:r>
      <w:r>
        <w:rPr>
          <w:rFonts w:ascii="仿宋_GB2312" w:eastAsia="仿宋_GB2312" w:hAnsi="仿宋"/>
          <w:sz w:val="24"/>
        </w:rPr>
        <w:t>）</w:t>
      </w:r>
      <w:r>
        <w:rPr>
          <w:rFonts w:ascii="仿宋_GB2312" w:eastAsia="仿宋_GB2312" w:hAnsi="仿宋"/>
          <w:sz w:val="24"/>
          <w:lang w:val="zh-CN"/>
        </w:rPr>
        <w:t>；</w:t>
      </w:r>
    </w:p>
    <w:p w:rsidR="00F37F9F" w:rsidRDefault="009C59F8">
      <w:pPr>
        <w:autoSpaceDE w:val="0"/>
        <w:autoSpaceDN w:val="0"/>
        <w:spacing w:line="360" w:lineRule="auto"/>
        <w:ind w:firstLine="480"/>
        <w:jc w:val="left"/>
        <w:rPr>
          <w:rFonts w:ascii="仿宋_GB2312" w:eastAsia="仿宋_GB2312" w:hAnsi="仿宋" w:hint="default"/>
          <w:sz w:val="24"/>
          <w:lang w:val="zh-CN"/>
        </w:rPr>
      </w:pPr>
      <w:r>
        <w:rPr>
          <w:rFonts w:ascii="仿宋_GB2312" w:eastAsia="仿宋_GB2312" w:hAnsi="仿宋"/>
          <w:sz w:val="24"/>
          <w:lang w:val="zh-CN"/>
        </w:rPr>
        <w:t>5</w:t>
      </w:r>
      <w:r>
        <w:rPr>
          <w:rFonts w:ascii="仿宋_GB2312" w:eastAsia="仿宋_GB2312" w:hAnsi="仿宋"/>
          <w:sz w:val="24"/>
          <w:lang w:val="zh-CN"/>
        </w:rPr>
        <w:t>、项目主要实施人员技术资格一览表（见附件</w:t>
      </w:r>
      <w:r>
        <w:rPr>
          <w:rFonts w:ascii="仿宋_GB2312" w:eastAsia="仿宋_GB2312" w:hAnsi="仿宋"/>
          <w:sz w:val="24"/>
        </w:rPr>
        <w:t>8</w:t>
      </w:r>
      <w:r>
        <w:rPr>
          <w:rFonts w:ascii="仿宋_GB2312" w:eastAsia="仿宋_GB2312" w:hAnsi="仿宋"/>
          <w:sz w:val="24"/>
          <w:lang w:val="zh-CN"/>
        </w:rPr>
        <w:t>）；</w:t>
      </w:r>
      <w:r>
        <w:rPr>
          <w:rFonts w:ascii="仿宋_GB2312" w:eastAsia="仿宋_GB2312" w:hAnsi="仿宋"/>
          <w:sz w:val="24"/>
          <w:lang w:val="zh-CN"/>
        </w:rPr>
        <w:t xml:space="preserve"> </w:t>
      </w:r>
    </w:p>
    <w:p w:rsidR="00F37F9F" w:rsidRDefault="009C59F8">
      <w:pPr>
        <w:autoSpaceDE w:val="0"/>
        <w:autoSpaceDN w:val="0"/>
        <w:spacing w:line="360" w:lineRule="auto"/>
        <w:ind w:firstLine="480"/>
        <w:rPr>
          <w:rFonts w:ascii="仿宋_GB2312" w:eastAsia="仿宋_GB2312" w:hAnsi="仿宋" w:hint="default"/>
          <w:sz w:val="24"/>
          <w:lang w:val="zh-CN"/>
        </w:rPr>
      </w:pPr>
      <w:r>
        <w:rPr>
          <w:rFonts w:ascii="仿宋_GB2312" w:eastAsia="仿宋_GB2312" w:hAnsi="仿宋"/>
          <w:sz w:val="24"/>
          <w:lang w:val="zh-CN"/>
        </w:rPr>
        <w:t>6</w:t>
      </w:r>
      <w:r>
        <w:rPr>
          <w:rFonts w:ascii="仿宋_GB2312" w:eastAsia="仿宋_GB2312" w:hAnsi="仿宋"/>
          <w:sz w:val="24"/>
          <w:lang w:val="zh-CN"/>
        </w:rPr>
        <w:t>、供应商同类项目实施情况一览表</w:t>
      </w:r>
      <w:r>
        <w:rPr>
          <w:rFonts w:ascii="仿宋_GB2312" w:eastAsia="仿宋_GB2312" w:hAnsi="仿宋"/>
          <w:sz w:val="24"/>
          <w:lang w:val="zh-CN"/>
        </w:rPr>
        <w:t>(</w:t>
      </w:r>
      <w:r>
        <w:rPr>
          <w:rFonts w:ascii="仿宋_GB2312" w:eastAsia="仿宋_GB2312" w:hAnsi="仿宋"/>
          <w:sz w:val="24"/>
          <w:lang w:val="zh-CN"/>
        </w:rPr>
        <w:t>见附件</w:t>
      </w:r>
      <w:r>
        <w:rPr>
          <w:rFonts w:ascii="仿宋_GB2312" w:eastAsia="仿宋_GB2312" w:hAnsi="仿宋"/>
          <w:sz w:val="24"/>
        </w:rPr>
        <w:t>9</w:t>
      </w:r>
      <w:r>
        <w:rPr>
          <w:rFonts w:ascii="仿宋_GB2312" w:eastAsia="仿宋_GB2312" w:hAnsi="仿宋"/>
          <w:sz w:val="24"/>
          <w:lang w:val="zh-CN"/>
        </w:rPr>
        <w:t>)</w:t>
      </w:r>
      <w:r>
        <w:rPr>
          <w:rFonts w:ascii="仿宋_GB2312" w:eastAsia="仿宋_GB2312" w:hAnsi="仿宋"/>
          <w:sz w:val="24"/>
          <w:lang w:val="zh-CN"/>
        </w:rPr>
        <w:t>；</w:t>
      </w:r>
    </w:p>
    <w:p w:rsidR="00F37F9F" w:rsidRDefault="009C59F8">
      <w:pPr>
        <w:autoSpaceDE w:val="0"/>
        <w:autoSpaceDN w:val="0"/>
        <w:spacing w:line="360" w:lineRule="auto"/>
        <w:ind w:firstLine="480"/>
        <w:rPr>
          <w:rFonts w:ascii="仿宋_GB2312" w:eastAsia="仿宋_GB2312" w:hAnsi="仿宋" w:hint="default"/>
          <w:sz w:val="24"/>
          <w:lang w:val="zh-CN"/>
        </w:rPr>
      </w:pPr>
      <w:r>
        <w:rPr>
          <w:rFonts w:ascii="仿宋_GB2312" w:eastAsia="仿宋_GB2312" w:hAnsi="仿宋"/>
          <w:sz w:val="24"/>
          <w:lang w:val="zh-CN"/>
        </w:rPr>
        <w:t>7</w:t>
      </w:r>
      <w:r>
        <w:rPr>
          <w:rFonts w:ascii="仿宋_GB2312" w:eastAsia="仿宋_GB2312" w:hAnsi="仿宋"/>
          <w:sz w:val="24"/>
          <w:lang w:val="zh-CN"/>
        </w:rPr>
        <w:t>、资信以及商务响应表</w:t>
      </w:r>
      <w:r>
        <w:rPr>
          <w:rFonts w:ascii="仿宋_GB2312" w:eastAsia="仿宋_GB2312" w:hAnsi="仿宋"/>
          <w:sz w:val="24"/>
          <w:lang w:val="zh-CN"/>
        </w:rPr>
        <w:t>(</w:t>
      </w:r>
      <w:r>
        <w:rPr>
          <w:rFonts w:ascii="仿宋_GB2312" w:eastAsia="仿宋_GB2312" w:hAnsi="仿宋"/>
          <w:sz w:val="24"/>
          <w:lang w:val="zh-CN"/>
        </w:rPr>
        <w:t>见附件</w:t>
      </w:r>
      <w:r>
        <w:rPr>
          <w:rFonts w:ascii="仿宋_GB2312" w:eastAsia="仿宋_GB2312" w:hAnsi="仿宋"/>
          <w:sz w:val="24"/>
        </w:rPr>
        <w:t>10</w:t>
      </w:r>
      <w:r>
        <w:rPr>
          <w:rFonts w:ascii="仿宋_GB2312" w:eastAsia="仿宋_GB2312" w:hAnsi="仿宋"/>
          <w:sz w:val="24"/>
          <w:lang w:val="zh-CN"/>
        </w:rPr>
        <w:t>)</w:t>
      </w:r>
      <w:r>
        <w:rPr>
          <w:rFonts w:ascii="仿宋_GB2312" w:eastAsia="仿宋_GB2312" w:hAnsi="仿宋"/>
          <w:sz w:val="24"/>
          <w:lang w:val="zh-CN"/>
        </w:rPr>
        <w:t>；</w:t>
      </w:r>
    </w:p>
    <w:p w:rsidR="00F37F9F" w:rsidRDefault="009C59F8">
      <w:pPr>
        <w:autoSpaceDE w:val="0"/>
        <w:autoSpaceDN w:val="0"/>
        <w:spacing w:line="360" w:lineRule="auto"/>
        <w:ind w:firstLine="480"/>
        <w:rPr>
          <w:rFonts w:ascii="仿宋_GB2312" w:eastAsia="仿宋_GB2312" w:hAnsi="仿宋" w:hint="default"/>
          <w:sz w:val="24"/>
          <w:lang w:val="zh-CN"/>
        </w:rPr>
      </w:pPr>
      <w:r>
        <w:rPr>
          <w:rFonts w:ascii="仿宋_GB2312" w:eastAsia="仿宋_GB2312" w:hAnsi="仿宋"/>
          <w:sz w:val="24"/>
          <w:lang w:val="zh-CN"/>
        </w:rPr>
        <w:t>8</w:t>
      </w:r>
      <w:r>
        <w:rPr>
          <w:rFonts w:ascii="仿宋_GB2312" w:eastAsia="仿宋_GB2312" w:hAnsi="仿宋"/>
          <w:sz w:val="24"/>
          <w:lang w:val="zh-CN"/>
        </w:rPr>
        <w:t>、中小企业声明函（监狱企业证明材料、残疾人福利性单位声明函）</w:t>
      </w:r>
      <w:r>
        <w:rPr>
          <w:rFonts w:ascii="仿宋_GB2312" w:eastAsia="仿宋_GB2312" w:hAnsi="仿宋"/>
          <w:sz w:val="24"/>
          <w:lang w:val="zh-CN"/>
        </w:rPr>
        <w:t>(</w:t>
      </w:r>
      <w:r>
        <w:rPr>
          <w:rFonts w:ascii="仿宋_GB2312" w:eastAsia="仿宋_GB2312" w:hAnsi="仿宋"/>
          <w:sz w:val="24"/>
          <w:lang w:val="zh-CN"/>
        </w:rPr>
        <w:t>见附件</w:t>
      </w:r>
      <w:r>
        <w:rPr>
          <w:rFonts w:ascii="仿宋_GB2312" w:eastAsia="仿宋_GB2312" w:hAnsi="仿宋"/>
          <w:sz w:val="24"/>
          <w:lang w:val="zh-CN"/>
        </w:rPr>
        <w:t>1</w:t>
      </w:r>
      <w:r>
        <w:rPr>
          <w:rFonts w:ascii="仿宋_GB2312" w:eastAsia="仿宋_GB2312" w:hAnsi="仿宋"/>
          <w:sz w:val="24"/>
        </w:rPr>
        <w:t>1</w:t>
      </w:r>
      <w:r>
        <w:rPr>
          <w:rFonts w:ascii="仿宋_GB2312" w:eastAsia="仿宋_GB2312" w:hAnsi="仿宋"/>
          <w:sz w:val="24"/>
          <w:lang w:val="zh-CN"/>
        </w:rPr>
        <w:t>)</w:t>
      </w:r>
      <w:r>
        <w:rPr>
          <w:rFonts w:ascii="仿宋_GB2312" w:eastAsia="仿宋_GB2312" w:hAnsi="仿宋"/>
          <w:sz w:val="24"/>
          <w:lang w:val="zh-CN"/>
        </w:rPr>
        <w:t>；</w:t>
      </w:r>
    </w:p>
    <w:p w:rsidR="00F37F9F" w:rsidRDefault="009C59F8">
      <w:pPr>
        <w:autoSpaceDE w:val="0"/>
        <w:autoSpaceDN w:val="0"/>
        <w:spacing w:line="360" w:lineRule="auto"/>
        <w:ind w:firstLine="480"/>
        <w:rPr>
          <w:rFonts w:ascii="仿宋_GB2312" w:eastAsia="仿宋_GB2312" w:hAnsi="仿宋" w:hint="default"/>
          <w:sz w:val="24"/>
          <w:lang w:val="zh-CN"/>
        </w:rPr>
      </w:pPr>
      <w:r>
        <w:rPr>
          <w:rFonts w:ascii="仿宋_GB2312" w:eastAsia="仿宋_GB2312" w:hAnsi="仿宋"/>
          <w:sz w:val="24"/>
          <w:lang w:val="zh-CN"/>
        </w:rPr>
        <w:t>9</w:t>
      </w:r>
      <w:r>
        <w:rPr>
          <w:rFonts w:ascii="仿宋_GB2312" w:eastAsia="仿宋_GB2312" w:hAnsi="仿宋"/>
          <w:sz w:val="24"/>
          <w:lang w:val="zh-CN"/>
        </w:rPr>
        <w:t>、财务状况</w:t>
      </w:r>
      <w:r>
        <w:rPr>
          <w:rFonts w:ascii="仿宋_GB2312" w:eastAsia="仿宋_GB2312" w:hAnsi="仿宋"/>
          <w:sz w:val="24"/>
          <w:lang w:val="zh-CN"/>
        </w:rPr>
        <w:t>(</w:t>
      </w:r>
      <w:r>
        <w:rPr>
          <w:rFonts w:ascii="仿宋_GB2312" w:eastAsia="仿宋_GB2312" w:hAnsi="仿宋"/>
          <w:sz w:val="24"/>
          <w:lang w:val="zh-CN"/>
        </w:rPr>
        <w:t>见附件</w:t>
      </w:r>
      <w:r>
        <w:rPr>
          <w:rFonts w:ascii="仿宋_GB2312" w:eastAsia="仿宋_GB2312" w:hAnsi="仿宋"/>
          <w:sz w:val="24"/>
          <w:lang w:val="zh-CN"/>
        </w:rPr>
        <w:t>12)</w:t>
      </w:r>
      <w:r>
        <w:rPr>
          <w:rFonts w:ascii="仿宋_GB2312" w:eastAsia="仿宋_GB2312" w:hAnsi="仿宋"/>
          <w:sz w:val="24"/>
          <w:lang w:val="zh-CN"/>
        </w:rPr>
        <w:t>；</w:t>
      </w:r>
    </w:p>
    <w:p w:rsidR="00F37F9F" w:rsidRDefault="009C59F8">
      <w:pPr>
        <w:autoSpaceDE w:val="0"/>
        <w:autoSpaceDN w:val="0"/>
        <w:spacing w:line="360" w:lineRule="auto"/>
        <w:ind w:firstLine="470"/>
        <w:jc w:val="left"/>
        <w:rPr>
          <w:rFonts w:ascii="仿宋_GB2312" w:eastAsia="仿宋_GB2312" w:hAnsi="仿宋" w:hint="default"/>
          <w:sz w:val="24"/>
          <w:lang w:val="zh-CN"/>
        </w:rPr>
      </w:pPr>
      <w:r>
        <w:rPr>
          <w:rFonts w:ascii="仿宋_GB2312" w:eastAsia="仿宋_GB2312" w:hAnsi="仿宋"/>
          <w:sz w:val="24"/>
          <w:lang w:val="zh-CN"/>
        </w:rPr>
        <w:t>10</w:t>
      </w:r>
      <w:r>
        <w:rPr>
          <w:rFonts w:ascii="仿宋_GB2312" w:eastAsia="仿宋_GB2312" w:hAnsi="仿宋"/>
          <w:sz w:val="24"/>
          <w:lang w:val="zh-CN"/>
        </w:rPr>
        <w:t>、依法缴纳税收和社会保障资金的相关材料</w:t>
      </w:r>
      <w:r>
        <w:rPr>
          <w:rFonts w:ascii="仿宋_GB2312" w:eastAsia="仿宋_GB2312" w:hAnsi="仿宋"/>
          <w:sz w:val="24"/>
          <w:lang w:val="zh-CN"/>
        </w:rPr>
        <w:t>(</w:t>
      </w:r>
      <w:r>
        <w:rPr>
          <w:rFonts w:ascii="仿宋_GB2312" w:eastAsia="仿宋_GB2312" w:hAnsi="仿宋"/>
          <w:sz w:val="24"/>
          <w:lang w:val="zh-CN"/>
        </w:rPr>
        <w:t>见附件</w:t>
      </w:r>
      <w:r>
        <w:rPr>
          <w:rFonts w:ascii="仿宋_GB2312" w:eastAsia="仿宋_GB2312" w:hAnsi="仿宋"/>
          <w:sz w:val="24"/>
          <w:lang w:val="zh-CN"/>
        </w:rPr>
        <w:t>13)</w:t>
      </w:r>
      <w:r>
        <w:rPr>
          <w:rFonts w:ascii="仿宋_GB2312" w:eastAsia="仿宋_GB2312" w:hAnsi="仿宋"/>
          <w:sz w:val="24"/>
          <w:lang w:val="zh-CN"/>
        </w:rPr>
        <w:t>；</w:t>
      </w:r>
    </w:p>
    <w:p w:rsidR="00F37F9F" w:rsidRDefault="009C59F8">
      <w:pPr>
        <w:autoSpaceDE w:val="0"/>
        <w:autoSpaceDN w:val="0"/>
        <w:spacing w:line="360" w:lineRule="auto"/>
        <w:ind w:firstLine="470"/>
        <w:jc w:val="left"/>
        <w:rPr>
          <w:rFonts w:ascii="仿宋_GB2312" w:eastAsia="仿宋_GB2312" w:hAnsi="仿宋" w:hint="default"/>
          <w:sz w:val="24"/>
          <w:lang w:val="zh-CN"/>
        </w:rPr>
      </w:pPr>
      <w:r>
        <w:rPr>
          <w:rFonts w:ascii="仿宋_GB2312" w:eastAsia="仿宋_GB2312" w:hAnsi="仿宋"/>
          <w:sz w:val="24"/>
          <w:lang w:val="zh-CN"/>
        </w:rPr>
        <w:t>11</w:t>
      </w:r>
      <w:r>
        <w:rPr>
          <w:rFonts w:ascii="仿宋_GB2312" w:eastAsia="仿宋_GB2312" w:hAnsi="仿宋"/>
          <w:sz w:val="24"/>
          <w:lang w:val="zh-CN"/>
        </w:rPr>
        <w:t>、参加政府采购活动前三年内在经营活动中没有重大违法记录的声明</w:t>
      </w:r>
      <w:r>
        <w:rPr>
          <w:rFonts w:ascii="仿宋_GB2312" w:eastAsia="仿宋_GB2312" w:hAnsi="仿宋"/>
          <w:sz w:val="24"/>
          <w:lang w:val="zh-CN"/>
        </w:rPr>
        <w:t>(</w:t>
      </w:r>
      <w:r>
        <w:rPr>
          <w:rFonts w:ascii="仿宋_GB2312" w:eastAsia="仿宋_GB2312" w:hAnsi="仿宋"/>
          <w:sz w:val="24"/>
          <w:lang w:val="zh-CN"/>
        </w:rPr>
        <w:t>见附件</w:t>
      </w:r>
      <w:r>
        <w:rPr>
          <w:rFonts w:ascii="仿宋_GB2312" w:eastAsia="仿宋_GB2312" w:hAnsi="仿宋"/>
          <w:sz w:val="24"/>
          <w:lang w:val="zh-CN"/>
        </w:rPr>
        <w:t>14)</w:t>
      </w:r>
      <w:r>
        <w:rPr>
          <w:rFonts w:ascii="仿宋_GB2312" w:eastAsia="仿宋_GB2312" w:hAnsi="仿宋"/>
          <w:sz w:val="24"/>
          <w:lang w:val="zh-CN"/>
        </w:rPr>
        <w:t>；</w:t>
      </w:r>
    </w:p>
    <w:p w:rsidR="00F37F9F" w:rsidRDefault="009C59F8">
      <w:pPr>
        <w:autoSpaceDE w:val="0"/>
        <w:autoSpaceDN w:val="0"/>
        <w:spacing w:line="360" w:lineRule="auto"/>
        <w:ind w:firstLine="470"/>
        <w:jc w:val="left"/>
        <w:rPr>
          <w:rFonts w:ascii="仿宋_GB2312" w:eastAsia="仿宋_GB2312" w:hAnsi="仿宋" w:hint="default"/>
          <w:sz w:val="24"/>
          <w:lang w:val="zh-CN"/>
        </w:rPr>
      </w:pPr>
      <w:r>
        <w:rPr>
          <w:rFonts w:ascii="仿宋_GB2312" w:eastAsia="仿宋_GB2312" w:hAnsi="仿宋"/>
          <w:sz w:val="24"/>
          <w:lang w:val="zh-CN"/>
        </w:rPr>
        <w:t>12</w:t>
      </w:r>
      <w:r>
        <w:rPr>
          <w:rFonts w:ascii="仿宋_GB2312" w:eastAsia="仿宋_GB2312" w:hAnsi="仿宋"/>
          <w:sz w:val="24"/>
          <w:lang w:val="zh-CN"/>
        </w:rPr>
        <w:t>、商务部分要求的其他资料。</w:t>
      </w: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9C59F8">
      <w:pPr>
        <w:autoSpaceDE w:val="0"/>
        <w:autoSpaceDN w:val="0"/>
        <w:spacing w:line="640" w:lineRule="exact"/>
        <w:rPr>
          <w:rFonts w:ascii="仿宋_GB2312" w:eastAsia="仿宋_GB2312" w:hAnsi="Arial" w:hint="default"/>
          <w:sz w:val="24"/>
          <w:lang w:val="zh-CN"/>
        </w:rPr>
      </w:pPr>
      <w:r>
        <w:rPr>
          <w:rFonts w:ascii="仿宋_GB2312" w:eastAsia="仿宋_GB2312" w:hAnsi="仿宋" w:hint="default"/>
          <w:sz w:val="24"/>
          <w:lang w:val="zh-CN"/>
        </w:rPr>
        <w:br w:type="page"/>
      </w:r>
      <w:r>
        <w:rPr>
          <w:rFonts w:ascii="仿宋_GB2312" w:eastAsia="仿宋_GB2312" w:hAnsi="仿宋"/>
          <w:sz w:val="24"/>
          <w:lang w:val="zh-CN"/>
        </w:rPr>
        <w:lastRenderedPageBreak/>
        <w:t>附件</w:t>
      </w:r>
      <w:r>
        <w:rPr>
          <w:rFonts w:ascii="仿宋_GB2312" w:eastAsia="仿宋_GB2312" w:hAnsi="仿宋"/>
          <w:sz w:val="24"/>
        </w:rPr>
        <w:t>4</w:t>
      </w:r>
      <w:r>
        <w:rPr>
          <w:rFonts w:ascii="仿宋_GB2312" w:eastAsia="仿宋_GB2312" w:hAnsi="仿宋"/>
          <w:sz w:val="24"/>
          <w:lang w:val="zh-CN"/>
        </w:rPr>
        <w:t>：</w:t>
      </w: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采购诚信承诺书</w:t>
      </w:r>
    </w:p>
    <w:p w:rsidR="00F37F9F" w:rsidRDefault="00F37F9F">
      <w:pPr>
        <w:autoSpaceDE w:val="0"/>
        <w:autoSpaceDN w:val="0"/>
        <w:spacing w:line="360" w:lineRule="auto"/>
        <w:rPr>
          <w:rFonts w:ascii="Arial" w:eastAsia="Arial" w:hint="default"/>
          <w:sz w:val="24"/>
        </w:rPr>
      </w:pP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u w:val="single"/>
          <w:lang w:val="zh-CN"/>
        </w:rPr>
        <w:t>（采购人）</w:t>
      </w:r>
      <w:r>
        <w:rPr>
          <w:rFonts w:ascii="仿宋_GB2312" w:eastAsia="仿宋_GB2312" w:hAnsi="仿宋"/>
          <w:sz w:val="24"/>
          <w:u w:val="single"/>
          <w:lang w:val="zh-CN"/>
        </w:rPr>
        <w:t xml:space="preserve"> </w:t>
      </w:r>
      <w:r>
        <w:rPr>
          <w:rFonts w:ascii="仿宋_GB2312" w:eastAsia="仿宋_GB2312" w:hAnsi="仿宋"/>
          <w:sz w:val="24"/>
          <w:lang w:val="zh-CN"/>
        </w:rPr>
        <w:t>：</w:t>
      </w:r>
    </w:p>
    <w:p w:rsidR="00F37F9F" w:rsidRDefault="009C59F8">
      <w:pPr>
        <w:autoSpaceDE w:val="0"/>
        <w:autoSpaceDN w:val="0"/>
        <w:spacing w:line="360" w:lineRule="auto"/>
        <w:ind w:firstLine="480"/>
        <w:rPr>
          <w:rFonts w:ascii="仿宋_GB2312" w:eastAsia="仿宋_GB2312" w:hAnsi="仿宋" w:hint="default"/>
          <w:sz w:val="24"/>
          <w:lang w:val="zh-CN"/>
        </w:rPr>
      </w:pPr>
      <w:r>
        <w:rPr>
          <w:rFonts w:ascii="仿宋_GB2312" w:eastAsia="仿宋_GB2312" w:hAnsi="仿宋"/>
          <w:sz w:val="24"/>
          <w:lang w:val="zh-CN"/>
        </w:rPr>
        <w:t>我公司（供应商名称）已详细阅读了项目（项目编号：）磋商文件，自愿参加本次报价，现就有关事项郑重承诺如下：</w:t>
      </w:r>
    </w:p>
    <w:p w:rsidR="00F37F9F" w:rsidRDefault="009C59F8">
      <w:pPr>
        <w:autoSpaceDE w:val="0"/>
        <w:autoSpaceDN w:val="0"/>
        <w:spacing w:line="360" w:lineRule="auto"/>
        <w:ind w:firstLine="482"/>
        <w:rPr>
          <w:rFonts w:ascii="仿宋_GB2312" w:eastAsia="仿宋_GB2312" w:hAnsi="仿宋" w:hint="default"/>
          <w:sz w:val="24"/>
          <w:lang w:val="zh-CN"/>
        </w:rPr>
      </w:pPr>
      <w:r>
        <w:rPr>
          <w:rFonts w:ascii="仿宋_GB2312" w:eastAsia="仿宋_GB2312" w:hAnsi="仿宋"/>
          <w:sz w:val="24"/>
          <w:lang w:val="zh-CN"/>
        </w:rPr>
        <w:t>一、诚信报价，材料真实。我公司保证所提供的全部材料、报价内容均真实、合法、有效，保证不出借或者借用其他企业资质，不以他人名义报价，不弄虚作假；</w:t>
      </w:r>
      <w:r>
        <w:rPr>
          <w:rFonts w:ascii="仿宋_GB2312" w:eastAsia="仿宋_GB2312" w:hAnsi="仿宋"/>
          <w:sz w:val="24"/>
          <w:szCs w:val="24"/>
          <w:lang w:val="zh-CN"/>
        </w:rPr>
        <w:t>未列入失信被执行人、重大税收违法案件当事人名单、政府采购严重违法失信行为记录名单及其他不符合《中华人民共和国政府采购法》第二十二条规定条件。</w:t>
      </w:r>
    </w:p>
    <w:p w:rsidR="00F37F9F" w:rsidRDefault="009C59F8">
      <w:pPr>
        <w:spacing w:line="360" w:lineRule="auto"/>
        <w:ind w:firstLine="482"/>
        <w:rPr>
          <w:rFonts w:ascii="仿宋_GB2312" w:eastAsia="仿宋_GB2312" w:hint="default"/>
          <w:sz w:val="24"/>
          <w:szCs w:val="24"/>
        </w:rPr>
      </w:pPr>
      <w:r>
        <w:rPr>
          <w:rFonts w:ascii="仿宋_GB2312" w:eastAsia="仿宋_GB2312" w:hAnsi="仿宋"/>
          <w:sz w:val="24"/>
          <w:lang w:val="zh-CN"/>
        </w:rPr>
        <w:t>二、遵</w:t>
      </w:r>
      <w:r>
        <w:rPr>
          <w:rFonts w:ascii="仿宋_GB2312" w:eastAsia="仿宋_GB2312" w:hAnsi="仿宋"/>
          <w:sz w:val="24"/>
          <w:szCs w:val="24"/>
          <w:lang w:val="zh-CN"/>
        </w:rPr>
        <w:t>纪守法，公平竞争。不与其他供应商相互串通、</w:t>
      </w:r>
      <w:r>
        <w:rPr>
          <w:rFonts w:ascii="仿宋_GB2312" w:eastAsia="仿宋_GB2312" w:hAnsi="仿宋"/>
          <w:kern w:val="0"/>
          <w:sz w:val="24"/>
          <w:szCs w:val="24"/>
        </w:rPr>
        <w:t>哄抬价格，</w:t>
      </w:r>
      <w:r>
        <w:rPr>
          <w:rFonts w:ascii="仿宋_GB2312" w:eastAsia="仿宋_GB2312" w:hAnsi="仿宋"/>
          <w:sz w:val="24"/>
          <w:szCs w:val="24"/>
          <w:lang w:val="zh-CN"/>
        </w:rPr>
        <w:t>不排挤其他供应商，不损害采购人的合法权益；不向采购人、采购代理机构、磋商小组成员</w:t>
      </w:r>
      <w:r>
        <w:rPr>
          <w:rFonts w:ascii="仿宋_GB2312" w:eastAsia="仿宋_GB2312"/>
          <w:sz w:val="24"/>
          <w:szCs w:val="24"/>
        </w:rPr>
        <w:t>等及其他参与采购活动的人员行贿或采用其他不正当手段谋取成交；</w:t>
      </w:r>
    </w:p>
    <w:p w:rsidR="00F37F9F" w:rsidRDefault="009C59F8">
      <w:pPr>
        <w:spacing w:line="360" w:lineRule="auto"/>
        <w:ind w:firstLine="482"/>
        <w:rPr>
          <w:rFonts w:ascii="仿宋_GB2312" w:eastAsia="仿宋_GB2312" w:hint="default"/>
          <w:sz w:val="24"/>
          <w:szCs w:val="24"/>
        </w:rPr>
      </w:pPr>
      <w:r>
        <w:rPr>
          <w:rFonts w:ascii="仿宋_GB2312" w:eastAsia="仿宋_GB2312" w:hAnsi="仿宋"/>
          <w:kern w:val="0"/>
          <w:sz w:val="24"/>
          <w:szCs w:val="24"/>
        </w:rPr>
        <w:t>三</w:t>
      </w:r>
      <w:r>
        <w:rPr>
          <w:rFonts w:ascii="仿宋_GB2312" w:eastAsia="仿宋_GB2312"/>
          <w:sz w:val="24"/>
          <w:szCs w:val="24"/>
        </w:rPr>
        <w:t>、不捏造事实或借用他人名义</w:t>
      </w:r>
      <w:r>
        <w:rPr>
          <w:rFonts w:ascii="仿宋_GB2312" w:eastAsia="仿宋_GB2312"/>
          <w:sz w:val="24"/>
          <w:szCs w:val="24"/>
        </w:rPr>
        <w:t>进行虚假、恶意质疑和投诉，不以质疑或投诉为名排挤竞争对手，干扰政府采购秩序；</w:t>
      </w:r>
    </w:p>
    <w:p w:rsidR="00F37F9F" w:rsidRDefault="009C59F8">
      <w:pPr>
        <w:autoSpaceDE w:val="0"/>
        <w:autoSpaceDN w:val="0"/>
        <w:spacing w:line="360" w:lineRule="auto"/>
        <w:ind w:firstLine="482"/>
        <w:rPr>
          <w:rFonts w:ascii="仿宋_GB2312" w:eastAsia="仿宋_GB2312" w:hAnsi="仿宋" w:hint="default"/>
          <w:sz w:val="24"/>
          <w:lang w:val="zh-CN"/>
        </w:rPr>
      </w:pPr>
      <w:r>
        <w:rPr>
          <w:rFonts w:ascii="仿宋_GB2312" w:eastAsia="仿宋_GB2312" w:hAnsi="仿宋"/>
          <w:kern w:val="0"/>
          <w:sz w:val="24"/>
          <w:szCs w:val="24"/>
        </w:rPr>
        <w:t>四、若成交后，将按照规定及时与采购人</w:t>
      </w:r>
      <w:r>
        <w:rPr>
          <w:rFonts w:ascii="仿宋_GB2312" w:eastAsia="仿宋_GB2312" w:hAnsi="仿宋"/>
          <w:kern w:val="0"/>
          <w:sz w:val="24"/>
        </w:rPr>
        <w:t>签订政府采购合同，不与采购人订立有悖于采购结果的合同或协议；严格履行政府采购合同，不降低合同约定的产品质量及相关服务，不擅自变更、中止、终止合同，或者拒绝履行合同义务。</w:t>
      </w:r>
    </w:p>
    <w:p w:rsidR="00F37F9F" w:rsidRDefault="009C59F8">
      <w:pPr>
        <w:autoSpaceDE w:val="0"/>
        <w:autoSpaceDN w:val="0"/>
        <w:spacing w:line="360" w:lineRule="auto"/>
        <w:ind w:firstLine="482"/>
        <w:rPr>
          <w:rFonts w:ascii="仿宋_GB2312" w:eastAsia="仿宋_GB2312" w:hAnsi="仿宋" w:hint="default"/>
          <w:sz w:val="24"/>
          <w:lang w:val="zh-CN"/>
        </w:rPr>
      </w:pPr>
      <w:r>
        <w:rPr>
          <w:rFonts w:ascii="仿宋_GB2312" w:eastAsia="仿宋_GB2312" w:hAnsi="仿宋"/>
          <w:sz w:val="24"/>
          <w:lang w:val="zh-CN"/>
        </w:rPr>
        <w:t>若有违反以上承诺内容的行为，我公司自愿接受取消报价资格、记入信用档案、媒体通报、</w:t>
      </w:r>
      <w:r>
        <w:rPr>
          <w:rFonts w:ascii="仿宋_GB2312" w:eastAsia="仿宋_GB2312" w:hAnsi="仿宋"/>
          <w:sz w:val="24"/>
          <w:lang w:val="zh-CN"/>
        </w:rPr>
        <w:t>1</w:t>
      </w:r>
      <w:r>
        <w:rPr>
          <w:rFonts w:ascii="仿宋_GB2312" w:eastAsia="仿宋_GB2312" w:hAnsi="仿宋"/>
          <w:sz w:val="24"/>
          <w:szCs w:val="24"/>
          <w:lang w:val="zh-CN"/>
        </w:rPr>
        <w:t>～</w:t>
      </w:r>
      <w:r>
        <w:rPr>
          <w:rFonts w:ascii="仿宋_GB2312" w:eastAsia="仿宋_GB2312" w:hAnsi="仿宋"/>
          <w:sz w:val="24"/>
          <w:lang w:val="zh-CN"/>
        </w:rPr>
        <w:t>3</w:t>
      </w:r>
      <w:r>
        <w:rPr>
          <w:rFonts w:ascii="仿宋_GB2312" w:eastAsia="仿宋_GB2312" w:hAnsi="仿宋"/>
          <w:sz w:val="24"/>
          <w:lang w:val="zh-CN"/>
        </w:rPr>
        <w:t>年内禁止参与泰安市政府采购活动等处罚；</w:t>
      </w:r>
      <w:r>
        <w:rPr>
          <w:rFonts w:ascii="仿宋_GB2312" w:eastAsia="仿宋_GB2312" w:hAnsi="仿宋"/>
          <w:sz w:val="24"/>
        </w:rPr>
        <w:t>如已成交的，自动放弃成交资格，</w:t>
      </w:r>
      <w:r>
        <w:rPr>
          <w:rFonts w:ascii="仿宋_GB2312" w:eastAsia="仿宋_GB2312" w:hAnsi="仿宋"/>
          <w:sz w:val="24"/>
          <w:lang w:val="zh-CN"/>
        </w:rPr>
        <w:t>并承担全部法律责任</w:t>
      </w:r>
      <w:r>
        <w:rPr>
          <w:rFonts w:ascii="仿宋_GB2312" w:eastAsia="仿宋_GB2312" w:hAnsi="仿宋"/>
          <w:sz w:val="24"/>
        </w:rPr>
        <w:t>；给采购人造成损失的，依法承担赔偿责任</w:t>
      </w:r>
      <w:r>
        <w:rPr>
          <w:rFonts w:ascii="仿宋_GB2312" w:eastAsia="仿宋_GB2312" w:hAnsi="仿宋"/>
          <w:sz w:val="24"/>
          <w:lang w:val="zh-CN"/>
        </w:rPr>
        <w:t>。</w:t>
      </w:r>
    </w:p>
    <w:p w:rsidR="00F37F9F" w:rsidRDefault="00F37F9F">
      <w:pPr>
        <w:spacing w:line="440" w:lineRule="exact"/>
        <w:ind w:firstLineChars="200" w:firstLine="420"/>
        <w:rPr>
          <w:rFonts w:ascii="仿宋_GB2312" w:eastAsia="仿宋_GB2312" w:hAnsi="仿宋" w:hint="default"/>
        </w:rPr>
      </w:pPr>
    </w:p>
    <w:p w:rsidR="00F37F9F" w:rsidRDefault="009C59F8">
      <w:pPr>
        <w:autoSpaceDE w:val="0"/>
        <w:autoSpaceDN w:val="0"/>
        <w:spacing w:line="360" w:lineRule="auto"/>
        <w:jc w:val="center"/>
        <w:rPr>
          <w:rFonts w:ascii="仿宋_GB2312" w:eastAsia="仿宋_GB2312" w:hAnsi="仿宋" w:hint="default"/>
          <w:sz w:val="24"/>
          <w:lang w:val="zh-CN"/>
        </w:rPr>
      </w:pPr>
      <w:r>
        <w:rPr>
          <w:rFonts w:ascii="仿宋_GB2312" w:eastAsia="仿宋_GB2312" w:hAnsi="仿宋"/>
          <w:sz w:val="24"/>
          <w:lang w:val="zh-CN"/>
        </w:rPr>
        <w:t xml:space="preserve">      </w:t>
      </w:r>
      <w:r>
        <w:rPr>
          <w:rFonts w:ascii="仿宋_GB2312" w:eastAsia="仿宋_GB2312" w:hAnsi="仿宋"/>
          <w:sz w:val="24"/>
          <w:lang w:val="zh-CN"/>
        </w:rPr>
        <w:t xml:space="preserve">                  </w:t>
      </w:r>
      <w:r>
        <w:rPr>
          <w:rFonts w:ascii="仿宋_GB2312" w:eastAsia="仿宋_GB2312" w:hAnsi="仿宋"/>
          <w:sz w:val="24"/>
          <w:lang w:val="zh-CN"/>
        </w:rPr>
        <w:t>供应商名称</w:t>
      </w:r>
      <w:r>
        <w:rPr>
          <w:rFonts w:ascii="仿宋_GB2312" w:eastAsia="仿宋_GB2312" w:hAnsi="仿宋"/>
          <w:sz w:val="24"/>
          <w:lang w:val="zh-CN"/>
        </w:rPr>
        <w:t>(</w:t>
      </w:r>
      <w:r>
        <w:rPr>
          <w:rFonts w:ascii="仿宋_GB2312" w:eastAsia="仿宋_GB2312" w:hAnsi="仿宋"/>
          <w:sz w:val="24"/>
          <w:lang w:val="zh-CN"/>
        </w:rPr>
        <w:t>公章</w:t>
      </w:r>
      <w:r>
        <w:rPr>
          <w:rFonts w:ascii="仿宋_GB2312" w:eastAsia="仿宋_GB2312" w:hAnsi="仿宋"/>
          <w:sz w:val="24"/>
          <w:lang w:val="zh-CN"/>
        </w:rPr>
        <w:t>)</w:t>
      </w:r>
      <w:r>
        <w:rPr>
          <w:rFonts w:ascii="仿宋_GB2312" w:eastAsia="仿宋_GB2312" w:hAnsi="仿宋"/>
          <w:sz w:val="24"/>
          <w:lang w:val="zh-CN"/>
        </w:rPr>
        <w:t>：</w:t>
      </w:r>
    </w:p>
    <w:p w:rsidR="00F37F9F" w:rsidRDefault="009C59F8">
      <w:pPr>
        <w:autoSpaceDE w:val="0"/>
        <w:autoSpaceDN w:val="0"/>
        <w:spacing w:line="360" w:lineRule="auto"/>
        <w:jc w:val="center"/>
        <w:rPr>
          <w:rFonts w:ascii="仿宋_GB2312" w:eastAsia="仿宋_GB2312" w:hAnsi="仿宋" w:hint="default"/>
          <w:sz w:val="24"/>
          <w:lang w:val="zh-CN"/>
        </w:rPr>
      </w:pPr>
      <w:r>
        <w:rPr>
          <w:rFonts w:ascii="仿宋_GB2312" w:eastAsia="仿宋_GB2312" w:hAnsi="仿宋"/>
          <w:sz w:val="24"/>
          <w:lang w:val="zh-CN"/>
        </w:rPr>
        <w:lastRenderedPageBreak/>
        <w:t xml:space="preserve">                               </w:t>
      </w:r>
      <w:r>
        <w:rPr>
          <w:rFonts w:ascii="仿宋_GB2312" w:eastAsia="仿宋_GB2312" w:hAnsi="仿宋"/>
          <w:sz w:val="24"/>
          <w:lang w:val="zh-CN"/>
        </w:rPr>
        <w:t>法定代表人（签字或盖章）：</w:t>
      </w:r>
    </w:p>
    <w:p w:rsidR="00F37F9F" w:rsidRDefault="009C59F8">
      <w:pPr>
        <w:autoSpaceDE w:val="0"/>
        <w:autoSpaceDN w:val="0"/>
        <w:spacing w:line="360" w:lineRule="auto"/>
        <w:ind w:firstLine="720"/>
        <w:jc w:val="center"/>
        <w:rPr>
          <w:rFonts w:ascii="仿宋_GB2312" w:eastAsia="仿宋_GB2312" w:hAnsi="仿宋" w:hint="default"/>
          <w:sz w:val="24"/>
          <w:lang w:val="zh-CN"/>
        </w:rPr>
      </w:pPr>
      <w:r>
        <w:rPr>
          <w:rFonts w:ascii="仿宋_GB2312" w:eastAsia="仿宋_GB2312" w:hAnsi="仿宋"/>
          <w:sz w:val="24"/>
          <w:lang w:val="zh-CN"/>
        </w:rPr>
        <w:t xml:space="preserve">                       </w:t>
      </w:r>
      <w:r>
        <w:rPr>
          <w:rFonts w:ascii="仿宋_GB2312" w:eastAsia="仿宋_GB2312" w:hAnsi="仿宋"/>
          <w:sz w:val="24"/>
          <w:lang w:val="zh-CN"/>
        </w:rPr>
        <w:t>日期：</w:t>
      </w:r>
      <w:r>
        <w:rPr>
          <w:rFonts w:ascii="仿宋_GB2312" w:eastAsia="仿宋_GB2312" w:hAnsi="仿宋"/>
          <w:sz w:val="24"/>
          <w:lang w:val="zh-CN"/>
        </w:rPr>
        <w:t xml:space="preserve">     </w:t>
      </w:r>
      <w:r>
        <w:rPr>
          <w:rFonts w:ascii="仿宋_GB2312" w:eastAsia="仿宋_GB2312" w:hAnsi="仿宋"/>
          <w:sz w:val="24"/>
          <w:lang w:val="zh-CN"/>
        </w:rPr>
        <w:t>年</w:t>
      </w:r>
      <w:r>
        <w:rPr>
          <w:rFonts w:ascii="仿宋_GB2312" w:eastAsia="仿宋_GB2312" w:hAnsi="仿宋"/>
          <w:sz w:val="24"/>
          <w:lang w:val="zh-CN"/>
        </w:rPr>
        <w:t xml:space="preserve">   </w:t>
      </w:r>
      <w:r>
        <w:rPr>
          <w:rFonts w:ascii="仿宋_GB2312" w:eastAsia="仿宋_GB2312" w:hAnsi="仿宋"/>
          <w:sz w:val="24"/>
          <w:lang w:val="zh-CN"/>
        </w:rPr>
        <w:t>月</w:t>
      </w:r>
      <w:r>
        <w:rPr>
          <w:rFonts w:ascii="仿宋_GB2312" w:eastAsia="仿宋_GB2312" w:hAnsi="仿宋"/>
          <w:sz w:val="24"/>
          <w:lang w:val="zh-CN"/>
        </w:rPr>
        <w:t xml:space="preserve">   </w:t>
      </w:r>
      <w:r>
        <w:rPr>
          <w:rFonts w:ascii="仿宋_GB2312" w:eastAsia="仿宋_GB2312" w:hAnsi="仿宋"/>
          <w:sz w:val="24"/>
          <w:lang w:val="zh-CN"/>
        </w:rPr>
        <w:t>日</w:t>
      </w:r>
    </w:p>
    <w:p w:rsidR="00F37F9F" w:rsidRDefault="00F37F9F">
      <w:pPr>
        <w:autoSpaceDE w:val="0"/>
        <w:autoSpaceDN w:val="0"/>
        <w:spacing w:line="360" w:lineRule="auto"/>
        <w:ind w:firstLine="720"/>
        <w:jc w:val="center"/>
        <w:rPr>
          <w:rFonts w:ascii="仿宋_GB2312" w:eastAsia="仿宋_GB2312" w:hAnsi="仿宋" w:hint="default"/>
          <w:sz w:val="24"/>
          <w:lang w:val="zh-CN"/>
        </w:rPr>
      </w:pPr>
    </w:p>
    <w:p w:rsidR="00F37F9F" w:rsidRDefault="009C59F8">
      <w:pPr>
        <w:autoSpaceDE w:val="0"/>
        <w:autoSpaceDN w:val="0"/>
        <w:spacing w:line="360" w:lineRule="auto"/>
        <w:ind w:firstLineChars="200" w:firstLine="480"/>
        <w:jc w:val="left"/>
        <w:rPr>
          <w:rFonts w:ascii="仿宋_GB2312" w:eastAsia="仿宋_GB2312" w:hint="default"/>
          <w:sz w:val="24"/>
          <w:szCs w:val="24"/>
        </w:rPr>
      </w:pPr>
      <w:r>
        <w:rPr>
          <w:rFonts w:ascii="仿宋_GB2312" w:eastAsia="仿宋_GB2312"/>
          <w:sz w:val="24"/>
          <w:szCs w:val="24"/>
        </w:rPr>
        <w:t>注：信用记录</w:t>
      </w:r>
      <w:r>
        <w:rPr>
          <w:rFonts w:ascii="仿宋_GB2312" w:eastAsia="仿宋_GB2312" w:hAnsi="仿宋"/>
          <w:sz w:val="24"/>
          <w:szCs w:val="24"/>
          <w:lang w:val="zh-CN"/>
        </w:rPr>
        <w:t>查询网址为</w:t>
      </w:r>
      <w:hyperlink r:id="rId12" w:history="1">
        <w:r>
          <w:rPr>
            <w:rStyle w:val="af8"/>
            <w:rFonts w:ascii="仿宋_GB2312" w:eastAsia="仿宋_GB2312" w:hAnsi="仿宋" w:hint="eastAsia"/>
            <w:color w:val="auto"/>
            <w:szCs w:val="24"/>
            <w:lang w:val="zh-CN"/>
          </w:rPr>
          <w:t>www.creditchina.gov.cn</w:t>
        </w:r>
      </w:hyperlink>
      <w:r>
        <w:rPr>
          <w:rFonts w:ascii="仿宋_GB2312" w:eastAsia="仿宋_GB2312" w:hAnsi="仿宋"/>
          <w:sz w:val="24"/>
          <w:szCs w:val="24"/>
          <w:lang w:val="zh-CN"/>
        </w:rPr>
        <w:t>、</w:t>
      </w:r>
      <w:hyperlink r:id="rId13" w:history="1">
        <w:r>
          <w:rPr>
            <w:rStyle w:val="af8"/>
            <w:rFonts w:ascii="仿宋_GB2312" w:eastAsia="仿宋_GB2312" w:hAnsi="仿宋" w:hint="eastAsia"/>
            <w:color w:val="auto"/>
            <w:szCs w:val="24"/>
            <w:lang w:val="zh-CN"/>
          </w:rPr>
          <w:t>www.ccgp.gov.cn</w:t>
        </w:r>
      </w:hyperlink>
      <w:r>
        <w:rPr>
          <w:rFonts w:ascii="仿宋_GB2312" w:eastAsia="仿宋_GB2312" w:hAnsi="仿宋"/>
          <w:sz w:val="24"/>
          <w:szCs w:val="24"/>
          <w:lang w:val="zh-CN"/>
        </w:rPr>
        <w:t>。</w:t>
      </w:r>
    </w:p>
    <w:p w:rsidR="00F37F9F" w:rsidRDefault="009C59F8">
      <w:pPr>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rPr>
        <w:t>5</w:t>
      </w:r>
      <w:r>
        <w:rPr>
          <w:rFonts w:ascii="仿宋_GB2312" w:eastAsia="仿宋_GB2312" w:hAnsi="仿宋"/>
          <w:sz w:val="24"/>
          <w:lang w:val="zh-CN"/>
        </w:rPr>
        <w:t>：</w:t>
      </w: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报价函</w:t>
      </w:r>
    </w:p>
    <w:p w:rsidR="00F37F9F" w:rsidRDefault="00F37F9F">
      <w:pPr>
        <w:autoSpaceDE w:val="0"/>
        <w:autoSpaceDN w:val="0"/>
        <w:spacing w:line="380" w:lineRule="exact"/>
        <w:rPr>
          <w:rFonts w:ascii="仿宋_GB2312" w:eastAsia="仿宋_GB2312" w:hAnsi="Arial" w:hint="default"/>
          <w:sz w:val="24"/>
          <w:u w:val="single"/>
          <w:lang w:val="zh-CN"/>
        </w:rPr>
      </w:pPr>
    </w:p>
    <w:p w:rsidR="00F37F9F" w:rsidRDefault="009C59F8">
      <w:pPr>
        <w:autoSpaceDE w:val="0"/>
        <w:autoSpaceDN w:val="0"/>
        <w:spacing w:line="380" w:lineRule="exact"/>
        <w:rPr>
          <w:rFonts w:ascii="仿宋_GB2312" w:eastAsia="仿宋_GB2312" w:hAnsi="仿宋" w:hint="default"/>
          <w:sz w:val="24"/>
          <w:lang w:val="zh-CN"/>
        </w:rPr>
      </w:pPr>
      <w:r>
        <w:rPr>
          <w:rFonts w:ascii="仿宋_GB2312" w:eastAsia="仿宋_GB2312" w:hAnsi="仿宋"/>
          <w:sz w:val="24"/>
          <w:u w:val="single"/>
          <w:lang w:val="zh-CN"/>
        </w:rPr>
        <w:t>（采购人）</w:t>
      </w:r>
      <w:r>
        <w:rPr>
          <w:rFonts w:ascii="仿宋_GB2312" w:eastAsia="仿宋_GB2312" w:hAnsi="仿宋"/>
          <w:sz w:val="24"/>
          <w:u w:val="single"/>
          <w:lang w:val="zh-CN"/>
        </w:rPr>
        <w:t xml:space="preserve"> </w:t>
      </w:r>
      <w:r>
        <w:rPr>
          <w:rFonts w:ascii="仿宋_GB2312" w:eastAsia="仿宋_GB2312" w:hAnsi="仿宋"/>
          <w:sz w:val="24"/>
          <w:lang w:val="zh-CN"/>
        </w:rPr>
        <w:t>：</w:t>
      </w:r>
    </w:p>
    <w:p w:rsidR="00F37F9F" w:rsidRDefault="009C59F8">
      <w:pPr>
        <w:autoSpaceDE w:val="0"/>
        <w:autoSpaceDN w:val="0"/>
        <w:spacing w:before="120" w:after="50" w:line="460" w:lineRule="exact"/>
        <w:ind w:firstLine="480"/>
        <w:rPr>
          <w:rFonts w:ascii="仿宋_GB2312" w:eastAsia="仿宋_GB2312" w:hAnsi="仿宋" w:hint="default"/>
          <w:sz w:val="24"/>
          <w:lang w:val="zh-CN"/>
        </w:rPr>
      </w:pPr>
      <w:r>
        <w:rPr>
          <w:rFonts w:ascii="仿宋_GB2312" w:eastAsia="仿宋_GB2312" w:hAnsi="仿宋"/>
          <w:sz w:val="24"/>
          <w:u w:val="single"/>
          <w:lang w:val="zh-CN"/>
        </w:rPr>
        <w:t>（供应商名称）</w:t>
      </w:r>
      <w:r>
        <w:rPr>
          <w:rFonts w:ascii="仿宋_GB2312" w:eastAsia="仿宋_GB2312" w:hAnsi="仿宋"/>
          <w:sz w:val="24"/>
          <w:lang w:val="zh-CN"/>
        </w:rPr>
        <w:t>系中华人民共和国合法企业，经营地址。</w:t>
      </w:r>
    </w:p>
    <w:p w:rsidR="00F37F9F" w:rsidRDefault="009C59F8">
      <w:pPr>
        <w:autoSpaceDE w:val="0"/>
        <w:autoSpaceDN w:val="0"/>
        <w:spacing w:before="120" w:after="50" w:line="460" w:lineRule="exact"/>
        <w:ind w:firstLine="480"/>
        <w:rPr>
          <w:rFonts w:ascii="仿宋_GB2312" w:eastAsia="仿宋_GB2312" w:hAnsi="仿宋" w:hint="default"/>
          <w:sz w:val="24"/>
          <w:lang w:val="zh-CN"/>
        </w:rPr>
      </w:pPr>
      <w:r>
        <w:rPr>
          <w:rFonts w:ascii="仿宋_GB2312" w:eastAsia="仿宋_GB2312" w:hAnsi="仿宋"/>
          <w:sz w:val="24"/>
          <w:lang w:val="zh-CN"/>
        </w:rPr>
        <w:t>我</w:t>
      </w:r>
      <w:r>
        <w:rPr>
          <w:rFonts w:ascii="仿宋_GB2312" w:eastAsia="仿宋_GB2312" w:hAnsi="仿宋"/>
          <w:sz w:val="24"/>
          <w:u w:val="single"/>
          <w:lang w:val="zh-CN"/>
        </w:rPr>
        <w:t>（姓名）</w:t>
      </w:r>
      <w:r>
        <w:rPr>
          <w:rFonts w:ascii="仿宋_GB2312" w:eastAsia="仿宋_GB2312" w:hAnsi="仿宋"/>
          <w:sz w:val="24"/>
          <w:lang w:val="zh-CN"/>
        </w:rPr>
        <w:t>系</w:t>
      </w:r>
      <w:r>
        <w:rPr>
          <w:rFonts w:ascii="仿宋_GB2312" w:eastAsia="仿宋_GB2312" w:hAnsi="仿宋"/>
          <w:sz w:val="24"/>
          <w:u w:val="single"/>
          <w:lang w:val="zh-CN"/>
        </w:rPr>
        <w:t>（供应商名称）</w:t>
      </w:r>
      <w:r>
        <w:rPr>
          <w:rFonts w:ascii="仿宋_GB2312" w:eastAsia="仿宋_GB2312" w:hAnsi="仿宋"/>
          <w:sz w:val="24"/>
          <w:lang w:val="zh-CN"/>
        </w:rPr>
        <w:t>的法定代表人，我方自愿参加贵方组织的</w:t>
      </w:r>
      <w:r>
        <w:rPr>
          <w:rFonts w:ascii="仿宋_GB2312" w:eastAsia="仿宋_GB2312" w:hAnsi="仿宋"/>
          <w:sz w:val="24"/>
          <w:u w:val="single"/>
          <w:lang w:val="zh-CN"/>
        </w:rPr>
        <w:t>（采购项目名称）（编号为</w:t>
      </w:r>
      <w:r>
        <w:rPr>
          <w:rFonts w:ascii="仿宋_GB2312" w:eastAsia="仿宋_GB2312" w:hAnsi="仿宋"/>
          <w:sz w:val="24"/>
          <w:u w:val="single"/>
          <w:lang w:val="zh-CN"/>
        </w:rPr>
        <w:t xml:space="preserve">      </w:t>
      </w:r>
      <w:r>
        <w:rPr>
          <w:rFonts w:ascii="仿宋_GB2312" w:eastAsia="仿宋_GB2312" w:hAnsi="仿宋"/>
          <w:sz w:val="24"/>
          <w:u w:val="single"/>
          <w:lang w:val="zh-CN"/>
        </w:rPr>
        <w:t>）</w:t>
      </w:r>
      <w:r>
        <w:rPr>
          <w:rFonts w:ascii="仿宋_GB2312" w:eastAsia="仿宋_GB2312" w:hAnsi="仿宋"/>
          <w:sz w:val="24"/>
          <w:lang w:val="zh-CN"/>
        </w:rPr>
        <w:t>的采购，为此，我方就本次报价有关事项郑重声明如下：</w:t>
      </w:r>
    </w:p>
    <w:p w:rsidR="00F37F9F" w:rsidRDefault="009C59F8">
      <w:pPr>
        <w:autoSpaceDE w:val="0"/>
        <w:autoSpaceDN w:val="0"/>
        <w:spacing w:before="120" w:after="50" w:line="460" w:lineRule="exact"/>
        <w:ind w:firstLine="480"/>
        <w:rPr>
          <w:rFonts w:ascii="仿宋_GB2312" w:eastAsia="仿宋_GB2312" w:hAnsi="仿宋" w:hint="default"/>
          <w:sz w:val="24"/>
          <w:lang w:val="zh-CN"/>
        </w:rPr>
      </w:pPr>
      <w:r>
        <w:rPr>
          <w:rFonts w:ascii="仿宋_GB2312" w:eastAsia="仿宋_GB2312" w:hAnsi="仿宋"/>
          <w:sz w:val="24"/>
          <w:lang w:val="zh-CN"/>
        </w:rPr>
        <w:t>1</w:t>
      </w:r>
      <w:r>
        <w:rPr>
          <w:rFonts w:ascii="仿宋_GB2312" w:eastAsia="仿宋_GB2312" w:hAnsi="仿宋"/>
          <w:sz w:val="24"/>
          <w:lang w:val="zh-CN"/>
        </w:rPr>
        <w:t>、我方已详细审阅全部磋商文件，同意磋商文件的各项要求。</w:t>
      </w:r>
    </w:p>
    <w:p w:rsidR="00F37F9F" w:rsidRDefault="009C59F8">
      <w:pPr>
        <w:autoSpaceDE w:val="0"/>
        <w:autoSpaceDN w:val="0"/>
        <w:spacing w:before="120" w:after="50" w:line="460" w:lineRule="exact"/>
        <w:ind w:firstLine="480"/>
        <w:rPr>
          <w:rFonts w:ascii="仿宋_GB2312" w:eastAsia="仿宋_GB2312" w:hAnsi="仿宋" w:hint="default"/>
          <w:sz w:val="24"/>
          <w:lang w:val="zh-CN"/>
        </w:rPr>
      </w:pPr>
      <w:r>
        <w:rPr>
          <w:rFonts w:ascii="仿宋_GB2312" w:eastAsia="仿宋_GB2312" w:hAnsi="仿宋"/>
          <w:sz w:val="24"/>
          <w:lang w:val="zh-CN"/>
        </w:rPr>
        <w:t>2</w:t>
      </w:r>
      <w:r>
        <w:rPr>
          <w:rFonts w:ascii="仿宋_GB2312" w:eastAsia="仿宋_GB2312" w:hAnsi="仿宋"/>
          <w:sz w:val="24"/>
          <w:lang w:val="zh-CN"/>
        </w:rPr>
        <w:t>、我方向贵方提交的所有响应文件、资料都是准确的和真实的。</w:t>
      </w:r>
    </w:p>
    <w:p w:rsidR="00F37F9F" w:rsidRDefault="009C59F8">
      <w:pPr>
        <w:autoSpaceDE w:val="0"/>
        <w:autoSpaceDN w:val="0"/>
        <w:spacing w:before="120" w:after="50" w:line="460" w:lineRule="exact"/>
        <w:ind w:firstLine="480"/>
        <w:rPr>
          <w:rFonts w:ascii="仿宋_GB2312" w:eastAsia="仿宋_GB2312" w:hAnsi="仿宋" w:hint="default"/>
          <w:sz w:val="24"/>
          <w:lang w:val="zh-CN"/>
        </w:rPr>
      </w:pPr>
      <w:r>
        <w:rPr>
          <w:rFonts w:ascii="仿宋_GB2312" w:eastAsia="仿宋_GB2312" w:hAnsi="仿宋"/>
          <w:sz w:val="24"/>
          <w:lang w:val="zh-CN"/>
        </w:rPr>
        <w:t>3</w:t>
      </w:r>
      <w:r>
        <w:rPr>
          <w:rFonts w:ascii="仿宋_GB2312" w:eastAsia="仿宋_GB2312" w:hAnsi="仿宋"/>
          <w:sz w:val="24"/>
          <w:lang w:val="zh-CN"/>
        </w:rPr>
        <w:t>、若成交，我方将按照磋商文件和响应文件的规定履行合同。</w:t>
      </w:r>
    </w:p>
    <w:p w:rsidR="00F37F9F" w:rsidRDefault="009C59F8">
      <w:pPr>
        <w:autoSpaceDE w:val="0"/>
        <w:autoSpaceDN w:val="0"/>
        <w:spacing w:before="120" w:after="50" w:line="460" w:lineRule="exact"/>
        <w:ind w:firstLine="480"/>
        <w:rPr>
          <w:rFonts w:ascii="仿宋_GB2312" w:eastAsia="仿宋_GB2312" w:hAnsi="仿宋" w:hint="default"/>
          <w:sz w:val="24"/>
          <w:lang w:val="zh-CN"/>
        </w:rPr>
      </w:pPr>
      <w:r>
        <w:rPr>
          <w:rFonts w:ascii="仿宋_GB2312" w:eastAsia="仿宋_GB2312" w:hAnsi="仿宋"/>
          <w:sz w:val="24"/>
          <w:lang w:val="zh-CN"/>
        </w:rPr>
        <w:t>4</w:t>
      </w:r>
      <w:r>
        <w:rPr>
          <w:rFonts w:ascii="仿宋_GB2312" w:eastAsia="仿宋_GB2312" w:hAnsi="仿宋"/>
          <w:sz w:val="24"/>
          <w:lang w:val="zh-CN"/>
        </w:rPr>
        <w:t>、我方不是采购人的附属机构；在获知本项目采购信息后，与采购人聘请的为此项目提供咨询服务的公司以及其附属机构没有任何关系。</w:t>
      </w:r>
    </w:p>
    <w:p w:rsidR="00F37F9F" w:rsidRDefault="009C59F8">
      <w:pPr>
        <w:autoSpaceDE w:val="0"/>
        <w:autoSpaceDN w:val="0"/>
        <w:spacing w:before="120" w:after="50" w:line="460" w:lineRule="exact"/>
        <w:ind w:firstLine="480"/>
        <w:rPr>
          <w:rFonts w:ascii="仿宋_GB2312" w:eastAsia="仿宋_GB2312" w:hAnsi="仿宋" w:hint="default"/>
          <w:sz w:val="24"/>
          <w:lang w:val="zh-CN"/>
        </w:rPr>
      </w:pPr>
      <w:r>
        <w:rPr>
          <w:rFonts w:ascii="仿宋_GB2312" w:eastAsia="仿宋_GB2312" w:hAnsi="仿宋"/>
          <w:sz w:val="24"/>
          <w:lang w:val="zh-CN"/>
        </w:rPr>
        <w:t>5</w:t>
      </w:r>
      <w:r>
        <w:rPr>
          <w:rFonts w:ascii="仿宋_GB2312" w:eastAsia="仿宋_GB2312" w:hAnsi="仿宋"/>
          <w:sz w:val="24"/>
          <w:lang w:val="zh-CN"/>
        </w:rPr>
        <w:t>、响应文件自递交响应文件截止之日起投标有效期为日历日。</w:t>
      </w:r>
    </w:p>
    <w:p w:rsidR="00F37F9F" w:rsidRDefault="009C59F8">
      <w:pPr>
        <w:autoSpaceDE w:val="0"/>
        <w:autoSpaceDN w:val="0"/>
        <w:spacing w:before="120" w:after="50" w:line="460" w:lineRule="exact"/>
        <w:ind w:firstLine="480"/>
        <w:rPr>
          <w:rFonts w:ascii="仿宋_GB2312" w:eastAsia="仿宋_GB2312" w:hAnsi="仿宋" w:hint="default"/>
          <w:sz w:val="24"/>
          <w:lang w:val="zh-CN"/>
        </w:rPr>
      </w:pPr>
      <w:r>
        <w:rPr>
          <w:rFonts w:ascii="仿宋_GB2312" w:eastAsia="仿宋_GB2312" w:hAnsi="仿宋"/>
          <w:sz w:val="24"/>
          <w:lang w:val="zh-CN"/>
        </w:rPr>
        <w:t>以上事项如有虚假或者隐瞒，我方愿意承担一切后果。</w:t>
      </w:r>
    </w:p>
    <w:p w:rsidR="00F37F9F" w:rsidRDefault="00F37F9F">
      <w:pPr>
        <w:tabs>
          <w:tab w:val="left" w:pos="939"/>
        </w:tabs>
        <w:autoSpaceDE w:val="0"/>
        <w:autoSpaceDN w:val="0"/>
        <w:spacing w:line="460" w:lineRule="exact"/>
        <w:ind w:left="773" w:hanging="458"/>
        <w:rPr>
          <w:rFonts w:ascii="仿宋_GB2312" w:eastAsia="仿宋_GB2312" w:hAnsi="仿宋" w:hint="default"/>
          <w:sz w:val="24"/>
          <w:lang w:val="zh-CN"/>
        </w:rPr>
      </w:pPr>
    </w:p>
    <w:p w:rsidR="00F37F9F" w:rsidRDefault="00F37F9F">
      <w:pPr>
        <w:tabs>
          <w:tab w:val="left" w:pos="939"/>
        </w:tabs>
        <w:autoSpaceDE w:val="0"/>
        <w:autoSpaceDN w:val="0"/>
        <w:spacing w:line="460" w:lineRule="exact"/>
        <w:ind w:left="773" w:hanging="458"/>
        <w:rPr>
          <w:rFonts w:ascii="仿宋_GB2312" w:eastAsia="仿宋_GB2312" w:hAnsi="仿宋" w:hint="default"/>
          <w:sz w:val="24"/>
          <w:lang w:val="zh-CN"/>
        </w:rPr>
      </w:pPr>
    </w:p>
    <w:p w:rsidR="00F37F9F" w:rsidRDefault="00F37F9F">
      <w:pPr>
        <w:tabs>
          <w:tab w:val="left" w:pos="939"/>
        </w:tabs>
        <w:autoSpaceDE w:val="0"/>
        <w:autoSpaceDN w:val="0"/>
        <w:spacing w:line="460" w:lineRule="exact"/>
        <w:ind w:left="773" w:hanging="458"/>
        <w:rPr>
          <w:rFonts w:ascii="仿宋_GB2312" w:eastAsia="仿宋_GB2312" w:hAnsi="仿宋" w:hint="default"/>
          <w:sz w:val="24"/>
          <w:lang w:val="zh-CN"/>
        </w:rPr>
      </w:pPr>
    </w:p>
    <w:p w:rsidR="00F37F9F" w:rsidRDefault="009C59F8" w:rsidP="00221B95">
      <w:pPr>
        <w:autoSpaceDE w:val="0"/>
        <w:autoSpaceDN w:val="0"/>
        <w:spacing w:before="120" w:line="460" w:lineRule="exact"/>
        <w:ind w:firstLineChars="1532" w:firstLine="3677"/>
        <w:rPr>
          <w:rFonts w:ascii="仿宋_GB2312" w:eastAsia="仿宋_GB2312" w:hAnsi="仿宋" w:hint="default"/>
          <w:sz w:val="24"/>
          <w:lang w:val="zh-CN"/>
        </w:rPr>
      </w:pPr>
      <w:r>
        <w:rPr>
          <w:rFonts w:ascii="仿宋_GB2312" w:eastAsia="仿宋_GB2312" w:hAnsi="仿宋"/>
          <w:sz w:val="24"/>
          <w:lang w:val="zh-CN"/>
        </w:rPr>
        <w:t>供应商全称（公章）：</w:t>
      </w:r>
      <w:r>
        <w:rPr>
          <w:rFonts w:ascii="仿宋_GB2312" w:eastAsia="仿宋_GB2312" w:hAnsi="仿宋"/>
          <w:sz w:val="24"/>
          <w:lang w:val="zh-CN"/>
        </w:rPr>
        <w:t xml:space="preserve">  </w:t>
      </w:r>
    </w:p>
    <w:p w:rsidR="00F37F9F" w:rsidRDefault="009C59F8">
      <w:pPr>
        <w:autoSpaceDE w:val="0"/>
        <w:autoSpaceDN w:val="0"/>
        <w:spacing w:before="120" w:after="50" w:line="460" w:lineRule="exact"/>
        <w:ind w:right="600" w:firstLineChars="1550" w:firstLine="3720"/>
        <w:rPr>
          <w:rFonts w:ascii="仿宋_GB2312" w:eastAsia="仿宋_GB2312" w:hAnsi="仿宋" w:hint="default"/>
          <w:sz w:val="24"/>
          <w:lang w:val="zh-CN"/>
        </w:rPr>
      </w:pPr>
      <w:r>
        <w:rPr>
          <w:rFonts w:ascii="仿宋_GB2312" w:eastAsia="仿宋_GB2312" w:hAnsi="仿宋"/>
          <w:sz w:val="24"/>
          <w:lang w:val="zh-CN"/>
        </w:rPr>
        <w:t>法定代表人（签字或盖章）：</w:t>
      </w:r>
      <w:r>
        <w:rPr>
          <w:rFonts w:ascii="仿宋_GB2312" w:eastAsia="仿宋_GB2312" w:hAnsi="仿宋"/>
          <w:sz w:val="24"/>
          <w:lang w:val="zh-CN"/>
        </w:rPr>
        <w:t xml:space="preserve"> </w:t>
      </w:r>
    </w:p>
    <w:p w:rsidR="00F37F9F" w:rsidRDefault="009C59F8">
      <w:pPr>
        <w:autoSpaceDE w:val="0"/>
        <w:autoSpaceDN w:val="0"/>
        <w:spacing w:before="120" w:after="50" w:line="460" w:lineRule="exact"/>
        <w:ind w:right="600" w:firstLineChars="1550" w:firstLine="3720"/>
        <w:rPr>
          <w:rFonts w:ascii="仿宋_GB2312" w:eastAsia="仿宋_GB2312" w:hAnsi="仿宋" w:hint="default"/>
          <w:sz w:val="24"/>
          <w:u w:val="single"/>
          <w:lang w:val="zh-CN"/>
        </w:rPr>
      </w:pPr>
      <w:r>
        <w:rPr>
          <w:rFonts w:ascii="仿宋_GB2312" w:eastAsia="仿宋_GB2312" w:hAnsi="仿宋"/>
          <w:sz w:val="24"/>
          <w:lang w:val="zh-CN"/>
        </w:rPr>
        <w:t>日</w:t>
      </w:r>
      <w:r>
        <w:rPr>
          <w:rFonts w:ascii="仿宋_GB2312" w:eastAsia="仿宋_GB2312" w:hAnsi="仿宋"/>
          <w:sz w:val="24"/>
          <w:lang w:val="zh-CN"/>
        </w:rPr>
        <w:t xml:space="preserve">    </w:t>
      </w:r>
      <w:r>
        <w:rPr>
          <w:rFonts w:ascii="仿宋_GB2312" w:eastAsia="仿宋_GB2312" w:hAnsi="仿宋"/>
          <w:sz w:val="24"/>
          <w:lang w:val="zh-CN"/>
        </w:rPr>
        <w:t>期：</w:t>
      </w:r>
      <w:r>
        <w:rPr>
          <w:rFonts w:ascii="仿宋_GB2312" w:eastAsia="仿宋_GB2312" w:hAnsi="仿宋"/>
          <w:sz w:val="24"/>
          <w:lang w:val="zh-CN"/>
        </w:rPr>
        <w:t xml:space="preserve">         </w:t>
      </w:r>
      <w:r>
        <w:rPr>
          <w:rFonts w:ascii="仿宋_GB2312" w:eastAsia="仿宋_GB2312" w:hAnsi="仿宋"/>
          <w:sz w:val="24"/>
          <w:lang w:val="zh-CN"/>
        </w:rPr>
        <w:t>年</w:t>
      </w:r>
      <w:r>
        <w:rPr>
          <w:rFonts w:ascii="仿宋_GB2312" w:eastAsia="仿宋_GB2312" w:hAnsi="仿宋"/>
          <w:sz w:val="24"/>
          <w:lang w:val="zh-CN"/>
        </w:rPr>
        <w:t xml:space="preserve">   </w:t>
      </w:r>
      <w:r>
        <w:rPr>
          <w:rFonts w:ascii="仿宋_GB2312" w:eastAsia="仿宋_GB2312" w:hAnsi="仿宋"/>
          <w:sz w:val="24"/>
          <w:lang w:val="zh-CN"/>
        </w:rPr>
        <w:t>月</w:t>
      </w:r>
      <w:r>
        <w:rPr>
          <w:rFonts w:ascii="仿宋_GB2312" w:eastAsia="仿宋_GB2312" w:hAnsi="仿宋"/>
          <w:sz w:val="24"/>
          <w:lang w:val="zh-CN"/>
        </w:rPr>
        <w:t xml:space="preserve">   </w:t>
      </w:r>
      <w:r>
        <w:rPr>
          <w:rFonts w:ascii="仿宋_GB2312" w:eastAsia="仿宋_GB2312" w:hAnsi="仿宋"/>
          <w:sz w:val="24"/>
          <w:lang w:val="zh-CN"/>
        </w:rPr>
        <w:t>日</w:t>
      </w:r>
    </w:p>
    <w:p w:rsidR="00F37F9F" w:rsidRDefault="009C59F8">
      <w:pPr>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rPr>
        <w:t>6</w:t>
      </w:r>
      <w:r>
        <w:rPr>
          <w:rFonts w:ascii="仿宋_GB2312" w:eastAsia="仿宋_GB2312" w:hAnsi="仿宋"/>
          <w:sz w:val="24"/>
          <w:lang w:val="zh-CN"/>
        </w:rPr>
        <w:t>：</w:t>
      </w:r>
      <w:r>
        <w:rPr>
          <w:rFonts w:ascii="仿宋_GB2312" w:eastAsia="仿宋_GB2312" w:hAnsi="仿宋"/>
          <w:sz w:val="24"/>
          <w:lang w:val="zh-CN"/>
        </w:rPr>
        <w:t xml:space="preserve">    </w:t>
      </w:r>
    </w:p>
    <w:p w:rsidR="00F37F9F" w:rsidRDefault="00F37F9F">
      <w:pPr>
        <w:autoSpaceDE w:val="0"/>
        <w:autoSpaceDN w:val="0"/>
        <w:spacing w:before="120" w:after="120" w:line="300" w:lineRule="auto"/>
        <w:jc w:val="center"/>
        <w:rPr>
          <w:rFonts w:ascii="宋体" w:hAnsi="Arial" w:hint="default"/>
          <w:sz w:val="28"/>
          <w:lang w:val="zh-CN"/>
        </w:rPr>
      </w:pP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法定代表人资格证明</w:t>
      </w:r>
    </w:p>
    <w:p w:rsidR="00F37F9F" w:rsidRDefault="00F37F9F">
      <w:pPr>
        <w:autoSpaceDE w:val="0"/>
        <w:autoSpaceDN w:val="0"/>
        <w:spacing w:before="120" w:after="50" w:line="460" w:lineRule="exact"/>
        <w:ind w:right="600" w:firstLineChars="1550" w:firstLine="3720"/>
        <w:rPr>
          <w:rFonts w:ascii="仿宋_GB2312" w:eastAsia="仿宋_GB2312" w:hAnsi="仿宋" w:hint="default"/>
          <w:sz w:val="24"/>
          <w:u w:val="single"/>
          <w:lang w:val="zh-CN"/>
        </w:rPr>
      </w:pPr>
    </w:p>
    <w:p w:rsidR="00F37F9F" w:rsidRDefault="00F37F9F">
      <w:pPr>
        <w:autoSpaceDE w:val="0"/>
        <w:autoSpaceDN w:val="0"/>
        <w:spacing w:before="120" w:after="50" w:line="460" w:lineRule="exact"/>
        <w:ind w:right="600" w:firstLineChars="1550" w:firstLine="3720"/>
        <w:rPr>
          <w:rFonts w:ascii="仿宋_GB2312" w:eastAsia="仿宋_GB2312" w:hAnsi="仿宋" w:hint="default"/>
          <w:sz w:val="24"/>
          <w:u w:val="single"/>
          <w:lang w:val="zh-CN"/>
        </w:rPr>
      </w:pPr>
    </w:p>
    <w:p w:rsidR="00F37F9F" w:rsidRDefault="009C59F8">
      <w:pPr>
        <w:autoSpaceDE w:val="0"/>
        <w:autoSpaceDN w:val="0"/>
        <w:spacing w:line="360" w:lineRule="auto"/>
        <w:jc w:val="center"/>
        <w:rPr>
          <w:rFonts w:ascii="仿宋_GB2312" w:eastAsia="仿宋_GB2312" w:hAnsi="仿宋" w:hint="default"/>
          <w:sz w:val="24"/>
          <w:lang w:val="zh-CN"/>
        </w:rPr>
      </w:pPr>
      <w:r>
        <w:rPr>
          <w:rFonts w:ascii="仿宋_GB2312" w:eastAsia="仿宋_GB2312" w:hAnsi="仿宋"/>
          <w:sz w:val="24"/>
          <w:lang w:val="zh-CN"/>
        </w:rPr>
        <w:t>(</w:t>
      </w:r>
      <w:r>
        <w:rPr>
          <w:rFonts w:ascii="仿宋_GB2312" w:eastAsia="仿宋_GB2312" w:hAnsi="仿宋"/>
          <w:sz w:val="24"/>
          <w:lang w:val="zh-CN"/>
        </w:rPr>
        <w:t>附法定代表人资格证明或身份证复印件</w:t>
      </w:r>
      <w:r>
        <w:rPr>
          <w:rFonts w:ascii="仿宋_GB2312" w:eastAsia="仿宋_GB2312" w:hAnsi="仿宋"/>
          <w:sz w:val="24"/>
          <w:lang w:val="zh-CN"/>
        </w:rPr>
        <w:t>)</w:t>
      </w: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rPr>
          <w:rFonts w:ascii="仿宋_GB2312" w:eastAsia="仿宋_GB2312" w:hAnsi="仿宋" w:hint="default"/>
          <w:sz w:val="24"/>
          <w:lang w:val="zh-CN"/>
        </w:rPr>
      </w:pPr>
    </w:p>
    <w:p w:rsidR="00F37F9F" w:rsidRDefault="009C59F8">
      <w:pPr>
        <w:autoSpaceDE w:val="0"/>
        <w:autoSpaceDN w:val="0"/>
        <w:spacing w:line="360" w:lineRule="auto"/>
        <w:ind w:firstLineChars="1800" w:firstLine="4320"/>
        <w:rPr>
          <w:rFonts w:ascii="仿宋_GB2312" w:eastAsia="仿宋_GB2312" w:hAnsi="仿宋" w:hint="default"/>
          <w:sz w:val="24"/>
          <w:lang w:val="zh-CN"/>
        </w:rPr>
      </w:pPr>
      <w:r>
        <w:rPr>
          <w:rFonts w:ascii="仿宋_GB2312" w:eastAsia="仿宋_GB2312" w:hAnsi="仿宋"/>
          <w:sz w:val="24"/>
          <w:lang w:val="zh-CN"/>
        </w:rPr>
        <w:t>供应商（公章）：</w:t>
      </w:r>
    </w:p>
    <w:p w:rsidR="00F37F9F" w:rsidRDefault="009C59F8">
      <w:pPr>
        <w:autoSpaceDE w:val="0"/>
        <w:autoSpaceDN w:val="0"/>
        <w:spacing w:line="360" w:lineRule="auto"/>
        <w:ind w:firstLineChars="1800" w:firstLine="4320"/>
        <w:rPr>
          <w:rFonts w:ascii="仿宋_GB2312" w:eastAsia="仿宋_GB2312" w:hAnsi="仿宋" w:hint="default"/>
          <w:sz w:val="24"/>
          <w:lang w:val="zh-CN"/>
        </w:rPr>
      </w:pPr>
      <w:r>
        <w:rPr>
          <w:rFonts w:ascii="仿宋_GB2312" w:eastAsia="仿宋_GB2312" w:hAnsi="仿宋"/>
          <w:sz w:val="24"/>
          <w:lang w:val="zh-CN"/>
        </w:rPr>
        <w:t>法定代表人（签字或盖章）：</w:t>
      </w:r>
    </w:p>
    <w:p w:rsidR="00F37F9F" w:rsidRDefault="009C59F8">
      <w:pPr>
        <w:autoSpaceDE w:val="0"/>
        <w:autoSpaceDN w:val="0"/>
        <w:ind w:firstLineChars="1800" w:firstLine="4320"/>
        <w:rPr>
          <w:rFonts w:ascii="仿宋_GB2312" w:eastAsia="仿宋_GB2312" w:hAnsi="仿宋" w:hint="default"/>
          <w:sz w:val="24"/>
          <w:lang w:val="zh-CN"/>
        </w:rPr>
      </w:pPr>
      <w:r>
        <w:rPr>
          <w:rFonts w:ascii="仿宋_GB2312" w:eastAsia="仿宋_GB2312" w:hAnsi="仿宋"/>
          <w:sz w:val="24"/>
          <w:lang w:val="zh-CN"/>
        </w:rPr>
        <w:t>日</w:t>
      </w:r>
      <w:r>
        <w:rPr>
          <w:rFonts w:ascii="仿宋_GB2312" w:eastAsia="仿宋_GB2312" w:hAnsi="仿宋"/>
          <w:sz w:val="24"/>
          <w:lang w:val="zh-CN"/>
        </w:rPr>
        <w:t xml:space="preserve"> </w:t>
      </w:r>
      <w:r>
        <w:rPr>
          <w:rFonts w:ascii="仿宋_GB2312" w:eastAsia="仿宋_GB2312" w:hAnsi="仿宋"/>
          <w:sz w:val="24"/>
          <w:lang w:val="zh-CN"/>
        </w:rPr>
        <w:t>期：</w:t>
      </w:r>
      <w:r>
        <w:rPr>
          <w:rFonts w:ascii="仿宋_GB2312" w:eastAsia="仿宋_GB2312" w:hAnsi="仿宋"/>
          <w:sz w:val="24"/>
          <w:lang w:val="zh-CN"/>
        </w:rPr>
        <w:t xml:space="preserve">     </w:t>
      </w:r>
      <w:r>
        <w:rPr>
          <w:rFonts w:ascii="仿宋_GB2312" w:eastAsia="仿宋_GB2312" w:hAnsi="仿宋"/>
          <w:sz w:val="24"/>
          <w:lang w:val="zh-CN"/>
        </w:rPr>
        <w:t xml:space="preserve"> </w:t>
      </w:r>
      <w:r>
        <w:rPr>
          <w:rFonts w:ascii="仿宋_GB2312" w:eastAsia="仿宋_GB2312" w:hAnsi="仿宋"/>
          <w:sz w:val="24"/>
          <w:lang w:val="zh-CN"/>
        </w:rPr>
        <w:t>年</w:t>
      </w:r>
      <w:r>
        <w:rPr>
          <w:rFonts w:ascii="仿宋_GB2312" w:eastAsia="仿宋_GB2312" w:hAnsi="仿宋"/>
          <w:sz w:val="24"/>
          <w:lang w:val="zh-CN"/>
        </w:rPr>
        <w:t xml:space="preserve">   </w:t>
      </w:r>
      <w:r>
        <w:rPr>
          <w:rFonts w:ascii="仿宋_GB2312" w:eastAsia="仿宋_GB2312" w:hAnsi="仿宋"/>
          <w:sz w:val="24"/>
          <w:lang w:val="zh-CN"/>
        </w:rPr>
        <w:t>月</w:t>
      </w:r>
      <w:r>
        <w:rPr>
          <w:rFonts w:ascii="仿宋_GB2312" w:eastAsia="仿宋_GB2312" w:hAnsi="仿宋"/>
          <w:sz w:val="24"/>
          <w:lang w:val="zh-CN"/>
        </w:rPr>
        <w:t xml:space="preserve">   </w:t>
      </w:r>
      <w:r>
        <w:rPr>
          <w:rFonts w:ascii="仿宋_GB2312" w:eastAsia="仿宋_GB2312" w:hAnsi="仿宋"/>
          <w:sz w:val="24"/>
          <w:lang w:val="zh-CN"/>
        </w:rPr>
        <w:t>日</w:t>
      </w:r>
    </w:p>
    <w:p w:rsidR="00F37F9F" w:rsidRDefault="00F37F9F">
      <w:pPr>
        <w:autoSpaceDE w:val="0"/>
        <w:autoSpaceDN w:val="0"/>
        <w:spacing w:before="120" w:after="50" w:line="460" w:lineRule="exact"/>
        <w:ind w:right="600" w:firstLineChars="1550" w:firstLine="3720"/>
        <w:rPr>
          <w:rFonts w:ascii="仿宋_GB2312" w:eastAsia="仿宋_GB2312" w:hAnsi="仿宋" w:hint="default"/>
          <w:sz w:val="24"/>
          <w:u w:val="single"/>
          <w:lang w:val="zh-CN"/>
        </w:rPr>
      </w:pPr>
    </w:p>
    <w:p w:rsidR="00F37F9F" w:rsidRDefault="009C59F8">
      <w:pPr>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lastRenderedPageBreak/>
        <w:t>法定代表人授权委托书</w:t>
      </w:r>
    </w:p>
    <w:p w:rsidR="00F37F9F" w:rsidRDefault="00F37F9F">
      <w:pPr>
        <w:jc w:val="center"/>
        <w:rPr>
          <w:rFonts w:ascii="宋体" w:hAnsi="Arial" w:hint="default"/>
          <w:sz w:val="28"/>
          <w:lang w:val="zh-CN"/>
        </w:rPr>
      </w:pPr>
    </w:p>
    <w:p w:rsidR="00F37F9F" w:rsidRDefault="009C59F8">
      <w:pPr>
        <w:autoSpaceDE w:val="0"/>
        <w:autoSpaceDN w:val="0"/>
        <w:spacing w:line="480" w:lineRule="auto"/>
        <w:rPr>
          <w:rFonts w:ascii="仿宋_GB2312" w:eastAsia="仿宋_GB2312" w:hAnsi="仿宋" w:hint="default"/>
          <w:sz w:val="24"/>
          <w:lang w:val="zh-CN"/>
        </w:rPr>
      </w:pPr>
      <w:r>
        <w:rPr>
          <w:rFonts w:ascii="仿宋_GB2312" w:eastAsia="仿宋_GB2312" w:hAnsi="仿宋"/>
          <w:sz w:val="24"/>
          <w:u w:val="single"/>
          <w:lang w:val="zh-CN"/>
        </w:rPr>
        <w:t xml:space="preserve">   </w:t>
      </w:r>
      <w:r>
        <w:rPr>
          <w:rFonts w:ascii="仿宋_GB2312" w:eastAsia="仿宋_GB2312" w:hAnsi="仿宋"/>
          <w:sz w:val="24"/>
          <w:u w:val="single"/>
          <w:lang w:val="zh-CN"/>
        </w:rPr>
        <w:t>（采购人）</w:t>
      </w:r>
      <w:r>
        <w:rPr>
          <w:rFonts w:ascii="仿宋_GB2312" w:eastAsia="仿宋_GB2312" w:hAnsi="仿宋"/>
          <w:sz w:val="24"/>
          <w:u w:val="single"/>
          <w:lang w:val="zh-CN"/>
        </w:rPr>
        <w:t xml:space="preserve">  </w:t>
      </w:r>
      <w:r>
        <w:rPr>
          <w:rFonts w:ascii="仿宋_GB2312" w:eastAsia="仿宋_GB2312" w:hAnsi="仿宋"/>
          <w:sz w:val="24"/>
          <w:lang w:val="zh-CN"/>
        </w:rPr>
        <w:t>：</w:t>
      </w:r>
    </w:p>
    <w:p w:rsidR="00F37F9F" w:rsidRDefault="009C59F8">
      <w:pPr>
        <w:autoSpaceDE w:val="0"/>
        <w:autoSpaceDN w:val="0"/>
        <w:spacing w:line="480" w:lineRule="auto"/>
        <w:ind w:firstLine="480"/>
        <w:rPr>
          <w:rFonts w:ascii="仿宋_GB2312" w:eastAsia="仿宋_GB2312" w:hAnsi="仿宋" w:hint="default"/>
          <w:sz w:val="24"/>
          <w:lang w:val="zh-CN"/>
        </w:rPr>
      </w:pPr>
      <w:r>
        <w:rPr>
          <w:rFonts w:ascii="仿宋_GB2312" w:eastAsia="仿宋_GB2312" w:hAnsi="仿宋"/>
          <w:sz w:val="24"/>
          <w:lang w:val="zh-CN"/>
        </w:rPr>
        <w:t>我</w:t>
      </w:r>
      <w:r>
        <w:rPr>
          <w:rFonts w:ascii="仿宋_GB2312" w:eastAsia="仿宋_GB2312" w:hAnsi="仿宋"/>
          <w:sz w:val="24"/>
          <w:u w:val="single"/>
          <w:lang w:val="zh-CN"/>
        </w:rPr>
        <w:t xml:space="preserve">   </w:t>
      </w:r>
      <w:r>
        <w:rPr>
          <w:rFonts w:ascii="仿宋_GB2312" w:eastAsia="仿宋_GB2312" w:hAnsi="仿宋"/>
          <w:sz w:val="24"/>
          <w:u w:val="single"/>
          <w:lang w:val="zh-CN"/>
        </w:rPr>
        <w:t>（姓名）</w:t>
      </w:r>
      <w:r>
        <w:rPr>
          <w:rFonts w:ascii="仿宋_GB2312" w:eastAsia="仿宋_GB2312" w:hAnsi="仿宋"/>
          <w:sz w:val="24"/>
          <w:u w:val="single"/>
          <w:lang w:val="zh-CN"/>
        </w:rPr>
        <w:t xml:space="preserve"> </w:t>
      </w:r>
      <w:r>
        <w:rPr>
          <w:rFonts w:ascii="仿宋_GB2312" w:eastAsia="仿宋_GB2312" w:hAnsi="仿宋"/>
          <w:sz w:val="24"/>
          <w:lang w:val="zh-CN"/>
        </w:rPr>
        <w:t>系</w:t>
      </w:r>
      <w:r>
        <w:rPr>
          <w:rFonts w:ascii="仿宋_GB2312" w:eastAsia="仿宋_GB2312" w:hAnsi="仿宋"/>
          <w:sz w:val="24"/>
          <w:u w:val="single"/>
          <w:lang w:val="zh-CN"/>
        </w:rPr>
        <w:t xml:space="preserve">    </w:t>
      </w:r>
      <w:r>
        <w:rPr>
          <w:rFonts w:ascii="仿宋_GB2312" w:eastAsia="仿宋_GB2312" w:hAnsi="仿宋"/>
          <w:sz w:val="24"/>
          <w:u w:val="single"/>
          <w:lang w:val="zh-CN"/>
        </w:rPr>
        <w:t>（供应商名称）</w:t>
      </w:r>
      <w:r>
        <w:rPr>
          <w:rFonts w:ascii="仿宋_GB2312" w:eastAsia="仿宋_GB2312" w:hAnsi="仿宋"/>
          <w:sz w:val="24"/>
          <w:lang w:val="zh-CN"/>
        </w:rPr>
        <w:t>法定代表人，现授权委托我公司的</w:t>
      </w:r>
      <w:r>
        <w:rPr>
          <w:rFonts w:ascii="仿宋_GB2312" w:eastAsia="仿宋_GB2312" w:hAnsi="仿宋"/>
          <w:sz w:val="24"/>
          <w:u w:val="single"/>
          <w:lang w:val="zh-CN"/>
        </w:rPr>
        <w:t xml:space="preserve"> </w:t>
      </w:r>
      <w:r>
        <w:rPr>
          <w:rFonts w:ascii="仿宋_GB2312" w:eastAsia="仿宋_GB2312" w:hAnsi="仿宋"/>
          <w:sz w:val="24"/>
          <w:u w:val="single"/>
          <w:lang w:val="zh-CN"/>
        </w:rPr>
        <w:t>（姓名、职务或职称）</w:t>
      </w:r>
      <w:r>
        <w:rPr>
          <w:rFonts w:ascii="仿宋_GB2312" w:eastAsia="仿宋_GB2312" w:hAnsi="仿宋"/>
          <w:sz w:val="24"/>
          <w:lang w:val="zh-CN"/>
        </w:rPr>
        <w:t>为我公司本次项目的授权代表，代表我方办理本次报价、谈判、签约等相关事宜，签署全部有关的文件、协议、合同并具有法律效力。</w:t>
      </w:r>
    </w:p>
    <w:p w:rsidR="00F37F9F" w:rsidRDefault="009C59F8">
      <w:pPr>
        <w:autoSpaceDE w:val="0"/>
        <w:autoSpaceDN w:val="0"/>
        <w:spacing w:line="480" w:lineRule="auto"/>
        <w:ind w:firstLine="480"/>
        <w:rPr>
          <w:rFonts w:ascii="仿宋_GB2312" w:eastAsia="仿宋_GB2312" w:hAnsi="仿宋" w:hint="default"/>
          <w:sz w:val="24"/>
          <w:lang w:val="zh-CN"/>
        </w:rPr>
      </w:pPr>
      <w:r>
        <w:rPr>
          <w:rFonts w:ascii="仿宋_GB2312" w:eastAsia="仿宋_GB2312" w:hAnsi="仿宋"/>
          <w:sz w:val="24"/>
          <w:lang w:val="zh-CN"/>
        </w:rPr>
        <w:t>委托期限：。被授权人签署的所有文件（在授权书有效期内签署的）不因授权撤销而失效。</w:t>
      </w:r>
    </w:p>
    <w:p w:rsidR="00F37F9F" w:rsidRDefault="009C59F8">
      <w:pPr>
        <w:autoSpaceDE w:val="0"/>
        <w:autoSpaceDN w:val="0"/>
        <w:spacing w:line="480" w:lineRule="auto"/>
        <w:ind w:firstLine="480"/>
        <w:rPr>
          <w:rFonts w:ascii="仿宋_GB2312" w:eastAsia="仿宋_GB2312" w:hAnsi="仿宋" w:hint="default"/>
          <w:sz w:val="24"/>
          <w:lang w:val="zh-CN"/>
        </w:rPr>
      </w:pPr>
      <w:r>
        <w:rPr>
          <w:rFonts w:ascii="仿宋_GB2312" w:eastAsia="仿宋_GB2312" w:hAnsi="仿宋"/>
          <w:sz w:val="24"/>
          <w:lang w:val="zh-CN"/>
        </w:rPr>
        <w:t>授权代表无权转让委托权。特此授权。</w:t>
      </w:r>
    </w:p>
    <w:p w:rsidR="00F37F9F" w:rsidRDefault="009C59F8">
      <w:pPr>
        <w:autoSpaceDE w:val="0"/>
        <w:autoSpaceDN w:val="0"/>
        <w:spacing w:line="480" w:lineRule="auto"/>
        <w:ind w:firstLine="480"/>
        <w:rPr>
          <w:rFonts w:ascii="仿宋_GB2312" w:eastAsia="仿宋_GB2312" w:hAnsi="仿宋" w:hint="default"/>
          <w:sz w:val="24"/>
          <w:lang w:val="zh-CN"/>
        </w:rPr>
      </w:pPr>
      <w:r>
        <w:rPr>
          <w:rFonts w:ascii="仿宋_GB2312" w:eastAsia="仿宋_GB2312" w:hAnsi="仿宋"/>
          <w:sz w:val="24"/>
          <w:lang w:val="zh-CN"/>
        </w:rPr>
        <w:t>本授权委托书自年月日签字生效</w:t>
      </w:r>
      <w:r>
        <w:rPr>
          <w:rFonts w:ascii="仿宋_GB2312" w:eastAsia="仿宋_GB2312" w:hAnsi="仿宋"/>
          <w:sz w:val="24"/>
          <w:lang w:val="zh-CN"/>
        </w:rPr>
        <w:t>,</w:t>
      </w:r>
      <w:r>
        <w:rPr>
          <w:rFonts w:ascii="仿宋_GB2312" w:eastAsia="仿宋_GB2312" w:hAnsi="仿宋"/>
          <w:sz w:val="24"/>
          <w:lang w:val="zh-CN"/>
        </w:rPr>
        <w:t>特此声明。</w:t>
      </w:r>
    </w:p>
    <w:p w:rsidR="00F37F9F" w:rsidRDefault="00F37F9F">
      <w:pPr>
        <w:autoSpaceDE w:val="0"/>
        <w:autoSpaceDN w:val="0"/>
        <w:spacing w:line="360" w:lineRule="auto"/>
        <w:rPr>
          <w:rFonts w:ascii="仿宋_GB2312" w:eastAsia="仿宋_GB2312" w:hAnsi="仿宋" w:hint="default"/>
          <w:sz w:val="24"/>
          <w:lang w:val="zh-CN"/>
        </w:rPr>
      </w:pPr>
    </w:p>
    <w:p w:rsidR="00F37F9F" w:rsidRDefault="009C59F8">
      <w:pPr>
        <w:autoSpaceDE w:val="0"/>
        <w:autoSpaceDN w:val="0"/>
        <w:spacing w:line="360" w:lineRule="auto"/>
        <w:jc w:val="center"/>
        <w:rPr>
          <w:rFonts w:ascii="仿宋_GB2312" w:eastAsia="仿宋_GB2312" w:hAnsi="仿宋" w:hint="default"/>
          <w:sz w:val="24"/>
          <w:lang w:val="zh-CN"/>
        </w:rPr>
      </w:pPr>
      <w:r>
        <w:rPr>
          <w:rFonts w:ascii="仿宋_GB2312" w:eastAsia="仿宋_GB2312" w:hAnsi="仿宋"/>
          <w:sz w:val="24"/>
          <w:lang w:val="zh-CN"/>
        </w:rPr>
        <w:t>(</w:t>
      </w:r>
      <w:r>
        <w:rPr>
          <w:rFonts w:ascii="仿宋_GB2312" w:eastAsia="仿宋_GB2312" w:hAnsi="仿宋"/>
          <w:sz w:val="24"/>
          <w:lang w:val="zh-CN"/>
        </w:rPr>
        <w:t>附法人代表身份证以及授权代表身份证复印件</w:t>
      </w:r>
      <w:r>
        <w:rPr>
          <w:rFonts w:ascii="仿宋_GB2312" w:eastAsia="仿宋_GB2312" w:hAnsi="仿宋"/>
          <w:sz w:val="24"/>
          <w:lang w:val="zh-CN"/>
        </w:rPr>
        <w:t>)</w:t>
      </w: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授权代表姓名（签字或盖章）：</w:t>
      </w:r>
      <w:r>
        <w:rPr>
          <w:rFonts w:ascii="仿宋_GB2312" w:eastAsia="仿宋_GB2312" w:hAnsi="仿宋"/>
          <w:sz w:val="24"/>
          <w:lang w:val="zh-CN"/>
        </w:rPr>
        <w:t xml:space="preserve">             </w:t>
      </w:r>
      <w:r>
        <w:rPr>
          <w:rFonts w:ascii="仿宋_GB2312" w:eastAsia="仿宋_GB2312" w:hAnsi="仿宋"/>
          <w:sz w:val="24"/>
          <w:lang w:val="zh-CN"/>
        </w:rPr>
        <w:t>性</w:t>
      </w:r>
      <w:r>
        <w:rPr>
          <w:rFonts w:ascii="仿宋_GB2312" w:eastAsia="仿宋_GB2312" w:hAnsi="仿宋"/>
          <w:sz w:val="24"/>
          <w:lang w:val="zh-CN"/>
        </w:rPr>
        <w:t xml:space="preserve"> </w:t>
      </w:r>
      <w:r>
        <w:rPr>
          <w:rFonts w:ascii="仿宋_GB2312" w:eastAsia="仿宋_GB2312" w:hAnsi="仿宋"/>
          <w:sz w:val="24"/>
          <w:lang w:val="zh-CN"/>
        </w:rPr>
        <w:t>别：</w:t>
      </w:r>
      <w:r>
        <w:rPr>
          <w:rFonts w:ascii="仿宋_GB2312" w:eastAsia="仿宋_GB2312" w:hAnsi="仿宋"/>
          <w:sz w:val="24"/>
          <w:lang w:val="zh-CN"/>
        </w:rPr>
        <w:t xml:space="preserve">              </w:t>
      </w:r>
      <w:r>
        <w:rPr>
          <w:rFonts w:ascii="仿宋_GB2312" w:eastAsia="仿宋_GB2312" w:hAnsi="仿宋"/>
          <w:sz w:val="24"/>
          <w:lang w:val="zh-CN"/>
        </w:rPr>
        <w:t>年</w:t>
      </w:r>
      <w:r>
        <w:rPr>
          <w:rFonts w:ascii="仿宋_GB2312" w:eastAsia="仿宋_GB2312" w:hAnsi="仿宋"/>
          <w:sz w:val="24"/>
          <w:lang w:val="zh-CN"/>
        </w:rPr>
        <w:t xml:space="preserve"> </w:t>
      </w:r>
      <w:r>
        <w:rPr>
          <w:rFonts w:ascii="仿宋_GB2312" w:eastAsia="仿宋_GB2312" w:hAnsi="仿宋"/>
          <w:sz w:val="24"/>
          <w:lang w:val="zh-CN"/>
        </w:rPr>
        <w:t>龄：</w:t>
      </w: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部</w:t>
      </w:r>
      <w:r>
        <w:rPr>
          <w:rFonts w:ascii="仿宋_GB2312" w:eastAsia="仿宋_GB2312" w:hAnsi="仿宋"/>
          <w:sz w:val="24"/>
          <w:lang w:val="zh-CN"/>
        </w:rPr>
        <w:t xml:space="preserve"> </w:t>
      </w:r>
      <w:r>
        <w:rPr>
          <w:rFonts w:ascii="仿宋_GB2312" w:eastAsia="仿宋_GB2312" w:hAnsi="仿宋"/>
          <w:sz w:val="24"/>
          <w:lang w:val="zh-CN"/>
        </w:rPr>
        <w:t>门：</w:t>
      </w:r>
      <w:r>
        <w:rPr>
          <w:rFonts w:ascii="仿宋_GB2312" w:eastAsia="仿宋_GB2312" w:hAnsi="仿宋"/>
          <w:sz w:val="24"/>
          <w:lang w:val="zh-CN"/>
        </w:rPr>
        <w:t xml:space="preserve">                                </w:t>
      </w:r>
      <w:r>
        <w:rPr>
          <w:rFonts w:ascii="仿宋_GB2312" w:eastAsia="仿宋_GB2312" w:hAnsi="仿宋"/>
          <w:sz w:val="24"/>
          <w:lang w:val="zh-CN"/>
        </w:rPr>
        <w:t>职</w:t>
      </w:r>
      <w:r>
        <w:rPr>
          <w:rFonts w:ascii="仿宋_GB2312" w:eastAsia="仿宋_GB2312" w:hAnsi="仿宋"/>
          <w:sz w:val="24"/>
          <w:lang w:val="zh-CN"/>
        </w:rPr>
        <w:t xml:space="preserve"> </w:t>
      </w:r>
      <w:r>
        <w:rPr>
          <w:rFonts w:ascii="仿宋_GB2312" w:eastAsia="仿宋_GB2312" w:hAnsi="仿宋"/>
          <w:sz w:val="24"/>
          <w:lang w:val="zh-CN"/>
        </w:rPr>
        <w:t>务：</w:t>
      </w:r>
    </w:p>
    <w:p w:rsidR="00F37F9F" w:rsidRDefault="00F37F9F">
      <w:pPr>
        <w:autoSpaceDE w:val="0"/>
        <w:autoSpaceDN w:val="0"/>
        <w:spacing w:line="360" w:lineRule="auto"/>
        <w:rPr>
          <w:rFonts w:ascii="仿宋_GB2312" w:eastAsia="仿宋_GB2312" w:hAnsi="仿宋" w:hint="default"/>
          <w:sz w:val="24"/>
          <w:lang w:val="zh-CN"/>
        </w:rPr>
      </w:pPr>
    </w:p>
    <w:p w:rsidR="00F37F9F" w:rsidRDefault="00F37F9F">
      <w:pPr>
        <w:autoSpaceDE w:val="0"/>
        <w:autoSpaceDN w:val="0"/>
        <w:spacing w:line="360" w:lineRule="auto"/>
        <w:rPr>
          <w:rFonts w:ascii="仿宋_GB2312" w:eastAsia="仿宋_GB2312" w:hAnsi="仿宋" w:hint="default"/>
          <w:sz w:val="24"/>
          <w:lang w:val="zh-CN"/>
        </w:rPr>
      </w:pPr>
    </w:p>
    <w:p w:rsidR="00F37F9F" w:rsidRDefault="009C59F8">
      <w:pPr>
        <w:autoSpaceDE w:val="0"/>
        <w:autoSpaceDN w:val="0"/>
        <w:spacing w:line="360" w:lineRule="auto"/>
        <w:ind w:firstLineChars="1800" w:firstLine="4320"/>
        <w:rPr>
          <w:rFonts w:ascii="仿宋_GB2312" w:eastAsia="仿宋_GB2312" w:hAnsi="仿宋" w:hint="default"/>
          <w:sz w:val="24"/>
          <w:lang w:val="zh-CN"/>
        </w:rPr>
      </w:pPr>
      <w:r>
        <w:rPr>
          <w:rFonts w:ascii="仿宋_GB2312" w:eastAsia="仿宋_GB2312" w:hAnsi="仿宋"/>
          <w:sz w:val="24"/>
          <w:lang w:val="zh-CN"/>
        </w:rPr>
        <w:t>供应商（公章）：</w:t>
      </w:r>
    </w:p>
    <w:p w:rsidR="00F37F9F" w:rsidRDefault="009C59F8">
      <w:pPr>
        <w:autoSpaceDE w:val="0"/>
        <w:autoSpaceDN w:val="0"/>
        <w:spacing w:line="360" w:lineRule="auto"/>
        <w:ind w:firstLineChars="1800" w:firstLine="4320"/>
        <w:rPr>
          <w:rFonts w:ascii="仿宋_GB2312" w:eastAsia="仿宋_GB2312" w:hAnsi="仿宋" w:hint="default"/>
          <w:sz w:val="24"/>
          <w:lang w:val="zh-CN"/>
        </w:rPr>
      </w:pPr>
      <w:r>
        <w:rPr>
          <w:rFonts w:ascii="仿宋_GB2312" w:eastAsia="仿宋_GB2312" w:hAnsi="仿宋"/>
          <w:sz w:val="24"/>
          <w:lang w:val="zh-CN"/>
        </w:rPr>
        <w:t>法定代表人（签字或盖章）：</w:t>
      </w:r>
    </w:p>
    <w:p w:rsidR="00F37F9F" w:rsidRDefault="009C59F8">
      <w:pPr>
        <w:autoSpaceDE w:val="0"/>
        <w:autoSpaceDN w:val="0"/>
        <w:ind w:firstLineChars="1800" w:firstLine="4320"/>
        <w:rPr>
          <w:rFonts w:ascii="仿宋_GB2312" w:eastAsia="仿宋_GB2312" w:hAnsi="仿宋" w:hint="default"/>
          <w:sz w:val="24"/>
          <w:lang w:val="zh-CN"/>
        </w:rPr>
      </w:pPr>
      <w:r>
        <w:rPr>
          <w:rFonts w:ascii="仿宋_GB2312" w:eastAsia="仿宋_GB2312" w:hAnsi="仿宋"/>
          <w:sz w:val="24"/>
          <w:lang w:val="zh-CN"/>
        </w:rPr>
        <w:lastRenderedPageBreak/>
        <w:t>日</w:t>
      </w:r>
      <w:r>
        <w:rPr>
          <w:rFonts w:ascii="仿宋_GB2312" w:eastAsia="仿宋_GB2312" w:hAnsi="仿宋"/>
          <w:sz w:val="24"/>
          <w:lang w:val="zh-CN"/>
        </w:rPr>
        <w:t xml:space="preserve"> </w:t>
      </w:r>
      <w:r>
        <w:rPr>
          <w:rFonts w:ascii="仿宋_GB2312" w:eastAsia="仿宋_GB2312" w:hAnsi="仿宋"/>
          <w:sz w:val="24"/>
          <w:lang w:val="zh-CN"/>
        </w:rPr>
        <w:t>期：</w:t>
      </w:r>
      <w:r>
        <w:rPr>
          <w:rFonts w:ascii="仿宋_GB2312" w:eastAsia="仿宋_GB2312" w:hAnsi="仿宋"/>
          <w:sz w:val="24"/>
          <w:lang w:val="zh-CN"/>
        </w:rPr>
        <w:t xml:space="preserve">     </w:t>
      </w:r>
      <w:r>
        <w:rPr>
          <w:rFonts w:ascii="仿宋_GB2312" w:eastAsia="仿宋_GB2312" w:hAnsi="仿宋"/>
          <w:sz w:val="24"/>
          <w:lang w:val="zh-CN"/>
        </w:rPr>
        <w:t>年</w:t>
      </w:r>
      <w:r>
        <w:rPr>
          <w:rFonts w:ascii="仿宋_GB2312" w:eastAsia="仿宋_GB2312" w:hAnsi="仿宋"/>
          <w:sz w:val="24"/>
          <w:lang w:val="zh-CN"/>
        </w:rPr>
        <w:t xml:space="preserve">   </w:t>
      </w:r>
      <w:r>
        <w:rPr>
          <w:rFonts w:ascii="仿宋_GB2312" w:eastAsia="仿宋_GB2312" w:hAnsi="仿宋"/>
          <w:sz w:val="24"/>
          <w:lang w:val="zh-CN"/>
        </w:rPr>
        <w:t>月</w:t>
      </w:r>
      <w:r>
        <w:rPr>
          <w:rFonts w:ascii="仿宋_GB2312" w:eastAsia="仿宋_GB2312" w:hAnsi="仿宋"/>
          <w:sz w:val="24"/>
          <w:lang w:val="zh-CN"/>
        </w:rPr>
        <w:t xml:space="preserve">   </w:t>
      </w:r>
      <w:r>
        <w:rPr>
          <w:rFonts w:ascii="仿宋_GB2312" w:eastAsia="仿宋_GB2312" w:hAnsi="仿宋"/>
          <w:sz w:val="24"/>
          <w:lang w:val="zh-CN"/>
        </w:rPr>
        <w:t>日</w:t>
      </w:r>
    </w:p>
    <w:p w:rsidR="00F37F9F" w:rsidRDefault="00F37F9F">
      <w:pPr>
        <w:autoSpaceDE w:val="0"/>
        <w:autoSpaceDN w:val="0"/>
        <w:rPr>
          <w:rFonts w:ascii="仿宋" w:eastAsia="仿宋" w:hAnsi="仿宋" w:hint="default"/>
          <w:sz w:val="24"/>
          <w:lang w:val="zh-CN"/>
        </w:rPr>
      </w:pPr>
    </w:p>
    <w:p w:rsidR="00F37F9F" w:rsidRDefault="009C59F8">
      <w:pPr>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rPr>
        <w:t>7</w:t>
      </w:r>
      <w:r>
        <w:rPr>
          <w:rFonts w:ascii="仿宋_GB2312" w:eastAsia="仿宋_GB2312" w:hAnsi="仿宋"/>
          <w:sz w:val="24"/>
          <w:lang w:val="zh-CN"/>
        </w:rPr>
        <w:t>：</w:t>
      </w:r>
      <w:bookmarkStart w:id="54" w:name="_Toc173235749"/>
      <w:bookmarkStart w:id="55" w:name="_Toc260044502"/>
      <w:bookmarkStart w:id="56" w:name="_Toc363564339"/>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总报价外长期优惠供应的备品件、易损件明细表</w:t>
      </w:r>
      <w:bookmarkEnd w:id="54"/>
      <w:bookmarkEnd w:id="55"/>
      <w:bookmarkEnd w:id="56"/>
    </w:p>
    <w:p w:rsidR="00F37F9F" w:rsidRDefault="00F37F9F">
      <w:pPr>
        <w:jc w:val="center"/>
        <w:rPr>
          <w:rFonts w:ascii="宋体" w:hAnsi="Arial" w:hint="default"/>
          <w:sz w:val="28"/>
          <w:lang w:val="zh-CN"/>
        </w:rPr>
      </w:pPr>
    </w:p>
    <w:p w:rsidR="00F37F9F" w:rsidRDefault="009C59F8">
      <w:pPr>
        <w:jc w:val="right"/>
        <w:rPr>
          <w:rFonts w:ascii="宋体" w:hAnsi="宋体" w:cs="宋体" w:hint="default"/>
          <w:sz w:val="24"/>
        </w:rPr>
      </w:pPr>
      <w:r>
        <w:rPr>
          <w:rFonts w:ascii="宋体" w:hAnsi="宋体" w:cs="宋体"/>
          <w:sz w:val="24"/>
        </w:rPr>
        <w:t xml:space="preserve"> </w:t>
      </w:r>
      <w:r>
        <w:rPr>
          <w:rFonts w:ascii="宋体" w:hAnsi="宋体" w:cs="宋体"/>
          <w:sz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2397"/>
        <w:gridCol w:w="1446"/>
        <w:gridCol w:w="1446"/>
        <w:gridCol w:w="935"/>
        <w:gridCol w:w="935"/>
        <w:gridCol w:w="935"/>
        <w:gridCol w:w="929"/>
      </w:tblGrid>
      <w:tr w:rsidR="00F37F9F">
        <w:trPr>
          <w:trHeight w:val="855"/>
          <w:jc w:val="center"/>
        </w:trPr>
        <w:tc>
          <w:tcPr>
            <w:tcW w:w="814" w:type="dxa"/>
            <w:vAlign w:val="center"/>
          </w:tcPr>
          <w:p w:rsidR="00F37F9F" w:rsidRDefault="009C59F8">
            <w:pPr>
              <w:jc w:val="center"/>
              <w:rPr>
                <w:rFonts w:ascii="仿宋_GB2312" w:eastAsia="仿宋_GB2312" w:hAnsi="宋体" w:cs="宋体" w:hint="default"/>
                <w:sz w:val="24"/>
                <w:szCs w:val="22"/>
              </w:rPr>
            </w:pPr>
            <w:r>
              <w:rPr>
                <w:rFonts w:ascii="仿宋_GB2312" w:eastAsia="仿宋_GB2312" w:hAnsi="宋体" w:cs="宋体"/>
                <w:sz w:val="24"/>
                <w:szCs w:val="22"/>
              </w:rPr>
              <w:t>序号</w:t>
            </w:r>
          </w:p>
        </w:tc>
        <w:tc>
          <w:tcPr>
            <w:tcW w:w="2397" w:type="dxa"/>
            <w:vAlign w:val="center"/>
          </w:tcPr>
          <w:p w:rsidR="00F37F9F" w:rsidRDefault="009C59F8">
            <w:pPr>
              <w:jc w:val="center"/>
              <w:rPr>
                <w:rFonts w:ascii="仿宋_GB2312" w:eastAsia="仿宋_GB2312" w:hAnsi="宋体" w:cs="宋体" w:hint="default"/>
                <w:sz w:val="24"/>
                <w:szCs w:val="22"/>
              </w:rPr>
            </w:pPr>
            <w:r>
              <w:rPr>
                <w:rFonts w:ascii="仿宋_GB2312" w:eastAsia="仿宋_GB2312" w:hAnsi="宋体" w:cs="宋体"/>
                <w:sz w:val="24"/>
                <w:szCs w:val="22"/>
              </w:rPr>
              <w:t>备品件、易损件、专用工具等名称</w:t>
            </w:r>
          </w:p>
        </w:tc>
        <w:tc>
          <w:tcPr>
            <w:tcW w:w="1446" w:type="dxa"/>
            <w:vAlign w:val="center"/>
          </w:tcPr>
          <w:p w:rsidR="00F37F9F" w:rsidRDefault="009C59F8">
            <w:pPr>
              <w:jc w:val="center"/>
              <w:rPr>
                <w:rFonts w:ascii="仿宋_GB2312" w:eastAsia="仿宋_GB2312" w:hAnsi="宋体" w:cs="宋体" w:hint="default"/>
                <w:sz w:val="24"/>
                <w:szCs w:val="22"/>
              </w:rPr>
            </w:pPr>
            <w:r>
              <w:rPr>
                <w:rFonts w:ascii="仿宋_GB2312" w:eastAsia="仿宋_GB2312" w:hAnsi="宋体" w:cs="宋体"/>
                <w:sz w:val="24"/>
                <w:szCs w:val="22"/>
              </w:rPr>
              <w:t>生产企业</w:t>
            </w:r>
          </w:p>
        </w:tc>
        <w:tc>
          <w:tcPr>
            <w:tcW w:w="1446" w:type="dxa"/>
            <w:vAlign w:val="center"/>
          </w:tcPr>
          <w:p w:rsidR="00F37F9F" w:rsidRDefault="009C59F8">
            <w:pPr>
              <w:jc w:val="center"/>
              <w:rPr>
                <w:rFonts w:ascii="仿宋_GB2312" w:eastAsia="仿宋_GB2312" w:hAnsi="宋体" w:cs="宋体" w:hint="default"/>
                <w:sz w:val="24"/>
                <w:szCs w:val="22"/>
              </w:rPr>
            </w:pPr>
            <w:r>
              <w:rPr>
                <w:rFonts w:ascii="仿宋_GB2312" w:eastAsia="仿宋_GB2312" w:hAnsi="宋体" w:cs="宋体"/>
                <w:sz w:val="24"/>
                <w:szCs w:val="22"/>
              </w:rPr>
              <w:t>型号规格</w:t>
            </w:r>
          </w:p>
        </w:tc>
        <w:tc>
          <w:tcPr>
            <w:tcW w:w="935" w:type="dxa"/>
            <w:vAlign w:val="center"/>
          </w:tcPr>
          <w:p w:rsidR="00F37F9F" w:rsidRDefault="009C59F8">
            <w:pPr>
              <w:jc w:val="center"/>
              <w:rPr>
                <w:rFonts w:ascii="仿宋_GB2312" w:eastAsia="仿宋_GB2312" w:hAnsi="宋体" w:cs="宋体" w:hint="default"/>
                <w:sz w:val="24"/>
                <w:szCs w:val="22"/>
              </w:rPr>
            </w:pPr>
            <w:r>
              <w:rPr>
                <w:rFonts w:ascii="仿宋_GB2312" w:eastAsia="仿宋_GB2312" w:hAnsi="宋体" w:cs="宋体"/>
                <w:sz w:val="24"/>
                <w:szCs w:val="22"/>
              </w:rPr>
              <w:t>数量</w:t>
            </w:r>
          </w:p>
        </w:tc>
        <w:tc>
          <w:tcPr>
            <w:tcW w:w="935" w:type="dxa"/>
            <w:vAlign w:val="center"/>
          </w:tcPr>
          <w:p w:rsidR="00F37F9F" w:rsidRDefault="009C59F8">
            <w:pPr>
              <w:jc w:val="center"/>
              <w:rPr>
                <w:rFonts w:ascii="仿宋_GB2312" w:eastAsia="仿宋_GB2312" w:hAnsi="宋体" w:cs="宋体" w:hint="default"/>
                <w:sz w:val="24"/>
                <w:szCs w:val="22"/>
              </w:rPr>
            </w:pPr>
            <w:r>
              <w:rPr>
                <w:rFonts w:ascii="仿宋_GB2312" w:eastAsia="仿宋_GB2312" w:hAnsi="宋体" w:cs="宋体"/>
                <w:sz w:val="24"/>
                <w:szCs w:val="22"/>
              </w:rPr>
              <w:t>单位</w:t>
            </w:r>
          </w:p>
        </w:tc>
        <w:tc>
          <w:tcPr>
            <w:tcW w:w="935" w:type="dxa"/>
            <w:vAlign w:val="center"/>
          </w:tcPr>
          <w:p w:rsidR="00F37F9F" w:rsidRDefault="009C59F8">
            <w:pPr>
              <w:jc w:val="center"/>
              <w:rPr>
                <w:rFonts w:ascii="仿宋_GB2312" w:eastAsia="仿宋_GB2312" w:hAnsi="宋体" w:cs="宋体" w:hint="default"/>
                <w:sz w:val="24"/>
                <w:szCs w:val="22"/>
              </w:rPr>
            </w:pPr>
            <w:r>
              <w:rPr>
                <w:rFonts w:ascii="仿宋_GB2312" w:eastAsia="仿宋_GB2312" w:hAnsi="宋体" w:cs="宋体"/>
                <w:sz w:val="24"/>
                <w:szCs w:val="22"/>
              </w:rPr>
              <w:t>单价</w:t>
            </w:r>
          </w:p>
        </w:tc>
        <w:tc>
          <w:tcPr>
            <w:tcW w:w="929" w:type="dxa"/>
            <w:vAlign w:val="center"/>
          </w:tcPr>
          <w:p w:rsidR="00F37F9F" w:rsidRDefault="009C59F8">
            <w:pPr>
              <w:jc w:val="center"/>
              <w:rPr>
                <w:rFonts w:ascii="仿宋_GB2312" w:eastAsia="仿宋_GB2312" w:hAnsi="宋体" w:cs="宋体" w:hint="default"/>
                <w:sz w:val="24"/>
                <w:szCs w:val="22"/>
              </w:rPr>
            </w:pPr>
            <w:r>
              <w:rPr>
                <w:rFonts w:ascii="仿宋_GB2312" w:eastAsia="仿宋_GB2312" w:hAnsi="宋体" w:cs="宋体"/>
                <w:sz w:val="24"/>
                <w:szCs w:val="22"/>
              </w:rPr>
              <w:t>备注</w:t>
            </w:r>
          </w:p>
        </w:tc>
      </w:tr>
      <w:tr w:rsidR="00F37F9F">
        <w:trPr>
          <w:trHeight w:val="855"/>
          <w:jc w:val="center"/>
        </w:trPr>
        <w:tc>
          <w:tcPr>
            <w:tcW w:w="814" w:type="dxa"/>
            <w:vAlign w:val="center"/>
          </w:tcPr>
          <w:p w:rsidR="00F37F9F" w:rsidRDefault="00F37F9F">
            <w:pPr>
              <w:jc w:val="center"/>
              <w:rPr>
                <w:rFonts w:ascii="宋体" w:hAnsi="宋体" w:cs="宋体" w:hint="default"/>
                <w:sz w:val="24"/>
                <w:szCs w:val="22"/>
              </w:rPr>
            </w:pPr>
          </w:p>
        </w:tc>
        <w:tc>
          <w:tcPr>
            <w:tcW w:w="2397"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29" w:type="dxa"/>
            <w:vAlign w:val="center"/>
          </w:tcPr>
          <w:p w:rsidR="00F37F9F" w:rsidRDefault="00F37F9F">
            <w:pPr>
              <w:jc w:val="center"/>
              <w:rPr>
                <w:rFonts w:ascii="宋体" w:hAnsi="宋体" w:cs="宋体" w:hint="default"/>
                <w:sz w:val="24"/>
                <w:szCs w:val="22"/>
              </w:rPr>
            </w:pPr>
          </w:p>
        </w:tc>
      </w:tr>
      <w:tr w:rsidR="00F37F9F">
        <w:trPr>
          <w:trHeight w:val="855"/>
          <w:jc w:val="center"/>
        </w:trPr>
        <w:tc>
          <w:tcPr>
            <w:tcW w:w="814" w:type="dxa"/>
            <w:vAlign w:val="center"/>
          </w:tcPr>
          <w:p w:rsidR="00F37F9F" w:rsidRDefault="00F37F9F">
            <w:pPr>
              <w:jc w:val="center"/>
              <w:rPr>
                <w:rFonts w:ascii="宋体" w:hAnsi="宋体" w:cs="宋体" w:hint="default"/>
                <w:sz w:val="24"/>
                <w:szCs w:val="22"/>
              </w:rPr>
            </w:pPr>
          </w:p>
        </w:tc>
        <w:tc>
          <w:tcPr>
            <w:tcW w:w="2397"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29" w:type="dxa"/>
            <w:vAlign w:val="center"/>
          </w:tcPr>
          <w:p w:rsidR="00F37F9F" w:rsidRDefault="00F37F9F">
            <w:pPr>
              <w:jc w:val="center"/>
              <w:rPr>
                <w:rFonts w:ascii="宋体" w:hAnsi="宋体" w:cs="宋体" w:hint="default"/>
                <w:sz w:val="24"/>
                <w:szCs w:val="22"/>
              </w:rPr>
            </w:pPr>
          </w:p>
        </w:tc>
      </w:tr>
      <w:tr w:rsidR="00F37F9F">
        <w:trPr>
          <w:trHeight w:val="855"/>
          <w:jc w:val="center"/>
        </w:trPr>
        <w:tc>
          <w:tcPr>
            <w:tcW w:w="814" w:type="dxa"/>
            <w:vAlign w:val="center"/>
          </w:tcPr>
          <w:p w:rsidR="00F37F9F" w:rsidRDefault="00F37F9F">
            <w:pPr>
              <w:jc w:val="center"/>
              <w:rPr>
                <w:rFonts w:ascii="宋体" w:hAnsi="宋体" w:cs="宋体" w:hint="default"/>
                <w:sz w:val="24"/>
                <w:szCs w:val="22"/>
              </w:rPr>
            </w:pPr>
          </w:p>
        </w:tc>
        <w:tc>
          <w:tcPr>
            <w:tcW w:w="2397"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29" w:type="dxa"/>
            <w:vAlign w:val="center"/>
          </w:tcPr>
          <w:p w:rsidR="00F37F9F" w:rsidRDefault="00F37F9F">
            <w:pPr>
              <w:jc w:val="center"/>
              <w:rPr>
                <w:rFonts w:ascii="宋体" w:hAnsi="宋体" w:cs="宋体" w:hint="default"/>
                <w:sz w:val="24"/>
                <w:szCs w:val="22"/>
              </w:rPr>
            </w:pPr>
          </w:p>
        </w:tc>
      </w:tr>
      <w:tr w:rsidR="00F37F9F">
        <w:trPr>
          <w:trHeight w:val="855"/>
          <w:jc w:val="center"/>
        </w:trPr>
        <w:tc>
          <w:tcPr>
            <w:tcW w:w="814" w:type="dxa"/>
            <w:vAlign w:val="center"/>
          </w:tcPr>
          <w:p w:rsidR="00F37F9F" w:rsidRDefault="00F37F9F">
            <w:pPr>
              <w:jc w:val="center"/>
              <w:rPr>
                <w:rFonts w:ascii="宋体" w:hAnsi="宋体" w:cs="宋体" w:hint="default"/>
                <w:sz w:val="24"/>
                <w:szCs w:val="22"/>
              </w:rPr>
            </w:pPr>
          </w:p>
        </w:tc>
        <w:tc>
          <w:tcPr>
            <w:tcW w:w="2397"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29" w:type="dxa"/>
            <w:vAlign w:val="center"/>
          </w:tcPr>
          <w:p w:rsidR="00F37F9F" w:rsidRDefault="00F37F9F">
            <w:pPr>
              <w:jc w:val="center"/>
              <w:rPr>
                <w:rFonts w:ascii="宋体" w:hAnsi="宋体" w:cs="宋体" w:hint="default"/>
                <w:sz w:val="24"/>
                <w:szCs w:val="22"/>
              </w:rPr>
            </w:pPr>
          </w:p>
        </w:tc>
      </w:tr>
      <w:tr w:rsidR="00F37F9F">
        <w:trPr>
          <w:trHeight w:val="855"/>
          <w:jc w:val="center"/>
        </w:trPr>
        <w:tc>
          <w:tcPr>
            <w:tcW w:w="814" w:type="dxa"/>
            <w:vAlign w:val="center"/>
          </w:tcPr>
          <w:p w:rsidR="00F37F9F" w:rsidRDefault="00F37F9F">
            <w:pPr>
              <w:jc w:val="center"/>
              <w:rPr>
                <w:rFonts w:ascii="宋体" w:hAnsi="宋体" w:cs="宋体" w:hint="default"/>
                <w:sz w:val="24"/>
                <w:szCs w:val="22"/>
              </w:rPr>
            </w:pPr>
          </w:p>
        </w:tc>
        <w:tc>
          <w:tcPr>
            <w:tcW w:w="2397"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29" w:type="dxa"/>
            <w:vAlign w:val="center"/>
          </w:tcPr>
          <w:p w:rsidR="00F37F9F" w:rsidRDefault="00F37F9F">
            <w:pPr>
              <w:jc w:val="center"/>
              <w:rPr>
                <w:rFonts w:ascii="宋体" w:hAnsi="宋体" w:cs="宋体" w:hint="default"/>
                <w:sz w:val="24"/>
                <w:szCs w:val="22"/>
              </w:rPr>
            </w:pPr>
          </w:p>
        </w:tc>
      </w:tr>
      <w:tr w:rsidR="00F37F9F">
        <w:trPr>
          <w:trHeight w:val="855"/>
          <w:jc w:val="center"/>
        </w:trPr>
        <w:tc>
          <w:tcPr>
            <w:tcW w:w="814" w:type="dxa"/>
            <w:vAlign w:val="center"/>
          </w:tcPr>
          <w:p w:rsidR="00F37F9F" w:rsidRDefault="00F37F9F">
            <w:pPr>
              <w:jc w:val="center"/>
              <w:rPr>
                <w:rFonts w:ascii="宋体" w:hAnsi="宋体" w:cs="宋体" w:hint="default"/>
                <w:sz w:val="24"/>
                <w:szCs w:val="22"/>
              </w:rPr>
            </w:pPr>
          </w:p>
        </w:tc>
        <w:tc>
          <w:tcPr>
            <w:tcW w:w="2397"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29" w:type="dxa"/>
            <w:vAlign w:val="center"/>
          </w:tcPr>
          <w:p w:rsidR="00F37F9F" w:rsidRDefault="00F37F9F">
            <w:pPr>
              <w:jc w:val="center"/>
              <w:rPr>
                <w:rFonts w:ascii="宋体" w:hAnsi="宋体" w:cs="宋体" w:hint="default"/>
                <w:sz w:val="24"/>
                <w:szCs w:val="22"/>
              </w:rPr>
            </w:pPr>
          </w:p>
        </w:tc>
      </w:tr>
      <w:tr w:rsidR="00F37F9F">
        <w:trPr>
          <w:trHeight w:val="855"/>
          <w:jc w:val="center"/>
        </w:trPr>
        <w:tc>
          <w:tcPr>
            <w:tcW w:w="814" w:type="dxa"/>
            <w:vAlign w:val="center"/>
          </w:tcPr>
          <w:p w:rsidR="00F37F9F" w:rsidRDefault="00F37F9F">
            <w:pPr>
              <w:jc w:val="center"/>
              <w:rPr>
                <w:rFonts w:ascii="宋体" w:hAnsi="宋体" w:cs="宋体" w:hint="default"/>
                <w:sz w:val="24"/>
                <w:szCs w:val="22"/>
              </w:rPr>
            </w:pPr>
          </w:p>
        </w:tc>
        <w:tc>
          <w:tcPr>
            <w:tcW w:w="2397"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29" w:type="dxa"/>
            <w:vAlign w:val="center"/>
          </w:tcPr>
          <w:p w:rsidR="00F37F9F" w:rsidRDefault="00F37F9F">
            <w:pPr>
              <w:jc w:val="center"/>
              <w:rPr>
                <w:rFonts w:ascii="宋体" w:hAnsi="宋体" w:cs="宋体" w:hint="default"/>
                <w:sz w:val="24"/>
                <w:szCs w:val="22"/>
              </w:rPr>
            </w:pPr>
          </w:p>
        </w:tc>
      </w:tr>
      <w:tr w:rsidR="00F37F9F">
        <w:trPr>
          <w:trHeight w:val="855"/>
          <w:jc w:val="center"/>
        </w:trPr>
        <w:tc>
          <w:tcPr>
            <w:tcW w:w="814" w:type="dxa"/>
            <w:vAlign w:val="center"/>
          </w:tcPr>
          <w:p w:rsidR="00F37F9F" w:rsidRDefault="00F37F9F">
            <w:pPr>
              <w:jc w:val="center"/>
              <w:rPr>
                <w:rFonts w:ascii="宋体" w:hAnsi="宋体" w:cs="宋体" w:hint="default"/>
                <w:sz w:val="24"/>
                <w:szCs w:val="22"/>
              </w:rPr>
            </w:pPr>
          </w:p>
        </w:tc>
        <w:tc>
          <w:tcPr>
            <w:tcW w:w="2397"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1446"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35" w:type="dxa"/>
            <w:vAlign w:val="center"/>
          </w:tcPr>
          <w:p w:rsidR="00F37F9F" w:rsidRDefault="00F37F9F">
            <w:pPr>
              <w:jc w:val="center"/>
              <w:rPr>
                <w:rFonts w:ascii="宋体" w:hAnsi="宋体" w:cs="宋体" w:hint="default"/>
                <w:sz w:val="24"/>
                <w:szCs w:val="22"/>
              </w:rPr>
            </w:pPr>
          </w:p>
        </w:tc>
        <w:tc>
          <w:tcPr>
            <w:tcW w:w="929" w:type="dxa"/>
            <w:vAlign w:val="center"/>
          </w:tcPr>
          <w:p w:rsidR="00F37F9F" w:rsidRDefault="00F37F9F">
            <w:pPr>
              <w:jc w:val="center"/>
              <w:rPr>
                <w:rFonts w:ascii="宋体" w:hAnsi="宋体" w:cs="宋体" w:hint="default"/>
                <w:sz w:val="24"/>
                <w:szCs w:val="22"/>
              </w:rPr>
            </w:pPr>
          </w:p>
        </w:tc>
      </w:tr>
    </w:tbl>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b/>
          <w:bCs/>
          <w:sz w:val="24"/>
          <w:lang w:val="zh-CN"/>
        </w:rPr>
        <w:t>注：此表格所列内容，不包含在总报价内</w:t>
      </w:r>
      <w:r>
        <w:rPr>
          <w:rFonts w:ascii="仿宋_GB2312" w:eastAsia="仿宋_GB2312" w:hAnsi="仿宋"/>
          <w:sz w:val="24"/>
          <w:lang w:val="zh-CN"/>
        </w:rPr>
        <w:t>。</w:t>
      </w: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供应商名称（公章）：</w:t>
      </w: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法定代表人或其授权代表（签字或盖章）：</w:t>
      </w:r>
      <w:r>
        <w:rPr>
          <w:rFonts w:ascii="仿宋_GB2312" w:eastAsia="仿宋_GB2312" w:hAnsi="仿宋"/>
          <w:sz w:val="24"/>
          <w:lang w:val="zh-CN"/>
        </w:rPr>
        <w:t xml:space="preserve">      </w:t>
      </w: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日期：年</w:t>
      </w:r>
      <w:r>
        <w:rPr>
          <w:rFonts w:ascii="仿宋_GB2312" w:eastAsia="仿宋_GB2312" w:hAnsi="仿宋"/>
          <w:sz w:val="24"/>
          <w:lang w:val="zh-CN"/>
        </w:rPr>
        <w:t xml:space="preserve"> </w:t>
      </w:r>
      <w:r>
        <w:rPr>
          <w:rFonts w:ascii="仿宋_GB2312" w:eastAsia="仿宋_GB2312" w:hAnsi="仿宋"/>
          <w:sz w:val="24"/>
          <w:lang w:val="zh-CN"/>
        </w:rPr>
        <w:t>月日</w:t>
      </w:r>
    </w:p>
    <w:p w:rsidR="00F37F9F" w:rsidRDefault="009C59F8">
      <w:pPr>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rPr>
        <w:t>8</w:t>
      </w:r>
      <w:r>
        <w:rPr>
          <w:rFonts w:ascii="仿宋_GB2312" w:eastAsia="仿宋_GB2312" w:hAnsi="仿宋"/>
          <w:sz w:val="24"/>
          <w:lang w:val="zh-CN"/>
        </w:rPr>
        <w:t>：</w:t>
      </w: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项目主要实施人员技术资格一览表</w:t>
      </w:r>
    </w:p>
    <w:p w:rsidR="00F37F9F" w:rsidRDefault="00F37F9F">
      <w:pPr>
        <w:autoSpaceDE w:val="0"/>
        <w:autoSpaceDN w:val="0"/>
        <w:spacing w:before="120" w:after="120" w:line="300" w:lineRule="auto"/>
        <w:ind w:firstLine="630"/>
        <w:jc w:val="center"/>
        <w:rPr>
          <w:rFonts w:ascii="宋体" w:hAnsi="Arial" w:hint="default"/>
          <w:sz w:val="28"/>
          <w:lang w:val="zh-CN"/>
        </w:rPr>
      </w:pPr>
    </w:p>
    <w:p w:rsidR="00F37F9F" w:rsidRDefault="009C59F8">
      <w:pPr>
        <w:autoSpaceDE w:val="0"/>
        <w:autoSpaceDN w:val="0"/>
        <w:spacing w:after="240"/>
        <w:ind w:firstLineChars="50" w:firstLine="120"/>
        <w:rPr>
          <w:rFonts w:ascii="仿宋_GB2312" w:eastAsia="仿宋_GB2312" w:hAnsi="仿宋" w:hint="default"/>
          <w:sz w:val="24"/>
          <w:lang w:val="zh-CN"/>
        </w:rPr>
      </w:pPr>
      <w:r>
        <w:rPr>
          <w:rFonts w:ascii="仿宋_GB2312" w:eastAsia="仿宋_GB2312" w:hAnsi="仿宋"/>
          <w:sz w:val="24"/>
          <w:lang w:val="zh-CN"/>
        </w:rPr>
        <w:t xml:space="preserve">    </w:t>
      </w:r>
      <w:r>
        <w:rPr>
          <w:rFonts w:ascii="仿宋_GB2312" w:eastAsia="仿宋_GB2312" w:hAnsi="仿宋"/>
          <w:sz w:val="24"/>
          <w:lang w:val="zh-CN"/>
        </w:rPr>
        <w:t>项目名称：</w:t>
      </w:r>
      <w:r>
        <w:rPr>
          <w:rFonts w:ascii="仿宋_GB2312" w:eastAsia="仿宋_GB2312" w:hAnsi="仿宋"/>
          <w:sz w:val="24"/>
          <w:lang w:val="zh-CN"/>
        </w:rPr>
        <w:t xml:space="preserve">            </w:t>
      </w:r>
      <w:r>
        <w:rPr>
          <w:rFonts w:ascii="仿宋_GB2312" w:eastAsia="仿宋_GB2312" w:hAnsi="仿宋"/>
          <w:sz w:val="24"/>
          <w:lang w:val="zh-CN"/>
        </w:rPr>
        <w:t>第标段</w:t>
      </w:r>
    </w:p>
    <w:tbl>
      <w:tblPr>
        <w:tblW w:w="0" w:type="auto"/>
        <w:jc w:val="center"/>
        <w:tblLayout w:type="fixed"/>
        <w:tblLook w:val="04A0"/>
      </w:tblPr>
      <w:tblGrid>
        <w:gridCol w:w="1037"/>
        <w:gridCol w:w="1407"/>
        <w:gridCol w:w="2004"/>
        <w:gridCol w:w="1559"/>
        <w:gridCol w:w="1984"/>
        <w:gridCol w:w="1293"/>
      </w:tblGrid>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adjustRightInd w:val="0"/>
              <w:snapToGrid w:val="0"/>
              <w:jc w:val="center"/>
              <w:rPr>
                <w:rFonts w:ascii="仿宋_GB2312" w:eastAsia="仿宋_GB2312" w:hAnsi="仿宋" w:hint="default"/>
                <w:sz w:val="24"/>
                <w:szCs w:val="22"/>
                <w:lang w:val="zh-CN"/>
              </w:rPr>
            </w:pPr>
            <w:r>
              <w:rPr>
                <w:rFonts w:ascii="仿宋_GB2312" w:eastAsia="仿宋_GB2312" w:hAnsi="仿宋"/>
                <w:sz w:val="24"/>
                <w:szCs w:val="22"/>
                <w:lang w:val="zh-CN"/>
              </w:rPr>
              <w:t>姓</w:t>
            </w:r>
            <w:r>
              <w:rPr>
                <w:rFonts w:ascii="仿宋_GB2312" w:eastAsia="仿宋_GB2312" w:hAnsi="仿宋"/>
                <w:sz w:val="24"/>
                <w:szCs w:val="22"/>
                <w:lang w:val="zh-CN"/>
              </w:rPr>
              <w:t xml:space="preserve">  </w:t>
            </w:r>
            <w:r>
              <w:rPr>
                <w:rFonts w:ascii="仿宋_GB2312" w:eastAsia="仿宋_GB2312" w:hAnsi="仿宋"/>
                <w:sz w:val="24"/>
                <w:szCs w:val="22"/>
                <w:lang w:val="zh-CN"/>
              </w:rPr>
              <w:t>名</w:t>
            </w:r>
          </w:p>
        </w:tc>
        <w:tc>
          <w:tcPr>
            <w:tcW w:w="140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adjustRightInd w:val="0"/>
              <w:snapToGrid w:val="0"/>
              <w:jc w:val="center"/>
              <w:rPr>
                <w:rFonts w:ascii="仿宋_GB2312" w:eastAsia="仿宋_GB2312" w:hAnsi="仿宋" w:hint="default"/>
                <w:sz w:val="24"/>
                <w:szCs w:val="22"/>
                <w:lang w:val="zh-CN"/>
              </w:rPr>
            </w:pPr>
            <w:r>
              <w:rPr>
                <w:rFonts w:ascii="仿宋_GB2312" w:eastAsia="仿宋_GB2312" w:hAnsi="仿宋"/>
                <w:sz w:val="24"/>
                <w:szCs w:val="22"/>
                <w:lang w:val="zh-CN"/>
              </w:rPr>
              <w:t>职务</w:t>
            </w:r>
          </w:p>
        </w:tc>
        <w:tc>
          <w:tcPr>
            <w:tcW w:w="2004"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adjustRightInd w:val="0"/>
              <w:snapToGrid w:val="0"/>
              <w:jc w:val="center"/>
              <w:rPr>
                <w:rFonts w:ascii="仿宋_GB2312" w:eastAsia="仿宋_GB2312" w:hAnsi="仿宋" w:hint="default"/>
                <w:sz w:val="24"/>
                <w:szCs w:val="22"/>
                <w:lang w:val="zh-CN"/>
              </w:rPr>
            </w:pPr>
            <w:r>
              <w:rPr>
                <w:rFonts w:ascii="仿宋_GB2312" w:eastAsia="仿宋_GB2312" w:hAnsi="仿宋"/>
                <w:sz w:val="24"/>
                <w:szCs w:val="22"/>
                <w:lang w:val="zh-CN"/>
              </w:rPr>
              <w:t>专业技术资格</w:t>
            </w:r>
          </w:p>
        </w:tc>
        <w:tc>
          <w:tcPr>
            <w:tcW w:w="155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adjustRightInd w:val="0"/>
              <w:snapToGrid w:val="0"/>
              <w:jc w:val="center"/>
              <w:rPr>
                <w:rFonts w:ascii="仿宋_GB2312" w:eastAsia="仿宋_GB2312" w:hAnsi="仿宋" w:hint="default"/>
                <w:sz w:val="24"/>
                <w:szCs w:val="22"/>
                <w:lang w:val="zh-CN"/>
              </w:rPr>
            </w:pPr>
            <w:r>
              <w:rPr>
                <w:rFonts w:ascii="仿宋_GB2312" w:eastAsia="仿宋_GB2312" w:hAnsi="仿宋"/>
                <w:sz w:val="24"/>
                <w:szCs w:val="22"/>
                <w:lang w:val="zh-CN"/>
              </w:rPr>
              <w:t>证书编号</w:t>
            </w:r>
          </w:p>
        </w:tc>
        <w:tc>
          <w:tcPr>
            <w:tcW w:w="1984"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adjustRightInd w:val="0"/>
              <w:snapToGrid w:val="0"/>
              <w:jc w:val="center"/>
              <w:rPr>
                <w:rFonts w:ascii="仿宋_GB2312" w:eastAsia="仿宋_GB2312" w:hAnsi="仿宋" w:hint="default"/>
                <w:sz w:val="24"/>
                <w:szCs w:val="22"/>
                <w:lang w:val="zh-CN"/>
              </w:rPr>
            </w:pPr>
            <w:r>
              <w:rPr>
                <w:rFonts w:ascii="仿宋_GB2312" w:eastAsia="仿宋_GB2312" w:hAnsi="仿宋"/>
                <w:sz w:val="24"/>
                <w:szCs w:val="22"/>
                <w:lang w:val="zh-CN"/>
              </w:rPr>
              <w:t>劳动合同编号</w:t>
            </w:r>
          </w:p>
        </w:tc>
        <w:tc>
          <w:tcPr>
            <w:tcW w:w="1293"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adjustRightInd w:val="0"/>
              <w:snapToGrid w:val="0"/>
              <w:jc w:val="center"/>
              <w:rPr>
                <w:rFonts w:ascii="仿宋_GB2312" w:eastAsia="仿宋_GB2312" w:hAnsi="仿宋" w:hint="default"/>
                <w:sz w:val="24"/>
                <w:szCs w:val="22"/>
                <w:lang w:val="zh-CN"/>
              </w:rPr>
            </w:pPr>
            <w:r>
              <w:rPr>
                <w:rFonts w:ascii="仿宋_GB2312" w:eastAsia="仿宋_GB2312" w:hAnsi="仿宋"/>
                <w:sz w:val="24"/>
                <w:szCs w:val="22"/>
                <w:lang w:val="zh-CN"/>
              </w:rPr>
              <w:t>备注</w:t>
            </w: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40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200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55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98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293"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40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200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55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98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293"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40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200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55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98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293"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40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200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55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98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293"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40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200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55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98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293"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40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200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55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98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293"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40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200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55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98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293"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40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200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55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98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293"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40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200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55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984"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c>
          <w:tcPr>
            <w:tcW w:w="1293"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adjustRightInd w:val="0"/>
              <w:snapToGrid w:val="0"/>
              <w:rPr>
                <w:rFonts w:ascii="仿宋_GB2312" w:eastAsia="仿宋_GB2312" w:hAnsi="仿宋" w:hint="default"/>
                <w:sz w:val="24"/>
                <w:szCs w:val="22"/>
                <w:lang w:val="zh-CN"/>
              </w:rPr>
            </w:pPr>
          </w:p>
        </w:tc>
      </w:tr>
    </w:tbl>
    <w:p w:rsidR="00F37F9F" w:rsidRDefault="009C59F8">
      <w:pPr>
        <w:autoSpaceDE w:val="0"/>
        <w:autoSpaceDN w:val="0"/>
        <w:spacing w:before="50" w:after="120" w:line="460" w:lineRule="exact"/>
        <w:jc w:val="left"/>
        <w:rPr>
          <w:rFonts w:ascii="仿宋_GB2312" w:eastAsia="仿宋_GB2312" w:hAnsi="仿宋" w:hint="default"/>
          <w:sz w:val="24"/>
          <w:lang w:val="zh-CN"/>
        </w:rPr>
      </w:pPr>
      <w:r>
        <w:rPr>
          <w:rFonts w:ascii="仿宋_GB2312" w:eastAsia="仿宋_GB2312" w:hAnsi="仿宋"/>
          <w:sz w:val="24"/>
          <w:lang w:val="zh-CN"/>
        </w:rPr>
        <w:t>注：在填写时，如本表格不适合供应商的实际情况，可根据本表格式自行制表填写。</w:t>
      </w:r>
      <w:r>
        <w:rPr>
          <w:rFonts w:ascii="仿宋_GB2312" w:eastAsia="仿宋_GB2312" w:hAnsi="仿宋"/>
          <w:sz w:val="24"/>
          <w:lang w:val="zh-CN"/>
        </w:rPr>
        <w:t xml:space="preserve"> </w:t>
      </w:r>
    </w:p>
    <w:p w:rsidR="00F37F9F" w:rsidRDefault="00F37F9F">
      <w:pPr>
        <w:autoSpaceDE w:val="0"/>
        <w:autoSpaceDN w:val="0"/>
        <w:spacing w:line="360" w:lineRule="auto"/>
        <w:rPr>
          <w:rFonts w:ascii="仿宋_GB2312" w:eastAsia="仿宋_GB2312" w:hAnsi="仿宋" w:hint="default"/>
          <w:sz w:val="24"/>
          <w:lang w:val="zh-CN"/>
        </w:rPr>
      </w:pP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供应商名称（公章）：</w:t>
      </w: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法定代表人或其授权代表（签字或盖章）：</w:t>
      </w:r>
      <w:r>
        <w:rPr>
          <w:rFonts w:ascii="仿宋_GB2312" w:eastAsia="仿宋_GB2312" w:hAnsi="仿宋"/>
          <w:sz w:val="24"/>
          <w:lang w:val="zh-CN"/>
        </w:rPr>
        <w:t xml:space="preserve"> </w:t>
      </w:r>
    </w:p>
    <w:p w:rsidR="00F37F9F" w:rsidRDefault="009C59F8">
      <w:pPr>
        <w:autoSpaceDE w:val="0"/>
        <w:autoSpaceDN w:val="0"/>
        <w:spacing w:line="360" w:lineRule="auto"/>
        <w:rPr>
          <w:rFonts w:ascii="仿宋_GB2312" w:eastAsia="仿宋_GB2312" w:hAnsi="仿宋" w:hint="default"/>
          <w:sz w:val="32"/>
        </w:rPr>
      </w:pPr>
      <w:r>
        <w:rPr>
          <w:rFonts w:ascii="仿宋_GB2312" w:eastAsia="仿宋_GB2312" w:hAnsi="仿宋"/>
          <w:sz w:val="24"/>
          <w:lang w:val="zh-CN"/>
        </w:rPr>
        <w:t>日期：年</w:t>
      </w:r>
      <w:r>
        <w:rPr>
          <w:rFonts w:ascii="仿宋_GB2312" w:eastAsia="仿宋_GB2312" w:hAnsi="仿宋"/>
          <w:sz w:val="24"/>
          <w:lang w:val="zh-CN"/>
        </w:rPr>
        <w:t xml:space="preserve"> </w:t>
      </w:r>
      <w:r>
        <w:rPr>
          <w:rFonts w:ascii="仿宋_GB2312" w:eastAsia="仿宋_GB2312" w:hAnsi="仿宋"/>
          <w:sz w:val="24"/>
          <w:lang w:val="zh-CN"/>
        </w:rPr>
        <w:t>月日</w:t>
      </w:r>
    </w:p>
    <w:p w:rsidR="00F37F9F" w:rsidRDefault="009C59F8">
      <w:pPr>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rPr>
        <w:t>9</w:t>
      </w:r>
      <w:r>
        <w:rPr>
          <w:rFonts w:ascii="仿宋_GB2312" w:eastAsia="仿宋_GB2312" w:hAnsi="仿宋"/>
          <w:sz w:val="24"/>
          <w:lang w:val="zh-CN"/>
        </w:rPr>
        <w:t>：</w:t>
      </w: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供应商同类项目实施情况一览表</w:t>
      </w:r>
    </w:p>
    <w:p w:rsidR="00F37F9F" w:rsidRDefault="00F37F9F">
      <w:pPr>
        <w:autoSpaceDE w:val="0"/>
        <w:autoSpaceDN w:val="0"/>
        <w:jc w:val="center"/>
        <w:rPr>
          <w:rFonts w:ascii="宋体" w:hAnsi="Arial" w:hint="default"/>
          <w:sz w:val="28"/>
          <w:lang w:val="zh-CN"/>
        </w:rPr>
      </w:pPr>
    </w:p>
    <w:p w:rsidR="00F37F9F" w:rsidRDefault="00F37F9F">
      <w:pPr>
        <w:autoSpaceDE w:val="0"/>
        <w:autoSpaceDN w:val="0"/>
        <w:jc w:val="center"/>
        <w:rPr>
          <w:rFonts w:ascii="仿宋_GB2312" w:eastAsia="仿宋_GB2312" w:hAnsi="Arial" w:hint="default"/>
          <w:sz w:val="28"/>
          <w:lang w:val="zh-CN"/>
        </w:rPr>
      </w:pPr>
    </w:p>
    <w:p w:rsidR="00F37F9F" w:rsidRDefault="009C59F8">
      <w:pPr>
        <w:autoSpaceDE w:val="0"/>
        <w:autoSpaceDN w:val="0"/>
        <w:spacing w:after="240"/>
        <w:rPr>
          <w:rFonts w:ascii="仿宋_GB2312" w:eastAsia="仿宋_GB2312" w:hAnsi="仿宋" w:hint="default"/>
          <w:u w:val="single"/>
        </w:rPr>
      </w:pPr>
      <w:r>
        <w:rPr>
          <w:rFonts w:ascii="仿宋_GB2312" w:eastAsia="仿宋_GB2312" w:hAnsi="仿宋"/>
          <w:sz w:val="24"/>
          <w:lang w:val="zh-CN"/>
        </w:rPr>
        <w:t xml:space="preserve">     </w:t>
      </w:r>
      <w:r>
        <w:rPr>
          <w:rFonts w:ascii="仿宋_GB2312" w:eastAsia="仿宋_GB2312" w:hAnsi="仿宋"/>
          <w:sz w:val="24"/>
          <w:lang w:val="zh-CN"/>
        </w:rPr>
        <w:t>项目名称：</w:t>
      </w:r>
      <w:r>
        <w:rPr>
          <w:rFonts w:ascii="仿宋_GB2312" w:eastAsia="仿宋_GB2312" w:hAnsi="仿宋"/>
          <w:sz w:val="24"/>
          <w:lang w:val="zh-CN"/>
        </w:rPr>
        <w:t xml:space="preserve">            </w:t>
      </w:r>
      <w:r>
        <w:rPr>
          <w:rFonts w:ascii="仿宋_GB2312" w:eastAsia="仿宋_GB2312" w:hAnsi="仿宋"/>
          <w:sz w:val="24"/>
          <w:lang w:val="zh-CN"/>
        </w:rPr>
        <w:t>第标段</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3"/>
        <w:gridCol w:w="2209"/>
        <w:gridCol w:w="914"/>
        <w:gridCol w:w="981"/>
        <w:gridCol w:w="1651"/>
        <w:gridCol w:w="1455"/>
      </w:tblGrid>
      <w:tr w:rsidR="00F37F9F">
        <w:trPr>
          <w:trHeight w:val="559"/>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rsidR="00F37F9F" w:rsidRDefault="009C59F8">
            <w:pPr>
              <w:autoSpaceDE w:val="0"/>
              <w:autoSpaceDN w:val="0"/>
              <w:snapToGrid w:val="0"/>
              <w:jc w:val="center"/>
              <w:rPr>
                <w:rFonts w:ascii="仿宋_GB2312" w:eastAsia="仿宋_GB2312" w:hAnsi="仿宋" w:hint="default"/>
                <w:sz w:val="24"/>
                <w:szCs w:val="22"/>
              </w:rPr>
            </w:pPr>
            <w:r>
              <w:rPr>
                <w:rFonts w:ascii="仿宋_GB2312" w:eastAsia="仿宋_GB2312" w:hAnsi="仿宋"/>
                <w:sz w:val="24"/>
                <w:szCs w:val="22"/>
              </w:rPr>
              <w:t>招标采购单位名称</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F37F9F" w:rsidRDefault="009C59F8">
            <w:pPr>
              <w:autoSpaceDE w:val="0"/>
              <w:autoSpaceDN w:val="0"/>
              <w:snapToGrid w:val="0"/>
              <w:jc w:val="center"/>
              <w:rPr>
                <w:rFonts w:ascii="仿宋_GB2312" w:eastAsia="仿宋_GB2312" w:hAnsi="仿宋" w:hint="default"/>
                <w:sz w:val="24"/>
                <w:szCs w:val="22"/>
              </w:rPr>
            </w:pPr>
            <w:r>
              <w:rPr>
                <w:rFonts w:ascii="仿宋_GB2312" w:eastAsia="仿宋_GB2312" w:hAnsi="仿宋"/>
                <w:sz w:val="24"/>
                <w:szCs w:val="22"/>
              </w:rPr>
              <w:t>设备或项目名称</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F37F9F" w:rsidRDefault="009C59F8">
            <w:pPr>
              <w:autoSpaceDE w:val="0"/>
              <w:autoSpaceDN w:val="0"/>
              <w:snapToGrid w:val="0"/>
              <w:jc w:val="center"/>
              <w:rPr>
                <w:rFonts w:ascii="仿宋_GB2312" w:eastAsia="仿宋_GB2312" w:hAnsi="仿宋" w:hint="default"/>
                <w:sz w:val="24"/>
                <w:szCs w:val="22"/>
              </w:rPr>
            </w:pPr>
            <w:r>
              <w:rPr>
                <w:rFonts w:ascii="仿宋_GB2312" w:eastAsia="仿宋_GB2312" w:hAnsi="仿宋"/>
                <w:sz w:val="24"/>
                <w:szCs w:val="22"/>
              </w:rPr>
              <w:t>采购数量</w:t>
            </w:r>
          </w:p>
        </w:tc>
        <w:tc>
          <w:tcPr>
            <w:tcW w:w="981" w:type="dxa"/>
            <w:vMerge w:val="restart"/>
            <w:tcBorders>
              <w:top w:val="single" w:sz="4" w:space="0" w:color="auto"/>
              <w:left w:val="single" w:sz="4" w:space="0" w:color="auto"/>
              <w:bottom w:val="single" w:sz="4" w:space="0" w:color="auto"/>
              <w:right w:val="single" w:sz="4" w:space="0" w:color="auto"/>
            </w:tcBorders>
            <w:vAlign w:val="center"/>
          </w:tcPr>
          <w:p w:rsidR="00F37F9F" w:rsidRDefault="009C59F8">
            <w:pPr>
              <w:autoSpaceDE w:val="0"/>
              <w:autoSpaceDN w:val="0"/>
              <w:snapToGrid w:val="0"/>
              <w:jc w:val="center"/>
              <w:rPr>
                <w:rFonts w:ascii="仿宋_GB2312" w:eastAsia="仿宋_GB2312" w:hAnsi="仿宋" w:hint="default"/>
                <w:sz w:val="24"/>
                <w:szCs w:val="22"/>
              </w:rPr>
            </w:pPr>
            <w:r>
              <w:rPr>
                <w:rFonts w:ascii="仿宋_GB2312" w:eastAsia="仿宋_GB2312" w:hAnsi="仿宋"/>
                <w:sz w:val="24"/>
                <w:szCs w:val="22"/>
              </w:rPr>
              <w:t>单价</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F37F9F" w:rsidRDefault="009C59F8">
            <w:pPr>
              <w:autoSpaceDE w:val="0"/>
              <w:autoSpaceDN w:val="0"/>
              <w:snapToGrid w:val="0"/>
              <w:jc w:val="center"/>
              <w:rPr>
                <w:rFonts w:ascii="仿宋_GB2312" w:eastAsia="仿宋_GB2312" w:hAnsi="仿宋" w:hint="default"/>
                <w:sz w:val="24"/>
                <w:szCs w:val="22"/>
              </w:rPr>
            </w:pPr>
            <w:r>
              <w:rPr>
                <w:rFonts w:ascii="仿宋_GB2312" w:eastAsia="仿宋_GB2312" w:hAnsi="仿宋"/>
                <w:sz w:val="24"/>
                <w:szCs w:val="22"/>
              </w:rPr>
              <w:t>合同</w:t>
            </w:r>
          </w:p>
          <w:p w:rsidR="00F37F9F" w:rsidRDefault="009C59F8">
            <w:pPr>
              <w:autoSpaceDE w:val="0"/>
              <w:autoSpaceDN w:val="0"/>
              <w:snapToGrid w:val="0"/>
              <w:jc w:val="center"/>
              <w:rPr>
                <w:rFonts w:ascii="仿宋_GB2312" w:eastAsia="仿宋_GB2312" w:hAnsi="仿宋" w:hint="default"/>
                <w:sz w:val="24"/>
                <w:szCs w:val="22"/>
              </w:rPr>
            </w:pPr>
            <w:r>
              <w:rPr>
                <w:rFonts w:ascii="仿宋_GB2312" w:eastAsia="仿宋_GB2312" w:hAnsi="仿宋"/>
                <w:sz w:val="24"/>
                <w:szCs w:val="22"/>
              </w:rPr>
              <w:t>金额</w:t>
            </w:r>
          </w:p>
          <w:p w:rsidR="00F37F9F" w:rsidRDefault="009C59F8">
            <w:pPr>
              <w:autoSpaceDE w:val="0"/>
              <w:autoSpaceDN w:val="0"/>
              <w:snapToGrid w:val="0"/>
              <w:jc w:val="center"/>
              <w:rPr>
                <w:rFonts w:ascii="仿宋_GB2312" w:eastAsia="仿宋_GB2312" w:hAnsi="仿宋" w:hint="default"/>
                <w:sz w:val="24"/>
                <w:szCs w:val="22"/>
              </w:rPr>
            </w:pPr>
            <w:r>
              <w:rPr>
                <w:rFonts w:ascii="仿宋_GB2312" w:eastAsia="仿宋_GB2312" w:hAnsi="仿宋"/>
                <w:sz w:val="24"/>
                <w:szCs w:val="22"/>
              </w:rPr>
              <w:t>（万元）</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F37F9F" w:rsidRDefault="009C59F8">
            <w:pPr>
              <w:autoSpaceDE w:val="0"/>
              <w:autoSpaceDN w:val="0"/>
              <w:snapToGrid w:val="0"/>
              <w:jc w:val="center"/>
              <w:rPr>
                <w:rFonts w:ascii="仿宋_GB2312" w:eastAsia="仿宋_GB2312" w:hAnsi="仿宋" w:hint="default"/>
                <w:sz w:val="24"/>
                <w:szCs w:val="22"/>
              </w:rPr>
            </w:pPr>
            <w:r>
              <w:rPr>
                <w:rFonts w:ascii="仿宋_GB2312" w:eastAsia="仿宋_GB2312" w:hAnsi="仿宋"/>
                <w:sz w:val="24"/>
                <w:szCs w:val="22"/>
              </w:rPr>
              <w:t>招标采购单位联系人及电话</w:t>
            </w:r>
          </w:p>
        </w:tc>
      </w:tr>
      <w:tr w:rsidR="00F37F9F">
        <w:trPr>
          <w:trHeight w:val="564"/>
          <w:jc w:val="center"/>
        </w:trPr>
        <w:tc>
          <w:tcPr>
            <w:tcW w:w="1423" w:type="dxa"/>
            <w:vMerge/>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vMerge/>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vMerge/>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vMerge/>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vMerge/>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vMerge/>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529"/>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597"/>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607"/>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586"/>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586"/>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586"/>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586"/>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586"/>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609"/>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601"/>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r w:rsidR="00F37F9F">
        <w:trPr>
          <w:trHeight w:val="595"/>
          <w:jc w:val="center"/>
        </w:trPr>
        <w:tc>
          <w:tcPr>
            <w:tcW w:w="1423"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2209"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14"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98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651"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c>
          <w:tcPr>
            <w:tcW w:w="1455" w:type="dxa"/>
            <w:tcBorders>
              <w:top w:val="single" w:sz="4" w:space="0" w:color="auto"/>
              <w:left w:val="single" w:sz="4" w:space="0" w:color="auto"/>
              <w:bottom w:val="single" w:sz="4" w:space="0" w:color="auto"/>
              <w:right w:val="single" w:sz="4" w:space="0" w:color="auto"/>
            </w:tcBorders>
          </w:tcPr>
          <w:p w:rsidR="00F37F9F" w:rsidRDefault="00F37F9F">
            <w:pPr>
              <w:autoSpaceDE w:val="0"/>
              <w:autoSpaceDN w:val="0"/>
              <w:snapToGrid w:val="0"/>
              <w:rPr>
                <w:rFonts w:ascii="仿宋_GB2312" w:eastAsia="仿宋_GB2312" w:hAnsi="仿宋" w:hint="default"/>
                <w:szCs w:val="22"/>
              </w:rPr>
            </w:pPr>
          </w:p>
        </w:tc>
      </w:tr>
    </w:tbl>
    <w:p w:rsidR="00F37F9F" w:rsidRDefault="00F37F9F">
      <w:pPr>
        <w:autoSpaceDE w:val="0"/>
        <w:autoSpaceDN w:val="0"/>
        <w:rPr>
          <w:rFonts w:ascii="仿宋_GB2312" w:eastAsia="仿宋_GB2312" w:hAnsi="仿宋" w:hint="default"/>
          <w:u w:val="single"/>
        </w:rPr>
      </w:pPr>
    </w:p>
    <w:p w:rsidR="00F37F9F" w:rsidRDefault="00F37F9F">
      <w:pPr>
        <w:autoSpaceDE w:val="0"/>
        <w:autoSpaceDN w:val="0"/>
        <w:spacing w:line="360" w:lineRule="auto"/>
        <w:rPr>
          <w:rFonts w:ascii="仿宋_GB2312" w:eastAsia="仿宋_GB2312" w:hAnsi="仿宋" w:hint="default"/>
          <w:sz w:val="24"/>
          <w:lang w:val="zh-CN"/>
        </w:rPr>
      </w:pP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供应商名称（公章）：</w:t>
      </w: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法定代表人或其授权代表（签字或盖章）：</w:t>
      </w:r>
      <w:r>
        <w:rPr>
          <w:rFonts w:ascii="仿宋_GB2312" w:eastAsia="仿宋_GB2312" w:hAnsi="仿宋"/>
          <w:sz w:val="24"/>
          <w:lang w:val="zh-CN"/>
        </w:rPr>
        <w:t xml:space="preserve"> </w:t>
      </w: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日期：年</w:t>
      </w:r>
      <w:r>
        <w:rPr>
          <w:rFonts w:ascii="仿宋_GB2312" w:eastAsia="仿宋_GB2312" w:hAnsi="仿宋"/>
          <w:sz w:val="24"/>
          <w:lang w:val="zh-CN"/>
        </w:rPr>
        <w:t xml:space="preserve"> </w:t>
      </w:r>
      <w:r>
        <w:rPr>
          <w:rFonts w:ascii="仿宋_GB2312" w:eastAsia="仿宋_GB2312" w:hAnsi="仿宋"/>
          <w:sz w:val="24"/>
          <w:lang w:val="zh-CN"/>
        </w:rPr>
        <w:t>月日</w:t>
      </w:r>
    </w:p>
    <w:p w:rsidR="00F37F9F" w:rsidRDefault="009C59F8">
      <w:pPr>
        <w:pStyle w:val="ListParagraph1"/>
        <w:ind w:firstLineChars="0" w:firstLine="0"/>
        <w:rPr>
          <w:rFonts w:ascii="仿宋_GB2312" w:eastAsia="仿宋_GB2312" w:hAnsi="仿宋" w:hint="default"/>
          <w:sz w:val="24"/>
          <w:szCs w:val="20"/>
          <w:lang w:val="zh-CN"/>
        </w:rPr>
      </w:pPr>
      <w:r>
        <w:rPr>
          <w:rFonts w:ascii="仿宋_GB2312" w:eastAsia="仿宋_GB2312" w:hAnsi="仿宋" w:hint="default"/>
          <w:sz w:val="24"/>
          <w:szCs w:val="20"/>
          <w:lang w:val="zh-CN"/>
        </w:rPr>
        <w:t>备注：需合同</w:t>
      </w:r>
      <w:r>
        <w:rPr>
          <w:rFonts w:ascii="仿宋_GB2312" w:eastAsia="仿宋_GB2312" w:hAnsi="仿宋"/>
          <w:sz w:val="24"/>
          <w:szCs w:val="20"/>
        </w:rPr>
        <w:t>复印件制作在响应</w:t>
      </w:r>
      <w:r>
        <w:rPr>
          <w:rFonts w:ascii="仿宋_GB2312" w:eastAsia="仿宋_GB2312" w:hAnsi="仿宋" w:hint="default"/>
          <w:sz w:val="24"/>
          <w:szCs w:val="20"/>
          <w:lang w:val="zh-CN"/>
        </w:rPr>
        <w:t>文件中</w:t>
      </w:r>
      <w:r>
        <w:rPr>
          <w:rFonts w:ascii="仿宋_GB2312" w:eastAsia="仿宋_GB2312" w:hAnsi="仿宋"/>
          <w:sz w:val="24"/>
          <w:szCs w:val="20"/>
          <w:lang w:val="zh-CN"/>
        </w:rPr>
        <w:t>。</w:t>
      </w:r>
    </w:p>
    <w:p w:rsidR="00F37F9F" w:rsidRDefault="009C59F8">
      <w:pPr>
        <w:rPr>
          <w:rFonts w:ascii="仿宋_GB2312" w:eastAsia="仿宋_GB2312" w:hAnsi="仿宋" w:hint="default"/>
          <w:sz w:val="24"/>
          <w:lang w:val="zh-CN"/>
        </w:rPr>
      </w:pPr>
      <w:r>
        <w:rPr>
          <w:rFonts w:ascii="仿宋_GB2312" w:eastAsia="仿宋_GB2312" w:hAnsi="仿宋"/>
          <w:sz w:val="24"/>
          <w:lang w:val="zh-CN"/>
        </w:rPr>
        <w:lastRenderedPageBreak/>
        <w:br w:type="page"/>
      </w: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rPr>
        <w:t>10</w:t>
      </w:r>
      <w:r>
        <w:rPr>
          <w:rFonts w:ascii="仿宋_GB2312" w:eastAsia="仿宋_GB2312" w:hAnsi="仿宋"/>
          <w:sz w:val="24"/>
          <w:lang w:val="zh-CN"/>
        </w:rPr>
        <w:t>：</w:t>
      </w:r>
      <w:r>
        <w:rPr>
          <w:rFonts w:ascii="仿宋_GB2312" w:eastAsia="仿宋_GB2312" w:hAnsi="仿宋"/>
          <w:sz w:val="24"/>
          <w:lang w:val="zh-CN"/>
        </w:rPr>
        <w:t xml:space="preserve"> </w:t>
      </w: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资信以及商务响应表</w:t>
      </w:r>
    </w:p>
    <w:p w:rsidR="00F37F9F" w:rsidRDefault="00F37F9F">
      <w:pPr>
        <w:autoSpaceDE w:val="0"/>
        <w:autoSpaceDN w:val="0"/>
        <w:spacing w:before="50"/>
        <w:jc w:val="center"/>
        <w:rPr>
          <w:rFonts w:ascii="Arial" w:eastAsia="Arial" w:hint="default"/>
          <w:sz w:val="32"/>
        </w:rPr>
      </w:pPr>
    </w:p>
    <w:p w:rsidR="00F37F9F" w:rsidRDefault="009C59F8">
      <w:pPr>
        <w:autoSpaceDE w:val="0"/>
        <w:autoSpaceDN w:val="0"/>
        <w:spacing w:after="240"/>
        <w:rPr>
          <w:rFonts w:ascii="仿宋_GB2312" w:eastAsia="仿宋_GB2312" w:hAnsi="仿宋" w:hint="default"/>
          <w:sz w:val="24"/>
          <w:lang w:val="zh-CN"/>
        </w:rPr>
      </w:pPr>
      <w:r>
        <w:rPr>
          <w:rFonts w:ascii="仿宋_GB2312" w:eastAsia="仿宋_GB2312" w:hAnsi="仿宋"/>
          <w:sz w:val="24"/>
          <w:lang w:val="zh-CN"/>
        </w:rPr>
        <w:t xml:space="preserve">  </w:t>
      </w:r>
      <w:r>
        <w:rPr>
          <w:rFonts w:ascii="仿宋_GB2312" w:eastAsia="仿宋_GB2312" w:hAnsi="仿宋"/>
          <w:sz w:val="24"/>
          <w:lang w:val="zh-CN"/>
        </w:rPr>
        <w:t>项目名称：</w:t>
      </w:r>
      <w:r>
        <w:rPr>
          <w:rFonts w:ascii="仿宋_GB2312" w:eastAsia="仿宋_GB2312" w:hAnsi="仿宋"/>
          <w:sz w:val="24"/>
          <w:lang w:val="zh-CN"/>
        </w:rPr>
        <w:t xml:space="preserve">            </w:t>
      </w:r>
      <w:r>
        <w:rPr>
          <w:rFonts w:ascii="仿宋_GB2312" w:eastAsia="仿宋_GB2312" w:hAnsi="仿宋"/>
          <w:sz w:val="24"/>
          <w:lang w:val="zh-CN"/>
        </w:rPr>
        <w:t>第标段</w:t>
      </w:r>
    </w:p>
    <w:tbl>
      <w:tblPr>
        <w:tblW w:w="0" w:type="auto"/>
        <w:jc w:val="center"/>
        <w:tblLayout w:type="fixed"/>
        <w:tblLook w:val="04A0"/>
      </w:tblPr>
      <w:tblGrid>
        <w:gridCol w:w="1567"/>
        <w:gridCol w:w="3458"/>
        <w:gridCol w:w="1097"/>
        <w:gridCol w:w="3169"/>
      </w:tblGrid>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spacing w:before="120"/>
              <w:jc w:val="center"/>
              <w:rPr>
                <w:rFonts w:ascii="仿宋_GB2312" w:eastAsia="仿宋_GB2312" w:hAnsi="仿宋" w:hint="default"/>
                <w:szCs w:val="22"/>
              </w:rPr>
            </w:pPr>
            <w:r>
              <w:rPr>
                <w:rFonts w:ascii="仿宋_GB2312" w:eastAsia="仿宋_GB2312" w:hAnsi="仿宋"/>
                <w:szCs w:val="22"/>
                <w:lang w:val="zh-CN"/>
              </w:rPr>
              <w:t>项目</w:t>
            </w:r>
          </w:p>
        </w:tc>
        <w:tc>
          <w:tcPr>
            <w:tcW w:w="3458"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spacing w:before="120"/>
              <w:jc w:val="center"/>
              <w:rPr>
                <w:rFonts w:ascii="仿宋_GB2312" w:eastAsia="仿宋_GB2312" w:hAnsi="仿宋" w:hint="default"/>
                <w:szCs w:val="22"/>
              </w:rPr>
            </w:pPr>
            <w:r>
              <w:rPr>
                <w:rFonts w:ascii="仿宋_GB2312" w:eastAsia="仿宋_GB2312" w:hAnsi="仿宋"/>
                <w:szCs w:val="22"/>
                <w:lang w:val="zh-CN"/>
              </w:rPr>
              <w:t>磋商文件要求</w:t>
            </w:r>
          </w:p>
        </w:tc>
        <w:tc>
          <w:tcPr>
            <w:tcW w:w="109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spacing w:before="120"/>
              <w:jc w:val="center"/>
              <w:rPr>
                <w:rFonts w:ascii="仿宋_GB2312" w:eastAsia="仿宋_GB2312" w:hAnsi="仿宋" w:hint="default"/>
                <w:szCs w:val="22"/>
              </w:rPr>
            </w:pPr>
            <w:r>
              <w:rPr>
                <w:rFonts w:ascii="仿宋_GB2312" w:eastAsia="仿宋_GB2312" w:hAnsi="仿宋"/>
                <w:szCs w:val="22"/>
                <w:lang w:val="zh-CN"/>
              </w:rPr>
              <w:t>是否</w:t>
            </w:r>
          </w:p>
          <w:p w:rsidR="00F37F9F" w:rsidRDefault="009C59F8">
            <w:pPr>
              <w:autoSpaceDE w:val="0"/>
              <w:autoSpaceDN w:val="0"/>
              <w:spacing w:before="120"/>
              <w:jc w:val="center"/>
              <w:rPr>
                <w:rFonts w:ascii="仿宋_GB2312" w:eastAsia="仿宋_GB2312" w:hAnsi="仿宋" w:hint="default"/>
                <w:szCs w:val="22"/>
              </w:rPr>
            </w:pPr>
            <w:r>
              <w:rPr>
                <w:rFonts w:ascii="仿宋_GB2312" w:eastAsia="仿宋_GB2312" w:hAnsi="仿宋"/>
                <w:szCs w:val="22"/>
                <w:lang w:val="zh-CN"/>
              </w:rPr>
              <w:t>响应</w:t>
            </w:r>
          </w:p>
        </w:tc>
        <w:tc>
          <w:tcPr>
            <w:tcW w:w="3169"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spacing w:before="120"/>
              <w:jc w:val="center"/>
              <w:rPr>
                <w:rFonts w:ascii="仿宋_GB2312" w:eastAsia="仿宋_GB2312" w:hAnsi="仿宋" w:hint="default"/>
                <w:szCs w:val="22"/>
              </w:rPr>
            </w:pPr>
            <w:r>
              <w:rPr>
                <w:rFonts w:ascii="仿宋_GB2312" w:eastAsia="仿宋_GB2312" w:hAnsi="仿宋"/>
                <w:szCs w:val="22"/>
                <w:lang w:val="zh-CN"/>
              </w:rPr>
              <w:t>供应商的承诺或者说明</w:t>
            </w:r>
          </w:p>
        </w:tc>
      </w:tr>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_GB2312" w:eastAsia="仿宋_GB2312" w:hAnsi="仿宋" w:hint="default"/>
                <w:szCs w:val="22"/>
              </w:rPr>
            </w:pPr>
          </w:p>
        </w:tc>
        <w:tc>
          <w:tcPr>
            <w:tcW w:w="3458"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109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316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r>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_GB2312" w:eastAsia="仿宋_GB2312" w:hAnsi="仿宋" w:hint="default"/>
                <w:szCs w:val="22"/>
              </w:rPr>
            </w:pPr>
          </w:p>
        </w:tc>
        <w:tc>
          <w:tcPr>
            <w:tcW w:w="3458"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109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ind w:left="43"/>
              <w:rPr>
                <w:rFonts w:ascii="仿宋_GB2312" w:eastAsia="仿宋_GB2312" w:hAnsi="仿宋" w:hint="default"/>
                <w:szCs w:val="22"/>
              </w:rPr>
            </w:pPr>
          </w:p>
        </w:tc>
        <w:tc>
          <w:tcPr>
            <w:tcW w:w="316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ind w:left="43"/>
              <w:rPr>
                <w:rFonts w:ascii="仿宋_GB2312" w:eastAsia="仿宋_GB2312" w:hAnsi="仿宋" w:hint="default"/>
                <w:szCs w:val="22"/>
              </w:rPr>
            </w:pPr>
          </w:p>
        </w:tc>
      </w:tr>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_GB2312" w:eastAsia="仿宋_GB2312" w:hAnsi="仿宋" w:hint="default"/>
                <w:szCs w:val="22"/>
              </w:rPr>
            </w:pPr>
          </w:p>
        </w:tc>
        <w:tc>
          <w:tcPr>
            <w:tcW w:w="3458"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109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316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r>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_GB2312" w:eastAsia="仿宋_GB2312" w:hAnsi="仿宋" w:hint="default"/>
                <w:szCs w:val="22"/>
              </w:rPr>
            </w:pPr>
          </w:p>
        </w:tc>
        <w:tc>
          <w:tcPr>
            <w:tcW w:w="3458"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109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316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r>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_GB2312" w:eastAsia="仿宋_GB2312" w:hAnsi="仿宋" w:hint="default"/>
                <w:szCs w:val="22"/>
              </w:rPr>
            </w:pPr>
          </w:p>
        </w:tc>
        <w:tc>
          <w:tcPr>
            <w:tcW w:w="3458"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109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316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r>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_GB2312" w:eastAsia="仿宋_GB2312" w:hAnsi="仿宋" w:hint="default"/>
                <w:szCs w:val="22"/>
              </w:rPr>
            </w:pPr>
          </w:p>
        </w:tc>
        <w:tc>
          <w:tcPr>
            <w:tcW w:w="3458"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109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316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r>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_GB2312" w:eastAsia="仿宋_GB2312" w:hAnsi="仿宋" w:hint="default"/>
                <w:szCs w:val="22"/>
              </w:rPr>
            </w:pPr>
          </w:p>
        </w:tc>
        <w:tc>
          <w:tcPr>
            <w:tcW w:w="3458"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109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316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r>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F37F9F">
            <w:pPr>
              <w:autoSpaceDE w:val="0"/>
              <w:autoSpaceDN w:val="0"/>
              <w:rPr>
                <w:rFonts w:ascii="仿宋_GB2312" w:eastAsia="仿宋_GB2312" w:hAnsi="仿宋" w:hint="default"/>
                <w:szCs w:val="22"/>
              </w:rPr>
            </w:pPr>
          </w:p>
        </w:tc>
        <w:tc>
          <w:tcPr>
            <w:tcW w:w="3458"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109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316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r>
      <w:tr w:rsidR="00F37F9F">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F37F9F" w:rsidRDefault="009C59F8">
            <w:pPr>
              <w:autoSpaceDE w:val="0"/>
              <w:autoSpaceDN w:val="0"/>
              <w:spacing w:before="120"/>
              <w:rPr>
                <w:rFonts w:ascii="仿宋_GB2312" w:eastAsia="仿宋_GB2312" w:hAnsi="仿宋" w:hint="default"/>
                <w:szCs w:val="22"/>
              </w:rPr>
            </w:pPr>
            <w:r>
              <w:rPr>
                <w:rFonts w:ascii="仿宋_GB2312" w:eastAsia="仿宋_GB2312" w:hAnsi="仿宋"/>
                <w:szCs w:val="22"/>
              </w:rPr>
              <w:t>……</w:t>
            </w:r>
          </w:p>
        </w:tc>
        <w:tc>
          <w:tcPr>
            <w:tcW w:w="3458"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1097"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c>
          <w:tcPr>
            <w:tcW w:w="3169"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before="120"/>
              <w:rPr>
                <w:rFonts w:ascii="仿宋_GB2312" w:eastAsia="仿宋_GB2312" w:hAnsi="仿宋" w:hint="default"/>
                <w:szCs w:val="22"/>
              </w:rPr>
            </w:pPr>
          </w:p>
        </w:tc>
      </w:tr>
    </w:tbl>
    <w:p w:rsidR="00F37F9F" w:rsidRDefault="00F37F9F">
      <w:pPr>
        <w:autoSpaceDE w:val="0"/>
        <w:autoSpaceDN w:val="0"/>
        <w:spacing w:line="360" w:lineRule="auto"/>
        <w:rPr>
          <w:rFonts w:ascii="仿宋_GB2312" w:eastAsia="仿宋_GB2312" w:hAnsi="仿宋" w:hint="default"/>
          <w:sz w:val="24"/>
          <w:lang w:val="zh-CN"/>
        </w:rPr>
      </w:pP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供应商名称（公章）：</w:t>
      </w:r>
    </w:p>
    <w:p w:rsidR="00F37F9F" w:rsidRDefault="009C59F8">
      <w:pPr>
        <w:autoSpaceDE w:val="0"/>
        <w:autoSpaceDN w:val="0"/>
        <w:spacing w:line="360" w:lineRule="auto"/>
        <w:rPr>
          <w:rFonts w:ascii="仿宋_GB2312" w:eastAsia="仿宋_GB2312" w:hAnsi="仿宋" w:hint="default"/>
          <w:sz w:val="24"/>
          <w:lang w:val="zh-CN"/>
        </w:rPr>
      </w:pPr>
      <w:r>
        <w:rPr>
          <w:rFonts w:ascii="仿宋_GB2312" w:eastAsia="仿宋_GB2312" w:hAnsi="仿宋"/>
          <w:sz w:val="24"/>
          <w:lang w:val="zh-CN"/>
        </w:rPr>
        <w:t>法定代表人或其授权代表（签字或盖章）：</w:t>
      </w:r>
      <w:r>
        <w:rPr>
          <w:rFonts w:ascii="仿宋_GB2312" w:eastAsia="仿宋_GB2312" w:hAnsi="仿宋"/>
          <w:sz w:val="24"/>
          <w:lang w:val="zh-CN"/>
        </w:rPr>
        <w:t xml:space="preserve"> </w:t>
      </w:r>
    </w:p>
    <w:p w:rsidR="00F37F9F" w:rsidRDefault="009C59F8">
      <w:pPr>
        <w:autoSpaceDE w:val="0"/>
        <w:autoSpaceDN w:val="0"/>
        <w:rPr>
          <w:rFonts w:ascii="仿宋_GB2312" w:eastAsia="仿宋_GB2312" w:hAnsi="仿宋" w:hint="default"/>
        </w:rPr>
      </w:pPr>
      <w:r>
        <w:rPr>
          <w:rFonts w:ascii="仿宋_GB2312" w:eastAsia="仿宋_GB2312"/>
          <w:lang w:val="zh-CN"/>
        </w:rPr>
        <w:t>日期：年</w:t>
      </w:r>
      <w:r>
        <w:rPr>
          <w:rFonts w:ascii="仿宋_GB2312" w:eastAsia="仿宋_GB2312"/>
          <w:lang w:val="zh-CN"/>
        </w:rPr>
        <w:t xml:space="preserve"> </w:t>
      </w:r>
      <w:r>
        <w:rPr>
          <w:rFonts w:ascii="仿宋_GB2312" w:eastAsia="仿宋_GB2312"/>
          <w:lang w:val="zh-CN"/>
        </w:rPr>
        <w:t>月日</w:t>
      </w:r>
    </w:p>
    <w:p w:rsidR="00F37F9F" w:rsidRDefault="009C59F8">
      <w:pPr>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lang w:val="zh-CN"/>
        </w:rPr>
        <w:t>1</w:t>
      </w:r>
      <w:r>
        <w:rPr>
          <w:rFonts w:ascii="仿宋_GB2312" w:eastAsia="仿宋_GB2312" w:hAnsi="仿宋"/>
          <w:sz w:val="24"/>
        </w:rPr>
        <w:t>1</w:t>
      </w:r>
      <w:r>
        <w:rPr>
          <w:rFonts w:ascii="仿宋_GB2312" w:eastAsia="仿宋_GB2312" w:hAnsi="仿宋"/>
          <w:sz w:val="24"/>
          <w:lang w:val="zh-CN"/>
        </w:rPr>
        <w:t>：</w:t>
      </w:r>
    </w:p>
    <w:p w:rsidR="00F37F9F" w:rsidRDefault="009C59F8">
      <w:pPr>
        <w:keepNext/>
        <w:keepLines/>
        <w:autoSpaceDE w:val="0"/>
        <w:autoSpaceDN w:val="0"/>
        <w:spacing w:before="120" w:after="120" w:line="360" w:lineRule="auto"/>
        <w:jc w:val="center"/>
        <w:rPr>
          <w:rFonts w:ascii="宋体" w:hAnsi="Arial" w:hint="default"/>
          <w:sz w:val="32"/>
          <w:lang w:val="zh-CN"/>
        </w:rPr>
      </w:pPr>
      <w:r>
        <w:rPr>
          <w:rFonts w:ascii="黑体" w:eastAsia="黑体" w:hAnsi="Arial"/>
          <w:sz w:val="30"/>
          <w:szCs w:val="30"/>
          <w:lang w:val="zh-CN"/>
        </w:rPr>
        <w:t>中小企业声明函</w:t>
      </w:r>
    </w:p>
    <w:p w:rsidR="00F37F9F" w:rsidRDefault="009C59F8">
      <w:pPr>
        <w:autoSpaceDE w:val="0"/>
        <w:autoSpaceDN w:val="0"/>
        <w:adjustRightInd w:val="0"/>
        <w:snapToGrid w:val="0"/>
        <w:spacing w:line="588" w:lineRule="exact"/>
        <w:ind w:firstLine="504"/>
        <w:rPr>
          <w:rFonts w:ascii="仿宋_GB2312" w:eastAsia="仿宋_GB2312" w:hAnsi="仿宋_GB2312" w:cs="仿宋_GB2312" w:hint="default"/>
          <w:color w:val="000000"/>
          <w:sz w:val="24"/>
          <w:lang w:val="zh-CN"/>
        </w:rPr>
      </w:pPr>
      <w:r>
        <w:rPr>
          <w:rFonts w:ascii="仿宋_GB2312" w:eastAsia="仿宋_GB2312" w:hAnsi="仿宋_GB2312" w:cs="仿宋_GB2312"/>
          <w:color w:val="000000"/>
          <w:sz w:val="24"/>
          <w:lang w:val="zh-CN"/>
        </w:rPr>
        <w:t>本公司郑重声明，根据《政府采购促进中小企业发展管理办法》（财库</w:t>
      </w:r>
      <w:r>
        <w:rPr>
          <w:rFonts w:ascii="仿宋_GB2312" w:eastAsia="仿宋_GB2312" w:hAnsi="仿宋_GB2312" w:cs="仿宋_GB2312"/>
          <w:color w:val="000000"/>
          <w:sz w:val="24"/>
          <w:lang w:val="zh-CN"/>
        </w:rPr>
        <w:t>[2020]46</w:t>
      </w:r>
      <w:r>
        <w:rPr>
          <w:rFonts w:ascii="仿宋_GB2312" w:eastAsia="仿宋_GB2312" w:hAnsi="仿宋_GB2312" w:cs="仿宋_GB2312"/>
          <w:color w:val="000000"/>
          <w:sz w:val="24"/>
          <w:lang w:val="zh-CN"/>
        </w:rPr>
        <w:t>号）的规定，本公司参加</w:t>
      </w:r>
      <w:r>
        <w:rPr>
          <w:rFonts w:ascii="仿宋_GB2312" w:eastAsia="仿宋_GB2312" w:hAnsi="仿宋_GB2312" w:cs="仿宋_GB2312"/>
          <w:color w:val="000000"/>
          <w:sz w:val="24"/>
          <w:lang w:val="zh-CN"/>
        </w:rPr>
        <w:t xml:space="preserve"> (</w:t>
      </w:r>
      <w:r>
        <w:rPr>
          <w:rFonts w:ascii="仿宋_GB2312" w:eastAsia="仿宋_GB2312" w:hAnsi="仿宋_GB2312" w:cs="仿宋_GB2312"/>
          <w:color w:val="000000"/>
          <w:sz w:val="24"/>
          <w:lang w:val="zh-CN"/>
        </w:rPr>
        <w:t>单位名称</w:t>
      </w:r>
      <w:r>
        <w:rPr>
          <w:rFonts w:ascii="仿宋_GB2312" w:eastAsia="仿宋_GB2312" w:hAnsi="仿宋_GB2312" w:cs="仿宋_GB2312"/>
          <w:color w:val="000000"/>
          <w:sz w:val="24"/>
          <w:lang w:val="zh-CN"/>
        </w:rPr>
        <w:t xml:space="preserve">) </w:t>
      </w:r>
      <w:r>
        <w:rPr>
          <w:rFonts w:ascii="仿宋_GB2312" w:eastAsia="仿宋_GB2312" w:hAnsi="仿宋_GB2312" w:cs="仿宋_GB2312"/>
          <w:color w:val="000000"/>
          <w:sz w:val="24"/>
          <w:lang w:val="zh-CN"/>
        </w:rPr>
        <w:t>的（项目名称）采购活动，服务全部由符合政策要求的中小企业承接。相关企业的具体情况如下：</w:t>
      </w:r>
    </w:p>
    <w:p w:rsidR="00F37F9F" w:rsidRDefault="009C59F8">
      <w:pPr>
        <w:spacing w:line="539" w:lineRule="exact"/>
        <w:ind w:right="80" w:firstLine="480"/>
        <w:rPr>
          <w:rFonts w:ascii="仿宋_GB2312" w:eastAsia="仿宋_GB2312" w:hAnsi="仿宋_GB2312" w:cs="仿宋_GB2312" w:hint="default"/>
          <w:color w:val="000000"/>
          <w:sz w:val="24"/>
          <w:lang w:val="zh-CN"/>
        </w:rPr>
      </w:pPr>
      <w:r>
        <w:rPr>
          <w:rFonts w:ascii="仿宋_GB2312" w:eastAsia="仿宋_GB2312" w:hAnsi="仿宋_GB2312" w:cs="仿宋_GB2312"/>
          <w:color w:val="000000"/>
          <w:sz w:val="24"/>
          <w:lang w:val="zh-CN"/>
        </w:rPr>
        <w:t>1.</w:t>
      </w:r>
      <w:r>
        <w:rPr>
          <w:rFonts w:ascii="仿宋_GB2312" w:eastAsia="仿宋_GB2312" w:hAnsi="仿宋_GB2312" w:cs="仿宋_GB2312"/>
          <w:color w:val="000000"/>
          <w:sz w:val="24"/>
          <w:u w:val="single"/>
          <w:lang w:val="zh-CN"/>
        </w:rPr>
        <w:t xml:space="preserve"> (</w:t>
      </w:r>
      <w:r>
        <w:rPr>
          <w:rFonts w:ascii="仿宋_GB2312" w:eastAsia="仿宋_GB2312" w:hAnsi="仿宋_GB2312" w:cs="仿宋_GB2312"/>
          <w:color w:val="000000"/>
          <w:sz w:val="24"/>
          <w:u w:val="single"/>
          <w:lang w:val="zh-CN"/>
        </w:rPr>
        <w:t>标的名称</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lang w:val="zh-CN"/>
        </w:rPr>
        <w:t>，属于</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u w:val="single"/>
          <w:lang w:val="zh-CN"/>
        </w:rPr>
        <w:t>采购文件中明确的所属行业</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lang w:val="zh-CN"/>
        </w:rPr>
        <w:t>；承建（承接）企业为</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u w:val="single"/>
          <w:lang w:val="zh-CN"/>
        </w:rPr>
        <w:t>企业名称</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lang w:val="zh-CN"/>
        </w:rPr>
        <w:t>，从业人员人，营业收入为万元，资产总额为万元，属于</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u w:val="single"/>
          <w:lang w:val="zh-CN"/>
        </w:rPr>
        <w:t>中型企业、小型企业、微型企业</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lang w:val="zh-CN"/>
        </w:rPr>
        <w:t>；</w:t>
      </w:r>
    </w:p>
    <w:p w:rsidR="00F37F9F" w:rsidRDefault="009C59F8">
      <w:pPr>
        <w:spacing w:line="539" w:lineRule="exact"/>
        <w:ind w:right="80" w:firstLine="480"/>
        <w:rPr>
          <w:rFonts w:ascii="仿宋_GB2312" w:eastAsia="仿宋_GB2312" w:hAnsi="仿宋_GB2312" w:cs="仿宋_GB2312" w:hint="default"/>
          <w:color w:val="000000"/>
          <w:sz w:val="24"/>
          <w:lang w:val="zh-CN"/>
        </w:rPr>
      </w:pPr>
      <w:r>
        <w:rPr>
          <w:rFonts w:ascii="仿宋_GB2312" w:eastAsia="仿宋_GB2312" w:hAnsi="仿宋_GB2312" w:cs="仿宋_GB2312"/>
          <w:color w:val="000000"/>
          <w:sz w:val="24"/>
          <w:lang w:val="zh-CN"/>
        </w:rPr>
        <w:t>2.</w:t>
      </w:r>
      <w:r>
        <w:rPr>
          <w:rFonts w:ascii="仿宋_GB2312" w:eastAsia="仿宋_GB2312" w:hAnsi="仿宋_GB2312" w:cs="仿宋_GB2312"/>
          <w:color w:val="000000"/>
          <w:sz w:val="24"/>
          <w:u w:val="single"/>
          <w:lang w:val="zh-CN"/>
        </w:rPr>
        <w:t xml:space="preserve"> (</w:t>
      </w:r>
      <w:r>
        <w:rPr>
          <w:rFonts w:ascii="仿宋_GB2312" w:eastAsia="仿宋_GB2312" w:hAnsi="仿宋_GB2312" w:cs="仿宋_GB2312"/>
          <w:color w:val="000000"/>
          <w:sz w:val="24"/>
          <w:u w:val="single"/>
          <w:lang w:val="zh-CN"/>
        </w:rPr>
        <w:t>标的名称</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lang w:val="zh-CN"/>
        </w:rPr>
        <w:t>，属于</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u w:val="single"/>
          <w:lang w:val="zh-CN"/>
        </w:rPr>
        <w:t>采购文件中明确的所属行业</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lang w:val="zh-CN"/>
        </w:rPr>
        <w:t>；承建（承接）企业为</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u w:val="single"/>
          <w:lang w:val="zh-CN"/>
        </w:rPr>
        <w:t>企业名称</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lang w:val="zh-CN"/>
        </w:rPr>
        <w:t>，从业人员人，营业收入为万元，资产总额为万元，属于</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u w:val="single"/>
          <w:lang w:val="zh-CN"/>
        </w:rPr>
        <w:t>中型企业、小型企业、微型企业</w:t>
      </w:r>
      <w:r>
        <w:rPr>
          <w:rFonts w:ascii="仿宋_GB2312" w:eastAsia="仿宋_GB2312" w:hAnsi="仿宋_GB2312" w:cs="仿宋_GB2312"/>
          <w:color w:val="000000"/>
          <w:sz w:val="24"/>
          <w:u w:val="single"/>
          <w:lang w:val="zh-CN"/>
        </w:rPr>
        <w:t>)</w:t>
      </w:r>
      <w:r>
        <w:rPr>
          <w:rFonts w:ascii="仿宋_GB2312" w:eastAsia="仿宋_GB2312" w:hAnsi="仿宋_GB2312" w:cs="仿宋_GB2312"/>
          <w:color w:val="000000"/>
          <w:sz w:val="24"/>
          <w:lang w:val="zh-CN"/>
        </w:rPr>
        <w:t>；</w:t>
      </w:r>
    </w:p>
    <w:p w:rsidR="00F37F9F" w:rsidRDefault="009C59F8">
      <w:pPr>
        <w:spacing w:line="539" w:lineRule="exact"/>
        <w:ind w:right="80" w:firstLine="480"/>
        <w:rPr>
          <w:rFonts w:ascii="仿宋_GB2312" w:eastAsia="仿宋_GB2312" w:hAnsi="仿宋_GB2312" w:cs="仿宋_GB2312" w:hint="default"/>
          <w:color w:val="000000"/>
          <w:sz w:val="24"/>
          <w:lang w:val="zh-CN"/>
        </w:rPr>
      </w:pPr>
      <w:r>
        <w:rPr>
          <w:rFonts w:ascii="仿宋_GB2312" w:eastAsia="仿宋_GB2312" w:hAnsi="仿宋_GB2312" w:cs="仿宋_GB2312"/>
          <w:color w:val="000000"/>
          <w:sz w:val="24"/>
          <w:lang w:val="zh-CN"/>
        </w:rPr>
        <w:t>……</w:t>
      </w:r>
    </w:p>
    <w:p w:rsidR="00F37F9F" w:rsidRDefault="009C59F8">
      <w:pPr>
        <w:spacing w:line="539" w:lineRule="exact"/>
        <w:ind w:right="80" w:firstLine="480"/>
        <w:rPr>
          <w:rFonts w:ascii="仿宋_GB2312" w:eastAsia="仿宋_GB2312" w:hAnsi="仿宋_GB2312" w:cs="仿宋_GB2312" w:hint="default"/>
          <w:color w:val="000000"/>
          <w:sz w:val="24"/>
          <w:lang w:val="zh-CN"/>
        </w:rPr>
      </w:pPr>
      <w:r>
        <w:rPr>
          <w:rFonts w:ascii="仿宋_GB2312" w:eastAsia="仿宋_GB2312" w:hAnsi="仿宋_GB2312" w:cs="仿宋_GB2312"/>
          <w:color w:val="000000"/>
          <w:sz w:val="24"/>
          <w:lang w:val="zh-CN"/>
        </w:rPr>
        <w:t>以上企业，不属于大企业的分支机构，不存在控股股东为大企业的情形，也不存在与大企业的负责人为同一人的情形。</w:t>
      </w:r>
    </w:p>
    <w:p w:rsidR="00F37F9F" w:rsidRDefault="009C59F8">
      <w:pPr>
        <w:spacing w:line="539" w:lineRule="exact"/>
        <w:ind w:right="80" w:firstLine="480"/>
        <w:rPr>
          <w:rFonts w:ascii="仿宋_GB2312" w:eastAsia="仿宋_GB2312" w:hAnsi="仿宋_GB2312" w:cs="仿宋_GB2312" w:hint="default"/>
          <w:color w:val="000000"/>
          <w:sz w:val="24"/>
        </w:rPr>
      </w:pPr>
      <w:r>
        <w:rPr>
          <w:rFonts w:ascii="仿宋_GB2312" w:eastAsia="仿宋_GB2312" w:hAnsi="仿宋_GB2312" w:cs="仿宋_GB2312"/>
          <w:color w:val="000000"/>
          <w:sz w:val="24"/>
          <w:lang w:val="zh-CN"/>
        </w:rPr>
        <w:t>本企业对上述声明内容的真实性负责。如有虚假，将依法承担相应责任。</w:t>
      </w:r>
    </w:p>
    <w:p w:rsidR="00F37F9F" w:rsidRDefault="00F37F9F">
      <w:pPr>
        <w:autoSpaceDE w:val="0"/>
        <w:autoSpaceDN w:val="0"/>
        <w:adjustRightInd w:val="0"/>
        <w:snapToGrid w:val="0"/>
        <w:spacing w:line="588" w:lineRule="exact"/>
        <w:ind w:firstLine="504"/>
        <w:rPr>
          <w:rFonts w:ascii="仿宋_GB2312" w:eastAsia="仿宋_GB2312" w:hAnsi="仿宋_GB2312" w:cs="仿宋_GB2312" w:hint="default"/>
          <w:color w:val="000000"/>
          <w:sz w:val="24"/>
        </w:rPr>
      </w:pPr>
    </w:p>
    <w:p w:rsidR="00F37F9F" w:rsidRDefault="00F37F9F">
      <w:pPr>
        <w:adjustRightInd w:val="0"/>
        <w:snapToGrid w:val="0"/>
        <w:spacing w:after="120" w:line="360" w:lineRule="auto"/>
        <w:ind w:leftChars="200" w:left="420" w:firstLineChars="200" w:firstLine="560"/>
        <w:rPr>
          <w:rFonts w:ascii="仿宋_GB2312" w:eastAsia="仿宋_GB2312" w:hAnsi="仿宋_GB2312" w:cs="仿宋_GB2312" w:hint="default"/>
          <w:color w:val="000000"/>
          <w:kern w:val="0"/>
          <w:sz w:val="28"/>
          <w:szCs w:val="28"/>
        </w:rPr>
      </w:pPr>
    </w:p>
    <w:p w:rsidR="00F37F9F" w:rsidRDefault="00F37F9F">
      <w:pPr>
        <w:adjustRightInd w:val="0"/>
        <w:snapToGrid w:val="0"/>
        <w:spacing w:after="120" w:line="360" w:lineRule="auto"/>
        <w:ind w:leftChars="200" w:left="420" w:firstLineChars="200" w:firstLine="560"/>
        <w:rPr>
          <w:rFonts w:ascii="仿宋_GB2312" w:eastAsia="仿宋_GB2312" w:hAnsi="仿宋_GB2312" w:cs="仿宋_GB2312" w:hint="default"/>
          <w:color w:val="000000"/>
          <w:kern w:val="0"/>
          <w:sz w:val="28"/>
          <w:szCs w:val="28"/>
        </w:rPr>
      </w:pPr>
    </w:p>
    <w:p w:rsidR="00F37F9F" w:rsidRDefault="00F37F9F">
      <w:pPr>
        <w:spacing w:line="329" w:lineRule="exact"/>
        <w:rPr>
          <w:rFonts w:ascii="仿宋_GB2312" w:eastAsia="仿宋_GB2312" w:hAnsi="仿宋_GB2312" w:cs="仿宋_GB2312" w:hint="default"/>
          <w:color w:val="000000"/>
          <w:sz w:val="24"/>
        </w:rPr>
      </w:pPr>
    </w:p>
    <w:p w:rsidR="00F37F9F" w:rsidRDefault="00F37F9F">
      <w:pPr>
        <w:spacing w:line="329" w:lineRule="exact"/>
        <w:rPr>
          <w:rFonts w:ascii="仿宋_GB2312" w:eastAsia="仿宋_GB2312" w:hAnsi="仿宋_GB2312" w:cs="仿宋_GB2312" w:hint="default"/>
          <w:color w:val="000000"/>
          <w:sz w:val="24"/>
        </w:rPr>
      </w:pPr>
    </w:p>
    <w:p w:rsidR="00F37F9F" w:rsidRDefault="009C59F8">
      <w:pPr>
        <w:tabs>
          <w:tab w:val="left" w:pos="4860"/>
        </w:tabs>
        <w:autoSpaceDE w:val="0"/>
        <w:autoSpaceDN w:val="0"/>
        <w:spacing w:line="360" w:lineRule="auto"/>
        <w:ind w:right="1560" w:firstLine="504"/>
        <w:jc w:val="center"/>
        <w:rPr>
          <w:rFonts w:ascii="仿宋_GB2312" w:eastAsia="仿宋_GB2312" w:hAnsi="仿宋_GB2312" w:cs="仿宋_GB2312" w:hint="default"/>
          <w:color w:val="000000"/>
          <w:sz w:val="24"/>
          <w:lang w:val="zh-CN"/>
        </w:rPr>
      </w:pPr>
      <w:r>
        <w:rPr>
          <w:rFonts w:ascii="仿宋_GB2312" w:eastAsia="仿宋_GB2312" w:hAnsi="仿宋_GB2312" w:cs="仿宋_GB2312"/>
          <w:color w:val="000000"/>
          <w:sz w:val="24"/>
          <w:lang w:val="zh-CN"/>
        </w:rPr>
        <w:t xml:space="preserve">                                 </w:t>
      </w:r>
      <w:r>
        <w:rPr>
          <w:rFonts w:ascii="仿宋_GB2312" w:eastAsia="仿宋_GB2312" w:hAnsi="仿宋_GB2312" w:cs="仿宋_GB2312"/>
          <w:color w:val="000000"/>
          <w:sz w:val="24"/>
          <w:lang w:val="zh-CN"/>
        </w:rPr>
        <w:t>企业名称（公章）：</w:t>
      </w:r>
      <w:r>
        <w:rPr>
          <w:rFonts w:ascii="仿宋_GB2312" w:eastAsia="仿宋_GB2312" w:hAnsi="仿宋_GB2312" w:cs="仿宋_GB2312"/>
          <w:color w:val="000000"/>
          <w:sz w:val="24"/>
          <w:lang w:val="zh-CN"/>
        </w:rPr>
        <w:t xml:space="preserve"> </w:t>
      </w:r>
    </w:p>
    <w:p w:rsidR="00F37F9F" w:rsidRDefault="009C59F8">
      <w:pPr>
        <w:autoSpaceDE w:val="0"/>
        <w:autoSpaceDN w:val="0"/>
        <w:spacing w:line="360" w:lineRule="auto"/>
        <w:ind w:firstLineChars="2050" w:firstLine="4920"/>
        <w:rPr>
          <w:rFonts w:ascii="仿宋_GB2312" w:eastAsia="仿宋_GB2312" w:hAnsi="仿宋_GB2312" w:cs="仿宋_GB2312" w:hint="default"/>
          <w:color w:val="000000"/>
          <w:sz w:val="24"/>
          <w:lang w:val="zh-CN"/>
        </w:rPr>
      </w:pPr>
      <w:r>
        <w:rPr>
          <w:rFonts w:ascii="仿宋_GB2312" w:eastAsia="仿宋_GB2312" w:hAnsi="仿宋_GB2312" w:cs="仿宋_GB2312"/>
          <w:color w:val="000000"/>
          <w:sz w:val="24"/>
          <w:lang w:val="zh-CN"/>
        </w:rPr>
        <w:t>日期：</w:t>
      </w:r>
      <w:r>
        <w:rPr>
          <w:rFonts w:ascii="仿宋_GB2312" w:eastAsia="仿宋_GB2312" w:hAnsi="仿宋_GB2312" w:cs="仿宋_GB2312"/>
          <w:color w:val="000000"/>
          <w:sz w:val="24"/>
          <w:lang w:val="zh-CN"/>
        </w:rPr>
        <w:t xml:space="preserve">   </w:t>
      </w:r>
    </w:p>
    <w:p w:rsidR="00F37F9F" w:rsidRDefault="00F37F9F">
      <w:pPr>
        <w:autoSpaceDE w:val="0"/>
        <w:autoSpaceDN w:val="0"/>
        <w:spacing w:line="360" w:lineRule="auto"/>
        <w:ind w:firstLineChars="1900" w:firstLine="4560"/>
        <w:rPr>
          <w:rFonts w:ascii="仿宋_GB2312" w:eastAsia="仿宋_GB2312" w:hAnsi="仿宋_GB2312" w:cs="仿宋_GB2312" w:hint="default"/>
          <w:color w:val="000000"/>
          <w:sz w:val="24"/>
          <w:lang w:val="zh-CN"/>
        </w:rPr>
      </w:pPr>
    </w:p>
    <w:p w:rsidR="00F37F9F" w:rsidRDefault="009C59F8">
      <w:pPr>
        <w:autoSpaceDE w:val="0"/>
        <w:autoSpaceDN w:val="0"/>
        <w:spacing w:line="360" w:lineRule="auto"/>
        <w:rPr>
          <w:rFonts w:ascii="仿宋_GB2312" w:eastAsia="仿宋_GB2312" w:hAnsi="仿宋_GB2312" w:cs="仿宋_GB2312" w:hint="default"/>
          <w:color w:val="000000"/>
          <w:sz w:val="24"/>
        </w:rPr>
      </w:pPr>
      <w:r>
        <w:rPr>
          <w:rFonts w:ascii="仿宋_GB2312" w:eastAsia="仿宋_GB2312" w:hAnsi="仿宋_GB2312" w:cs="仿宋_GB2312"/>
          <w:color w:val="000000"/>
          <w:sz w:val="24"/>
          <w:lang w:val="zh-CN"/>
        </w:rPr>
        <w:t>从业人员、营业收入、资产总额填报上一年度数据，无上一年度数据的新成立企业可不填报。</w:t>
      </w:r>
    </w:p>
    <w:p w:rsidR="00F37F9F" w:rsidRDefault="00F37F9F">
      <w:pPr>
        <w:autoSpaceDE w:val="0"/>
        <w:autoSpaceDN w:val="0"/>
        <w:spacing w:line="360" w:lineRule="auto"/>
        <w:ind w:firstLineChars="2200" w:firstLine="5280"/>
        <w:rPr>
          <w:rFonts w:ascii="仿宋_GB2312" w:eastAsia="仿宋_GB2312" w:hAnsi="仿宋" w:hint="default"/>
          <w:sz w:val="24"/>
        </w:rPr>
      </w:pPr>
    </w:p>
    <w:p w:rsidR="00F37F9F" w:rsidRDefault="009C59F8">
      <w:pPr>
        <w:autoSpaceDE w:val="0"/>
        <w:autoSpaceDN w:val="0"/>
        <w:spacing w:line="640" w:lineRule="exact"/>
        <w:rPr>
          <w:rFonts w:ascii="仿宋" w:eastAsia="仿宋" w:hAnsi="仿宋" w:hint="default"/>
          <w:sz w:val="24"/>
          <w:lang w:val="zh-CN"/>
        </w:rPr>
      </w:pPr>
      <w:r>
        <w:rPr>
          <w:rFonts w:ascii="仿宋_GB2312" w:eastAsia="仿宋_GB2312" w:hAnsi="仿宋"/>
          <w:sz w:val="24"/>
          <w:lang w:val="zh-CN"/>
        </w:rPr>
        <w:lastRenderedPageBreak/>
        <w:br w:type="page"/>
      </w: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lastRenderedPageBreak/>
        <w:t>监狱企业证明材料</w:t>
      </w:r>
    </w:p>
    <w:p w:rsidR="00F37F9F" w:rsidRDefault="00F37F9F">
      <w:pPr>
        <w:autoSpaceDE w:val="0"/>
        <w:autoSpaceDN w:val="0"/>
        <w:snapToGrid w:val="0"/>
        <w:spacing w:line="360" w:lineRule="auto"/>
        <w:jc w:val="center"/>
        <w:rPr>
          <w:rFonts w:ascii="宋体" w:hAnsi="Arial" w:hint="default"/>
          <w:sz w:val="32"/>
          <w:lang w:val="zh-CN"/>
        </w:rPr>
      </w:pPr>
    </w:p>
    <w:p w:rsidR="00F37F9F" w:rsidRDefault="00F37F9F">
      <w:pPr>
        <w:autoSpaceDE w:val="0"/>
        <w:autoSpaceDN w:val="0"/>
        <w:spacing w:line="588" w:lineRule="exact"/>
        <w:ind w:firstLine="504"/>
        <w:rPr>
          <w:rFonts w:ascii="仿宋_GB2312" w:eastAsia="仿宋_GB2312" w:hAnsi="仿宋" w:hint="default"/>
          <w:sz w:val="24"/>
          <w:lang w:val="zh-CN"/>
        </w:rPr>
      </w:pPr>
    </w:p>
    <w:p w:rsidR="00F37F9F" w:rsidRDefault="00F37F9F">
      <w:pPr>
        <w:autoSpaceDE w:val="0"/>
        <w:autoSpaceDN w:val="0"/>
        <w:spacing w:line="588" w:lineRule="exact"/>
        <w:ind w:firstLine="504"/>
        <w:rPr>
          <w:rFonts w:ascii="仿宋_GB2312" w:eastAsia="仿宋_GB2312" w:hAnsi="仿宋" w:hint="default"/>
          <w:sz w:val="24"/>
          <w:lang w:val="zh-CN"/>
        </w:rPr>
      </w:pPr>
    </w:p>
    <w:p w:rsidR="00F37F9F" w:rsidRDefault="00F37F9F">
      <w:pPr>
        <w:tabs>
          <w:tab w:val="left" w:pos="4860"/>
        </w:tabs>
        <w:autoSpaceDE w:val="0"/>
        <w:autoSpaceDN w:val="0"/>
        <w:spacing w:line="588" w:lineRule="exact"/>
        <w:ind w:right="1560" w:firstLine="504"/>
        <w:jc w:val="center"/>
        <w:rPr>
          <w:rFonts w:ascii="仿宋" w:eastAsia="仿宋" w:hAnsi="仿宋" w:hint="default"/>
          <w:sz w:val="24"/>
          <w:lang w:val="zh-CN"/>
        </w:rPr>
      </w:pPr>
    </w:p>
    <w:p w:rsidR="00F37F9F" w:rsidRDefault="009C59F8">
      <w:pPr>
        <w:tabs>
          <w:tab w:val="left" w:pos="4860"/>
        </w:tabs>
        <w:autoSpaceDE w:val="0"/>
        <w:autoSpaceDN w:val="0"/>
        <w:spacing w:line="360" w:lineRule="auto"/>
        <w:ind w:right="1560" w:firstLine="504"/>
        <w:jc w:val="center"/>
        <w:rPr>
          <w:rFonts w:ascii="仿宋" w:eastAsia="仿宋" w:hAnsi="仿宋" w:hint="default"/>
          <w:sz w:val="24"/>
          <w:lang w:val="zh-CN"/>
        </w:rPr>
      </w:pPr>
      <w:r>
        <w:rPr>
          <w:rFonts w:ascii="仿宋" w:eastAsia="仿宋" w:hAnsi="仿宋"/>
          <w:sz w:val="24"/>
          <w:lang w:val="zh-CN"/>
        </w:rPr>
        <w:t xml:space="preserve">                                      </w:t>
      </w:r>
      <w:r>
        <w:rPr>
          <w:rFonts w:ascii="仿宋" w:eastAsia="仿宋" w:hAnsi="仿宋"/>
          <w:sz w:val="24"/>
          <w:lang w:val="zh-CN"/>
        </w:rPr>
        <w:t>企业名称（公章）：</w:t>
      </w:r>
    </w:p>
    <w:p w:rsidR="00F37F9F" w:rsidRDefault="009C59F8">
      <w:pPr>
        <w:autoSpaceDE w:val="0"/>
        <w:autoSpaceDN w:val="0"/>
        <w:spacing w:line="360" w:lineRule="auto"/>
        <w:ind w:firstLineChars="2150" w:firstLine="5160"/>
        <w:rPr>
          <w:rFonts w:ascii="仿宋" w:eastAsia="仿宋" w:hAnsi="仿宋" w:hint="default"/>
          <w:sz w:val="24"/>
        </w:rPr>
      </w:pPr>
      <w:r>
        <w:rPr>
          <w:rFonts w:ascii="仿宋" w:eastAsia="仿宋" w:hAnsi="仿宋"/>
          <w:sz w:val="24"/>
          <w:lang w:val="zh-CN"/>
        </w:rPr>
        <w:t>日期：</w:t>
      </w:r>
      <w:r>
        <w:rPr>
          <w:rFonts w:ascii="仿宋" w:eastAsia="仿宋" w:hAnsi="仿宋"/>
          <w:sz w:val="24"/>
          <w:lang w:val="zh-CN"/>
        </w:rPr>
        <w:t xml:space="preserve">   </w:t>
      </w:r>
      <w:r>
        <w:rPr>
          <w:rFonts w:ascii="仿宋" w:eastAsia="仿宋" w:hAnsi="仿宋"/>
          <w:sz w:val="24"/>
          <w:lang w:val="zh-CN"/>
        </w:rPr>
        <w:t>年月日</w:t>
      </w:r>
    </w:p>
    <w:p w:rsidR="00F37F9F" w:rsidRDefault="00F37F9F">
      <w:pPr>
        <w:autoSpaceDE w:val="0"/>
        <w:autoSpaceDN w:val="0"/>
        <w:spacing w:line="640" w:lineRule="exact"/>
        <w:rPr>
          <w:rFonts w:ascii="仿宋" w:eastAsia="仿宋" w:hAnsi="仿宋" w:hint="default"/>
          <w:sz w:val="24"/>
          <w:lang w:val="zh-CN"/>
        </w:rPr>
      </w:pPr>
    </w:p>
    <w:p w:rsidR="00F37F9F" w:rsidRDefault="00F37F9F">
      <w:pPr>
        <w:pStyle w:val="a8"/>
        <w:rPr>
          <w:rFonts w:ascii="仿宋" w:eastAsia="仿宋" w:hAnsi="仿宋"/>
          <w:sz w:val="24"/>
          <w:lang w:val="zh-CN"/>
        </w:rPr>
      </w:pPr>
    </w:p>
    <w:p w:rsidR="00F37F9F" w:rsidRDefault="009C59F8">
      <w:pPr>
        <w:spacing w:line="588" w:lineRule="exact"/>
        <w:ind w:firstLineChars="200" w:firstLine="480"/>
        <w:rPr>
          <w:rFonts w:ascii="仿宋" w:eastAsia="仿宋" w:hAnsi="仿宋" w:hint="default"/>
          <w:b/>
          <w:spacing w:val="6"/>
          <w:sz w:val="32"/>
          <w:szCs w:val="32"/>
        </w:rPr>
      </w:pPr>
      <w:r>
        <w:rPr>
          <w:rFonts w:ascii="仿宋" w:eastAsia="仿宋" w:hAnsi="仿宋"/>
          <w:sz w:val="24"/>
          <w:lang w:val="zh-CN"/>
        </w:rPr>
        <w:br w:type="page"/>
      </w: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lastRenderedPageBreak/>
        <w:t>残疾人福利性单位声明函</w:t>
      </w:r>
    </w:p>
    <w:p w:rsidR="00F37F9F" w:rsidRDefault="00F37F9F">
      <w:pPr>
        <w:spacing w:line="588" w:lineRule="exact"/>
        <w:rPr>
          <w:rFonts w:ascii="仿宋_GB2312" w:eastAsia="仿宋_GB2312" w:hint="default"/>
          <w:b/>
          <w:spacing w:val="6"/>
          <w:sz w:val="30"/>
          <w:szCs w:val="30"/>
        </w:rPr>
      </w:pPr>
    </w:p>
    <w:p w:rsidR="00F37F9F" w:rsidRDefault="009C59F8">
      <w:pPr>
        <w:spacing w:line="588" w:lineRule="exact"/>
        <w:ind w:firstLineChars="200" w:firstLine="504"/>
        <w:rPr>
          <w:rFonts w:ascii="仿宋" w:eastAsia="仿宋" w:hAnsi="仿宋" w:hint="default"/>
          <w:spacing w:val="6"/>
          <w:sz w:val="24"/>
          <w:szCs w:val="24"/>
        </w:rPr>
      </w:pPr>
      <w:r>
        <w:rPr>
          <w:rFonts w:ascii="仿宋" w:eastAsia="仿宋" w:hAnsi="仿宋"/>
          <w:spacing w:val="6"/>
          <w:sz w:val="24"/>
          <w:szCs w:val="24"/>
        </w:rPr>
        <w:t>本单位郑重声明，根据《财政部</w:t>
      </w:r>
      <w:r>
        <w:rPr>
          <w:rFonts w:ascii="仿宋" w:eastAsia="仿宋" w:hAnsi="仿宋"/>
          <w:spacing w:val="6"/>
          <w:sz w:val="24"/>
          <w:szCs w:val="24"/>
        </w:rPr>
        <w:t xml:space="preserve"> </w:t>
      </w:r>
      <w:r>
        <w:rPr>
          <w:rFonts w:ascii="仿宋" w:eastAsia="仿宋" w:hAnsi="仿宋"/>
          <w:spacing w:val="6"/>
          <w:sz w:val="24"/>
          <w:szCs w:val="24"/>
        </w:rPr>
        <w:t>民政部</w:t>
      </w:r>
      <w:r>
        <w:rPr>
          <w:rFonts w:ascii="仿宋" w:eastAsia="仿宋" w:hAnsi="仿宋"/>
          <w:spacing w:val="6"/>
          <w:sz w:val="24"/>
          <w:szCs w:val="24"/>
        </w:rPr>
        <w:t xml:space="preserve"> </w:t>
      </w:r>
      <w:r>
        <w:rPr>
          <w:rFonts w:ascii="仿宋" w:eastAsia="仿宋" w:hAnsi="仿宋"/>
          <w:spacing w:val="6"/>
          <w:sz w:val="24"/>
          <w:szCs w:val="24"/>
        </w:rPr>
        <w:t>中国残疾人联合会关于促进残疾人就业政府采购政策的通知》（财库</w:t>
      </w:r>
      <w:r>
        <w:rPr>
          <w:rFonts w:ascii="仿宋" w:eastAsia="仿宋" w:hAnsi="仿宋"/>
          <w:sz w:val="24"/>
          <w:szCs w:val="24"/>
        </w:rPr>
        <w:t>〔</w:t>
      </w:r>
      <w:r>
        <w:rPr>
          <w:rFonts w:ascii="仿宋" w:eastAsia="仿宋" w:hAnsi="仿宋"/>
          <w:sz w:val="24"/>
          <w:szCs w:val="24"/>
        </w:rPr>
        <w:t>2017</w:t>
      </w:r>
      <w:r>
        <w:rPr>
          <w:rFonts w:ascii="仿宋" w:eastAsia="仿宋" w:hAnsi="仿宋"/>
          <w:sz w:val="24"/>
          <w:szCs w:val="24"/>
        </w:rPr>
        <w:t>〕</w:t>
      </w:r>
      <w:r>
        <w:rPr>
          <w:rFonts w:ascii="仿宋" w:eastAsia="仿宋" w:hAnsi="仿宋"/>
          <w:sz w:val="24"/>
          <w:szCs w:val="24"/>
        </w:rPr>
        <w:t xml:space="preserve"> 141</w:t>
      </w:r>
      <w:r>
        <w:rPr>
          <w:rFonts w:ascii="仿宋" w:eastAsia="仿宋" w:hAnsi="仿宋"/>
          <w:spacing w:val="6"/>
          <w:sz w:val="24"/>
          <w:szCs w:val="24"/>
        </w:rPr>
        <w:t>号）的规定，本单位为符合条件的残疾人福利性单位，且本单位参加单位的项目采购活动提供本单位制造的服务（由本单位承担工程</w:t>
      </w:r>
      <w:r>
        <w:rPr>
          <w:rFonts w:ascii="仿宋" w:eastAsia="仿宋" w:hAnsi="仿宋"/>
          <w:spacing w:val="6"/>
          <w:sz w:val="24"/>
          <w:szCs w:val="24"/>
        </w:rPr>
        <w:t>/</w:t>
      </w:r>
      <w:r>
        <w:rPr>
          <w:rFonts w:ascii="仿宋" w:eastAsia="仿宋" w:hAnsi="仿宋"/>
          <w:spacing w:val="6"/>
          <w:sz w:val="24"/>
          <w:szCs w:val="24"/>
        </w:rPr>
        <w:t>提供服务），或者提供其他残疾人福利性单位制造的服务（不包括使用非残疾人福利性单位注册商标的服务）。</w:t>
      </w:r>
    </w:p>
    <w:p w:rsidR="00F37F9F" w:rsidRDefault="009C59F8">
      <w:pPr>
        <w:spacing w:line="588" w:lineRule="exact"/>
        <w:ind w:firstLineChars="200" w:firstLine="504"/>
        <w:rPr>
          <w:rFonts w:ascii="仿宋" w:eastAsia="仿宋" w:hAnsi="仿宋" w:hint="default"/>
          <w:spacing w:val="6"/>
          <w:sz w:val="24"/>
          <w:szCs w:val="24"/>
        </w:rPr>
      </w:pPr>
      <w:r>
        <w:rPr>
          <w:rFonts w:ascii="仿宋" w:eastAsia="仿宋" w:hAnsi="仿宋"/>
          <w:spacing w:val="6"/>
          <w:sz w:val="24"/>
          <w:szCs w:val="24"/>
        </w:rPr>
        <w:t>本单位对上述声明的真实性负责。如有虚假，将依法承担相应责任。</w:t>
      </w:r>
    </w:p>
    <w:p w:rsidR="00F37F9F" w:rsidRDefault="00F37F9F">
      <w:pPr>
        <w:spacing w:line="588" w:lineRule="exact"/>
        <w:ind w:firstLineChars="200" w:firstLine="504"/>
        <w:rPr>
          <w:rFonts w:ascii="仿宋" w:eastAsia="仿宋" w:hAnsi="仿宋" w:hint="default"/>
          <w:spacing w:val="6"/>
          <w:sz w:val="24"/>
          <w:szCs w:val="24"/>
        </w:rPr>
      </w:pPr>
    </w:p>
    <w:p w:rsidR="00F37F9F" w:rsidRDefault="00F37F9F">
      <w:pPr>
        <w:spacing w:line="588" w:lineRule="exact"/>
        <w:ind w:firstLineChars="200" w:firstLine="504"/>
        <w:rPr>
          <w:rFonts w:ascii="仿宋" w:eastAsia="仿宋" w:hAnsi="仿宋" w:hint="default"/>
          <w:spacing w:val="6"/>
          <w:sz w:val="24"/>
          <w:szCs w:val="24"/>
        </w:rPr>
      </w:pPr>
    </w:p>
    <w:p w:rsidR="00F37F9F" w:rsidRDefault="009C59F8">
      <w:pPr>
        <w:tabs>
          <w:tab w:val="left" w:pos="4860"/>
        </w:tabs>
        <w:autoSpaceDE w:val="0"/>
        <w:autoSpaceDN w:val="0"/>
        <w:spacing w:line="588" w:lineRule="exact"/>
        <w:ind w:right="1560" w:firstLine="504"/>
        <w:jc w:val="center"/>
        <w:rPr>
          <w:rFonts w:ascii="仿宋" w:eastAsia="仿宋" w:hAnsi="仿宋" w:hint="default"/>
          <w:sz w:val="24"/>
          <w:lang w:val="zh-CN"/>
        </w:rPr>
      </w:pPr>
      <w:r>
        <w:rPr>
          <w:rFonts w:ascii="仿宋" w:eastAsia="仿宋" w:hAnsi="仿宋"/>
          <w:sz w:val="24"/>
          <w:lang w:val="zh-CN"/>
        </w:rPr>
        <w:t xml:space="preserve">                                      </w:t>
      </w:r>
      <w:r>
        <w:rPr>
          <w:rFonts w:ascii="仿宋" w:eastAsia="仿宋" w:hAnsi="仿宋"/>
          <w:sz w:val="24"/>
          <w:lang w:val="zh-CN"/>
        </w:rPr>
        <w:t>企业名称（公章）：</w:t>
      </w:r>
      <w:r>
        <w:rPr>
          <w:rFonts w:ascii="仿宋" w:eastAsia="仿宋" w:hAnsi="仿宋"/>
          <w:sz w:val="24"/>
          <w:lang w:val="zh-CN"/>
        </w:rPr>
        <w:t xml:space="preserve"> </w:t>
      </w:r>
    </w:p>
    <w:p w:rsidR="00F37F9F" w:rsidRDefault="009C59F8">
      <w:pPr>
        <w:autoSpaceDE w:val="0"/>
        <w:autoSpaceDN w:val="0"/>
        <w:spacing w:line="360" w:lineRule="auto"/>
        <w:ind w:firstLineChars="2150" w:firstLine="5160"/>
        <w:rPr>
          <w:rFonts w:ascii="仿宋" w:eastAsia="仿宋" w:hAnsi="仿宋" w:hint="default"/>
          <w:sz w:val="24"/>
        </w:rPr>
      </w:pPr>
      <w:r>
        <w:rPr>
          <w:rFonts w:ascii="仿宋" w:eastAsia="仿宋" w:hAnsi="仿宋"/>
          <w:sz w:val="24"/>
          <w:lang w:val="zh-CN"/>
        </w:rPr>
        <w:t>日期：</w:t>
      </w:r>
      <w:r>
        <w:rPr>
          <w:rFonts w:ascii="仿宋" w:eastAsia="仿宋" w:hAnsi="仿宋"/>
          <w:sz w:val="24"/>
          <w:lang w:val="zh-CN"/>
        </w:rPr>
        <w:t xml:space="preserve">   </w:t>
      </w:r>
      <w:r>
        <w:rPr>
          <w:rFonts w:ascii="仿宋" w:eastAsia="仿宋" w:hAnsi="仿宋"/>
          <w:sz w:val="24"/>
          <w:lang w:val="zh-CN"/>
        </w:rPr>
        <w:t>年月日</w:t>
      </w:r>
    </w:p>
    <w:p w:rsidR="00F37F9F" w:rsidRDefault="00F37F9F">
      <w:pPr>
        <w:autoSpaceDE w:val="0"/>
        <w:autoSpaceDN w:val="0"/>
        <w:snapToGrid w:val="0"/>
        <w:spacing w:line="360" w:lineRule="auto"/>
        <w:jc w:val="left"/>
        <w:rPr>
          <w:rFonts w:ascii="仿宋_GB2312" w:eastAsia="仿宋_GB2312" w:hAnsi="仿宋" w:hint="default"/>
          <w:sz w:val="24"/>
          <w:lang w:val="zh-CN"/>
        </w:rPr>
      </w:pPr>
    </w:p>
    <w:p w:rsidR="00F37F9F" w:rsidRDefault="00F37F9F">
      <w:pPr>
        <w:autoSpaceDE w:val="0"/>
        <w:autoSpaceDN w:val="0"/>
        <w:snapToGrid w:val="0"/>
        <w:spacing w:line="360" w:lineRule="auto"/>
        <w:jc w:val="left"/>
        <w:rPr>
          <w:rFonts w:ascii="仿宋_GB2312" w:eastAsia="仿宋_GB2312" w:hAnsi="仿宋" w:hint="default"/>
          <w:sz w:val="24"/>
          <w:lang w:val="zh-CN"/>
        </w:rPr>
      </w:pPr>
    </w:p>
    <w:p w:rsidR="00F37F9F" w:rsidRDefault="00F37F9F">
      <w:pPr>
        <w:autoSpaceDE w:val="0"/>
        <w:autoSpaceDN w:val="0"/>
        <w:spacing w:line="640" w:lineRule="exact"/>
        <w:jc w:val="left"/>
        <w:rPr>
          <w:rFonts w:ascii="仿宋_GB2312" w:eastAsia="仿宋_GB2312" w:hAnsi="仿宋" w:hint="default"/>
          <w:sz w:val="24"/>
          <w:lang w:val="zh-CN"/>
        </w:rPr>
      </w:pPr>
    </w:p>
    <w:p w:rsidR="00F37F9F" w:rsidRDefault="00F37F9F">
      <w:pPr>
        <w:autoSpaceDE w:val="0"/>
        <w:autoSpaceDN w:val="0"/>
        <w:spacing w:line="640" w:lineRule="exact"/>
        <w:jc w:val="left"/>
        <w:rPr>
          <w:rFonts w:ascii="仿宋_GB2312" w:eastAsia="仿宋_GB2312" w:hAnsi="仿宋" w:hint="default"/>
          <w:sz w:val="24"/>
          <w:lang w:val="zh-CN"/>
        </w:rPr>
      </w:pPr>
    </w:p>
    <w:p w:rsidR="00F37F9F" w:rsidRDefault="00F37F9F">
      <w:pPr>
        <w:autoSpaceDE w:val="0"/>
        <w:autoSpaceDN w:val="0"/>
        <w:spacing w:line="640" w:lineRule="exact"/>
        <w:jc w:val="left"/>
        <w:rPr>
          <w:rFonts w:ascii="仿宋_GB2312" w:eastAsia="仿宋_GB2312" w:hAnsi="仿宋" w:hint="default"/>
          <w:sz w:val="24"/>
          <w:lang w:val="zh-CN"/>
        </w:rPr>
      </w:pPr>
    </w:p>
    <w:p w:rsidR="00F37F9F" w:rsidRDefault="00F37F9F">
      <w:pPr>
        <w:autoSpaceDE w:val="0"/>
        <w:autoSpaceDN w:val="0"/>
        <w:spacing w:line="640" w:lineRule="exact"/>
        <w:jc w:val="left"/>
        <w:rPr>
          <w:rFonts w:ascii="仿宋_GB2312" w:eastAsia="仿宋_GB2312" w:hAnsi="仿宋" w:hint="default"/>
          <w:sz w:val="24"/>
          <w:lang w:val="zh-CN"/>
        </w:rPr>
      </w:pPr>
    </w:p>
    <w:p w:rsidR="00F37F9F" w:rsidRDefault="00F37F9F">
      <w:pPr>
        <w:autoSpaceDE w:val="0"/>
        <w:autoSpaceDN w:val="0"/>
        <w:spacing w:line="640" w:lineRule="exact"/>
        <w:jc w:val="left"/>
        <w:rPr>
          <w:rFonts w:ascii="仿宋_GB2312" w:eastAsia="仿宋_GB2312" w:hAnsi="仿宋" w:hint="default"/>
          <w:sz w:val="24"/>
          <w:lang w:val="zh-CN"/>
        </w:rPr>
      </w:pPr>
    </w:p>
    <w:p w:rsidR="00F37F9F" w:rsidRDefault="00F37F9F">
      <w:pPr>
        <w:autoSpaceDE w:val="0"/>
        <w:autoSpaceDN w:val="0"/>
        <w:spacing w:line="640" w:lineRule="exact"/>
        <w:jc w:val="left"/>
        <w:rPr>
          <w:rFonts w:ascii="仿宋_GB2312" w:eastAsia="仿宋_GB2312" w:hAnsi="仿宋" w:hint="default"/>
          <w:sz w:val="24"/>
          <w:lang w:val="zh-CN"/>
        </w:rPr>
      </w:pPr>
    </w:p>
    <w:p w:rsidR="00F37F9F" w:rsidRDefault="00F37F9F">
      <w:pPr>
        <w:autoSpaceDE w:val="0"/>
        <w:autoSpaceDN w:val="0"/>
        <w:spacing w:line="640" w:lineRule="exact"/>
        <w:jc w:val="left"/>
        <w:rPr>
          <w:rFonts w:ascii="仿宋_GB2312" w:eastAsia="仿宋_GB2312" w:hAnsi="仿宋" w:hint="default"/>
          <w:sz w:val="24"/>
          <w:lang w:val="zh-CN"/>
        </w:rPr>
      </w:pPr>
    </w:p>
    <w:p w:rsidR="00F37F9F" w:rsidRDefault="00F37F9F">
      <w:pPr>
        <w:autoSpaceDE w:val="0"/>
        <w:autoSpaceDN w:val="0"/>
        <w:spacing w:line="640" w:lineRule="exact"/>
        <w:jc w:val="left"/>
        <w:rPr>
          <w:rFonts w:ascii="仿宋_GB2312" w:eastAsia="仿宋_GB2312" w:hAnsi="仿宋" w:hint="default"/>
          <w:sz w:val="24"/>
          <w:lang w:val="zh-CN"/>
        </w:rPr>
      </w:pPr>
    </w:p>
    <w:p w:rsidR="00F37F9F" w:rsidRDefault="00F37F9F">
      <w:pPr>
        <w:autoSpaceDE w:val="0"/>
        <w:autoSpaceDN w:val="0"/>
        <w:spacing w:line="640" w:lineRule="exact"/>
        <w:jc w:val="left"/>
        <w:rPr>
          <w:rFonts w:ascii="仿宋_GB2312" w:eastAsia="仿宋_GB2312" w:hAnsi="仿宋" w:hint="default"/>
          <w:sz w:val="24"/>
          <w:lang w:val="zh-CN"/>
        </w:rPr>
      </w:pPr>
    </w:p>
    <w:p w:rsidR="00F37F9F" w:rsidRDefault="009C59F8">
      <w:pPr>
        <w:autoSpaceDE w:val="0"/>
        <w:autoSpaceDN w:val="0"/>
        <w:spacing w:line="640" w:lineRule="exact"/>
        <w:jc w:val="left"/>
        <w:rPr>
          <w:rFonts w:ascii="黑体" w:eastAsia="黑体" w:hAnsi="仿宋" w:hint="default"/>
          <w:sz w:val="30"/>
          <w:szCs w:val="30"/>
          <w:lang w:val="zh-CN"/>
        </w:rPr>
      </w:pPr>
      <w:r>
        <w:rPr>
          <w:rFonts w:ascii="仿宋_GB2312" w:eastAsia="仿宋_GB2312" w:hAnsi="仿宋"/>
          <w:sz w:val="24"/>
          <w:lang w:val="zh-CN"/>
        </w:rPr>
        <w:lastRenderedPageBreak/>
        <w:t>附件</w:t>
      </w:r>
      <w:r>
        <w:rPr>
          <w:rFonts w:ascii="仿宋_GB2312" w:eastAsia="仿宋_GB2312" w:hAnsi="仿宋"/>
          <w:sz w:val="24"/>
          <w:lang w:val="zh-CN"/>
        </w:rPr>
        <w:t>12</w:t>
      </w:r>
      <w:r>
        <w:rPr>
          <w:rFonts w:ascii="仿宋_GB2312" w:eastAsia="仿宋_GB2312" w:hAnsi="仿宋"/>
          <w:sz w:val="24"/>
          <w:lang w:val="zh-CN"/>
        </w:rPr>
        <w:t>：</w:t>
      </w:r>
    </w:p>
    <w:p w:rsidR="00F37F9F" w:rsidRDefault="009C59F8">
      <w:pPr>
        <w:autoSpaceDE w:val="0"/>
        <w:autoSpaceDN w:val="0"/>
        <w:spacing w:line="640" w:lineRule="exact"/>
        <w:jc w:val="center"/>
        <w:rPr>
          <w:rFonts w:ascii="黑体" w:eastAsia="黑体" w:hAnsi="仿宋" w:hint="default"/>
          <w:sz w:val="30"/>
          <w:szCs w:val="30"/>
          <w:lang w:val="zh-CN"/>
        </w:rPr>
      </w:pPr>
      <w:r>
        <w:rPr>
          <w:rFonts w:ascii="黑体" w:eastAsia="黑体" w:hAnsi="仿宋"/>
          <w:sz w:val="30"/>
          <w:szCs w:val="30"/>
          <w:lang w:val="zh-CN"/>
        </w:rPr>
        <w:t>财务状况</w:t>
      </w:r>
    </w:p>
    <w:p w:rsidR="00F37F9F" w:rsidRDefault="00F37F9F">
      <w:pPr>
        <w:autoSpaceDE w:val="0"/>
        <w:autoSpaceDN w:val="0"/>
        <w:spacing w:line="640" w:lineRule="exact"/>
        <w:jc w:val="center"/>
        <w:rPr>
          <w:rFonts w:ascii="黑体" w:eastAsia="黑体" w:hAnsi="仿宋" w:hint="default"/>
          <w:sz w:val="30"/>
          <w:szCs w:val="30"/>
          <w:lang w:val="zh-CN"/>
        </w:rPr>
      </w:pPr>
    </w:p>
    <w:p w:rsidR="00F37F9F" w:rsidRDefault="009C59F8">
      <w:pPr>
        <w:autoSpaceDE w:val="0"/>
        <w:autoSpaceDN w:val="0"/>
        <w:spacing w:line="640" w:lineRule="exact"/>
        <w:ind w:firstLineChars="200" w:firstLine="480"/>
        <w:rPr>
          <w:rFonts w:ascii="仿宋_GB2312" w:eastAsia="仿宋_GB2312" w:hAnsi="仿宋" w:hint="default"/>
          <w:sz w:val="24"/>
          <w:lang w:val="zh-CN"/>
        </w:rPr>
      </w:pPr>
      <w:r>
        <w:rPr>
          <w:rFonts w:ascii="仿宋_GB2312" w:eastAsia="仿宋_GB2312" w:hAnsi="仿宋"/>
          <w:sz w:val="24"/>
          <w:lang w:val="zh-CN"/>
        </w:rPr>
        <w:t>提供</w:t>
      </w:r>
      <w:r>
        <w:rPr>
          <w:rFonts w:ascii="仿宋_GB2312" w:eastAsia="仿宋_GB2312" w:hAnsi="仿宋"/>
          <w:sz w:val="24"/>
        </w:rPr>
        <w:t>2023</w:t>
      </w:r>
      <w:r>
        <w:rPr>
          <w:rFonts w:ascii="仿宋_GB2312" w:eastAsia="仿宋_GB2312" w:hAnsi="仿宋"/>
          <w:sz w:val="24"/>
        </w:rPr>
        <w:t>年度或</w:t>
      </w:r>
      <w:r>
        <w:rPr>
          <w:rFonts w:ascii="仿宋_GB2312" w:eastAsia="仿宋_GB2312" w:hAnsi="仿宋"/>
          <w:sz w:val="24"/>
        </w:rPr>
        <w:t>2024</w:t>
      </w:r>
      <w:r>
        <w:rPr>
          <w:rFonts w:ascii="仿宋_GB2312" w:eastAsia="仿宋_GB2312" w:hAnsi="仿宋"/>
          <w:sz w:val="24"/>
        </w:rPr>
        <w:t>年度</w:t>
      </w:r>
      <w:r>
        <w:rPr>
          <w:rFonts w:ascii="仿宋_GB2312" w:eastAsia="仿宋_GB2312" w:hAnsi="仿宋"/>
          <w:sz w:val="24"/>
          <w:lang w:val="zh-CN"/>
        </w:rPr>
        <w:t>经审计的财务报告，包括“四表一注”，即资产负债表、利润表、现金流量表、所有者权益变动表及其附注，或者其基本开户银行出具的资信证明。部分其他组织和自然人，没有经审计的财务报告，可以提供银行出具的资信证明。</w:t>
      </w:r>
    </w:p>
    <w:p w:rsidR="00F37F9F" w:rsidRDefault="009C59F8">
      <w:pPr>
        <w:autoSpaceDE w:val="0"/>
        <w:autoSpaceDN w:val="0"/>
        <w:spacing w:line="640" w:lineRule="exact"/>
        <w:ind w:firstLineChars="200" w:firstLine="480"/>
        <w:rPr>
          <w:rFonts w:ascii="仿宋_GB2312" w:eastAsia="仿宋_GB2312" w:hAnsi="仿宋" w:hint="default"/>
          <w:sz w:val="24"/>
          <w:lang w:val="zh-CN"/>
        </w:rPr>
      </w:pPr>
      <w:r>
        <w:rPr>
          <w:rFonts w:ascii="仿宋_GB2312" w:eastAsia="仿宋_GB2312" w:hAnsi="仿宋"/>
          <w:sz w:val="24"/>
          <w:lang w:val="zh-CN"/>
        </w:rPr>
        <w:t>为了促进中小企业发展，根据《财政部关于开展政府采购信用担保试点工作方案》规定，中小微企业商提供了财政部门认可的政府采购专业担保机构出具投标担保函的，可不用提供其他财务状况报告。</w:t>
      </w: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9C59F8">
      <w:pPr>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lang w:val="zh-CN"/>
        </w:rPr>
        <w:t>13</w:t>
      </w:r>
      <w:r>
        <w:rPr>
          <w:rFonts w:ascii="仿宋_GB2312" w:eastAsia="仿宋_GB2312" w:hAnsi="仿宋"/>
          <w:sz w:val="24"/>
          <w:lang w:val="zh-CN"/>
        </w:rPr>
        <w:t>：</w:t>
      </w:r>
    </w:p>
    <w:p w:rsidR="00F37F9F" w:rsidRDefault="009C59F8">
      <w:pPr>
        <w:autoSpaceDE w:val="0"/>
        <w:autoSpaceDN w:val="0"/>
        <w:spacing w:before="120" w:after="120" w:line="300" w:lineRule="auto"/>
        <w:jc w:val="center"/>
        <w:rPr>
          <w:rFonts w:ascii="黑体" w:eastAsia="黑体" w:hAnsi="仿宋" w:hint="default"/>
          <w:sz w:val="30"/>
          <w:szCs w:val="30"/>
          <w:lang w:val="zh-CN"/>
        </w:rPr>
      </w:pPr>
      <w:r>
        <w:rPr>
          <w:rFonts w:ascii="黑体" w:eastAsia="黑体" w:hAnsi="仿宋"/>
          <w:sz w:val="30"/>
          <w:szCs w:val="30"/>
          <w:lang w:val="zh-CN"/>
        </w:rPr>
        <w:t>依法缴纳税收和社会保障资金的承诺函或</w:t>
      </w:r>
      <w:r>
        <w:rPr>
          <w:rFonts w:ascii="黑体" w:eastAsia="黑体" w:hAnsi="仿宋"/>
          <w:sz w:val="30"/>
          <w:szCs w:val="30"/>
        </w:rPr>
        <w:t>2025</w:t>
      </w:r>
      <w:r>
        <w:rPr>
          <w:rFonts w:ascii="黑体" w:eastAsia="黑体" w:hAnsi="仿宋"/>
          <w:sz w:val="30"/>
          <w:szCs w:val="30"/>
        </w:rPr>
        <w:t>年度</w:t>
      </w:r>
      <w:r>
        <w:rPr>
          <w:rFonts w:ascii="黑体" w:eastAsia="黑体" w:hAnsi="仿宋"/>
          <w:sz w:val="30"/>
          <w:szCs w:val="30"/>
          <w:lang w:val="zh-CN"/>
        </w:rPr>
        <w:t>（</w:t>
      </w:r>
      <w:r>
        <w:rPr>
          <w:rFonts w:ascii="黑体" w:eastAsia="黑体" w:hAnsi="仿宋"/>
          <w:sz w:val="30"/>
          <w:szCs w:val="30"/>
        </w:rPr>
        <w:t>任意三个月</w:t>
      </w:r>
      <w:r>
        <w:rPr>
          <w:rFonts w:ascii="黑体" w:eastAsia="黑体" w:hAnsi="仿宋"/>
          <w:sz w:val="30"/>
          <w:szCs w:val="30"/>
          <w:lang w:val="zh-CN"/>
        </w:rPr>
        <w:t>）依法缴纳税收和社会保障资金的相关材料</w:t>
      </w:r>
    </w:p>
    <w:p w:rsidR="00F37F9F" w:rsidRDefault="00F37F9F">
      <w:pPr>
        <w:autoSpaceDE w:val="0"/>
        <w:autoSpaceDN w:val="0"/>
        <w:spacing w:line="360" w:lineRule="auto"/>
        <w:jc w:val="left"/>
        <w:rPr>
          <w:rFonts w:ascii="仿宋" w:eastAsia="仿宋" w:hAnsi="仿宋" w:cs="仿宋" w:hint="default"/>
          <w:sz w:val="24"/>
          <w:lang w:val="zh-CN"/>
        </w:rPr>
      </w:pPr>
    </w:p>
    <w:p w:rsidR="00F37F9F" w:rsidRDefault="009C59F8">
      <w:pPr>
        <w:autoSpaceDE w:val="0"/>
        <w:autoSpaceDN w:val="0"/>
        <w:spacing w:line="360" w:lineRule="auto"/>
        <w:jc w:val="left"/>
        <w:rPr>
          <w:rFonts w:ascii="仿宋" w:eastAsia="仿宋" w:hAnsi="仿宋" w:cs="仿宋" w:hint="default"/>
          <w:sz w:val="24"/>
          <w:lang w:val="zh-CN"/>
        </w:rPr>
      </w:pPr>
      <w:r>
        <w:rPr>
          <w:rFonts w:ascii="仿宋" w:eastAsia="仿宋" w:hAnsi="仿宋" w:cs="仿宋"/>
          <w:sz w:val="24"/>
          <w:lang w:val="zh-CN"/>
        </w:rPr>
        <w:t>注：</w:t>
      </w:r>
      <w:r>
        <w:rPr>
          <w:rFonts w:ascii="仿宋" w:eastAsia="仿宋" w:hAnsi="仿宋" w:cs="仿宋"/>
          <w:sz w:val="24"/>
          <w:lang w:val="zh-CN"/>
        </w:rPr>
        <w:t>1</w:t>
      </w:r>
      <w:r>
        <w:rPr>
          <w:rFonts w:ascii="仿宋" w:eastAsia="仿宋" w:hAnsi="仿宋" w:cs="仿宋"/>
          <w:sz w:val="24"/>
          <w:lang w:val="zh-CN"/>
        </w:rPr>
        <w:t>、供应商自行承诺依法缴纳税收和社会保障资金，出具承诺书并保证真实性。</w:t>
      </w:r>
      <w:r>
        <w:rPr>
          <w:rFonts w:ascii="仿宋" w:eastAsia="仿宋" w:hAnsi="仿宋" w:cs="仿宋"/>
          <w:sz w:val="24"/>
          <w:lang w:val="zh-CN"/>
        </w:rPr>
        <w:t xml:space="preserve"> </w:t>
      </w:r>
    </w:p>
    <w:p w:rsidR="00F37F9F" w:rsidRDefault="009C59F8">
      <w:pPr>
        <w:numPr>
          <w:ilvl w:val="0"/>
          <w:numId w:val="2"/>
        </w:numPr>
        <w:autoSpaceDE w:val="0"/>
        <w:autoSpaceDN w:val="0"/>
        <w:spacing w:line="360" w:lineRule="auto"/>
        <w:ind w:firstLineChars="200" w:firstLine="480"/>
        <w:jc w:val="left"/>
        <w:rPr>
          <w:rFonts w:ascii="仿宋" w:eastAsia="仿宋" w:hAnsi="仿宋" w:cs="仿宋" w:hint="default"/>
          <w:sz w:val="24"/>
          <w:lang w:val="zh-CN"/>
        </w:rPr>
      </w:pPr>
      <w:r>
        <w:rPr>
          <w:rFonts w:ascii="仿宋" w:eastAsia="仿宋" w:hAnsi="仿宋" w:cs="仿宋"/>
          <w:sz w:val="24"/>
          <w:lang w:val="zh-CN"/>
        </w:rPr>
        <w:t>依法缴纳税收是指依法缴纳增值税或企业所得税。</w:t>
      </w:r>
    </w:p>
    <w:p w:rsidR="00F37F9F" w:rsidRDefault="009C59F8">
      <w:pPr>
        <w:numPr>
          <w:ilvl w:val="0"/>
          <w:numId w:val="2"/>
        </w:numPr>
        <w:autoSpaceDE w:val="0"/>
        <w:autoSpaceDN w:val="0"/>
        <w:spacing w:line="360" w:lineRule="auto"/>
        <w:ind w:firstLineChars="200" w:firstLine="480"/>
        <w:jc w:val="left"/>
        <w:rPr>
          <w:rFonts w:ascii="仿宋" w:eastAsia="仿宋" w:hAnsi="仿宋" w:cs="仿宋" w:hint="default"/>
          <w:sz w:val="24"/>
          <w:lang w:val="zh-CN"/>
        </w:rPr>
      </w:pPr>
      <w:r>
        <w:rPr>
          <w:rFonts w:ascii="仿宋" w:eastAsia="仿宋" w:hAnsi="仿宋" w:cs="仿宋"/>
          <w:sz w:val="24"/>
          <w:lang w:val="zh-CN"/>
        </w:rPr>
        <w:t>依法免税或不需要缴纳社会保障资金和税收的供应商，应提供相应文件证明</w:t>
      </w:r>
      <w:r>
        <w:rPr>
          <w:rFonts w:ascii="仿宋" w:eastAsia="仿宋" w:hAnsi="仿宋" w:cs="仿宋"/>
          <w:sz w:val="24"/>
          <w:lang w:val="zh-CN"/>
        </w:rPr>
        <w:t xml:space="preserve"> </w:t>
      </w:r>
      <w:r>
        <w:rPr>
          <w:rFonts w:ascii="仿宋" w:eastAsia="仿宋" w:hAnsi="仿宋" w:cs="仿宋"/>
          <w:sz w:val="24"/>
          <w:lang w:val="zh-CN"/>
        </w:rPr>
        <w:t>其依法免税或不需要缴纳社会保障资金和税收。（注：如无税收或不需要缴纳税收请</w:t>
      </w:r>
      <w:r>
        <w:rPr>
          <w:rFonts w:ascii="仿宋" w:eastAsia="仿宋" w:hAnsi="仿宋" w:cs="仿宋"/>
          <w:sz w:val="24"/>
          <w:lang w:val="zh-CN"/>
        </w:rPr>
        <w:t xml:space="preserve"> </w:t>
      </w:r>
      <w:r>
        <w:rPr>
          <w:rFonts w:ascii="仿宋" w:eastAsia="仿宋" w:hAnsi="仿宋" w:cs="仿宋"/>
          <w:sz w:val="24"/>
          <w:lang w:val="zh-CN"/>
        </w:rPr>
        <w:t>提供详细、明确的证明文件，否则视为未提供，后果自负）</w:t>
      </w:r>
      <w:r>
        <w:rPr>
          <w:rFonts w:ascii="仿宋" w:eastAsia="仿宋" w:hAnsi="仿宋" w:cs="仿宋"/>
          <w:sz w:val="24"/>
          <w:lang w:val="zh-CN"/>
        </w:rPr>
        <w:t xml:space="preserve"> </w:t>
      </w:r>
    </w:p>
    <w:p w:rsidR="00F37F9F" w:rsidRDefault="009C59F8">
      <w:pPr>
        <w:numPr>
          <w:ilvl w:val="0"/>
          <w:numId w:val="2"/>
        </w:numPr>
        <w:autoSpaceDE w:val="0"/>
        <w:autoSpaceDN w:val="0"/>
        <w:spacing w:line="360" w:lineRule="auto"/>
        <w:ind w:firstLineChars="200" w:firstLine="482"/>
        <w:jc w:val="left"/>
        <w:rPr>
          <w:rFonts w:ascii="仿宋" w:eastAsia="仿宋" w:hAnsi="仿宋" w:cs="仿宋" w:hint="default"/>
          <w:b/>
          <w:sz w:val="24"/>
          <w:lang w:val="zh-CN"/>
        </w:rPr>
      </w:pPr>
      <w:r>
        <w:rPr>
          <w:rFonts w:ascii="仿宋" w:eastAsia="仿宋" w:hAnsi="仿宋" w:hint="default"/>
          <w:b/>
          <w:bCs/>
          <w:sz w:val="24"/>
          <w:lang w:val="zh-CN"/>
        </w:rPr>
        <w:t>根据《山东省财政厅关于进一步加强政府采购和政府购买服务监管工作的意见》</w:t>
      </w:r>
      <w:r>
        <w:rPr>
          <w:rFonts w:ascii="仿宋" w:eastAsia="仿宋" w:hAnsi="仿宋" w:hint="default"/>
          <w:b/>
          <w:bCs/>
          <w:sz w:val="24"/>
          <w:lang w:val="zh-CN"/>
        </w:rPr>
        <w:t>(</w:t>
      </w:r>
      <w:r>
        <w:rPr>
          <w:rFonts w:ascii="仿宋" w:eastAsia="仿宋" w:hAnsi="仿宋" w:hint="default"/>
          <w:b/>
          <w:bCs/>
          <w:sz w:val="24"/>
          <w:lang w:val="zh-CN"/>
        </w:rPr>
        <w:t>鲁财采</w:t>
      </w:r>
      <w:r>
        <w:rPr>
          <w:rFonts w:ascii="仿宋" w:eastAsia="仿宋" w:hAnsi="仿宋" w:hint="default"/>
          <w:b/>
          <w:bCs/>
          <w:sz w:val="24"/>
          <w:lang w:val="zh-CN"/>
        </w:rPr>
        <w:t>(2022</w:t>
      </w:r>
      <w:r>
        <w:rPr>
          <w:rFonts w:ascii="仿宋" w:eastAsia="仿宋" w:hAnsi="仿宋" w:hint="default"/>
          <w:b/>
          <w:bCs/>
          <w:sz w:val="24"/>
          <w:lang w:val="zh-CN"/>
        </w:rPr>
        <w:t>〕</w:t>
      </w:r>
      <w:r>
        <w:rPr>
          <w:rFonts w:ascii="仿宋" w:eastAsia="仿宋" w:hAnsi="仿宋" w:hint="default"/>
          <w:b/>
          <w:bCs/>
          <w:sz w:val="24"/>
          <w:lang w:val="zh-CN"/>
        </w:rPr>
        <w:t>3</w:t>
      </w:r>
      <w:r>
        <w:rPr>
          <w:rFonts w:ascii="仿宋" w:eastAsia="仿宋" w:hAnsi="仿宋" w:hint="default"/>
          <w:b/>
          <w:bCs/>
          <w:sz w:val="24"/>
          <w:lang w:val="zh-CN"/>
        </w:rPr>
        <w:t>号</w:t>
      </w:r>
      <w:r>
        <w:rPr>
          <w:rFonts w:ascii="仿宋" w:eastAsia="仿宋" w:hAnsi="仿宋" w:hint="default"/>
          <w:b/>
          <w:bCs/>
          <w:sz w:val="24"/>
          <w:lang w:val="zh-CN"/>
        </w:rPr>
        <w:t>)</w:t>
      </w:r>
      <w:r>
        <w:rPr>
          <w:rFonts w:ascii="仿宋" w:eastAsia="仿宋" w:hAnsi="仿宋" w:hint="default"/>
          <w:b/>
          <w:bCs/>
          <w:sz w:val="24"/>
          <w:lang w:val="zh-CN"/>
        </w:rPr>
        <w:t>规定</w:t>
      </w:r>
      <w:r>
        <w:rPr>
          <w:rFonts w:ascii="仿宋" w:eastAsia="仿宋" w:hAnsi="仿宋"/>
          <w:b/>
          <w:bCs/>
          <w:sz w:val="24"/>
          <w:lang w:val="zh-CN"/>
        </w:rPr>
        <w:t>，</w:t>
      </w:r>
      <w:r>
        <w:rPr>
          <w:rFonts w:ascii="仿宋" w:eastAsia="仿宋" w:hAnsi="仿宋" w:hint="default"/>
          <w:b/>
          <w:bCs/>
          <w:sz w:val="24"/>
          <w:lang w:val="zh-CN"/>
        </w:rPr>
        <w:t>本项目供应商</w:t>
      </w:r>
      <w:r>
        <w:rPr>
          <w:rFonts w:ascii="仿宋" w:eastAsia="仿宋" w:hAnsi="仿宋"/>
          <w:b/>
          <w:bCs/>
          <w:sz w:val="24"/>
          <w:lang w:val="zh-CN"/>
        </w:rPr>
        <w:t>可以不</w:t>
      </w:r>
      <w:r>
        <w:rPr>
          <w:rFonts w:ascii="仿宋" w:eastAsia="仿宋" w:hAnsi="仿宋" w:hint="default"/>
          <w:b/>
          <w:bCs/>
          <w:sz w:val="24"/>
          <w:lang w:val="zh-CN"/>
        </w:rPr>
        <w:t>提供依法缴纳税收和社会保障资金的相关材料，凭书面承诺即可参加政府采购活动。</w:t>
      </w:r>
      <w:r>
        <w:rPr>
          <w:rFonts w:ascii="仿宋" w:eastAsia="仿宋" w:hAnsi="仿宋" w:cs="仿宋"/>
          <w:b/>
          <w:sz w:val="24"/>
          <w:lang w:val="zh-CN"/>
        </w:rPr>
        <w:t>未在山东省内缴纳税收和社会保障资金的供应商，须按招标文件要求提供缴纳税收和社会保障资金的证明材料。</w:t>
      </w:r>
    </w:p>
    <w:p w:rsidR="00F37F9F" w:rsidRDefault="00F37F9F">
      <w:pPr>
        <w:autoSpaceDE w:val="0"/>
        <w:autoSpaceDN w:val="0"/>
        <w:spacing w:line="360" w:lineRule="auto"/>
        <w:ind w:firstLineChars="200" w:firstLine="482"/>
        <w:jc w:val="left"/>
        <w:rPr>
          <w:rFonts w:ascii="仿宋" w:eastAsia="仿宋" w:hAnsi="仿宋" w:hint="default"/>
          <w:b/>
          <w:bCs/>
          <w:sz w:val="24"/>
          <w:lang w:val="zh-CN"/>
        </w:rPr>
      </w:pPr>
    </w:p>
    <w:p w:rsidR="00F37F9F" w:rsidRDefault="00F37F9F">
      <w:pPr>
        <w:autoSpaceDE w:val="0"/>
        <w:autoSpaceDN w:val="0"/>
        <w:spacing w:line="360" w:lineRule="auto"/>
        <w:ind w:firstLineChars="200" w:firstLine="482"/>
        <w:jc w:val="left"/>
        <w:rPr>
          <w:rFonts w:ascii="仿宋" w:eastAsia="仿宋" w:hAnsi="仿宋" w:hint="default"/>
          <w:b/>
          <w:bCs/>
          <w:sz w:val="24"/>
          <w:lang w:val="zh-CN"/>
        </w:rPr>
      </w:pPr>
    </w:p>
    <w:p w:rsidR="00F37F9F" w:rsidRDefault="00F37F9F">
      <w:pPr>
        <w:autoSpaceDE w:val="0"/>
        <w:autoSpaceDN w:val="0"/>
        <w:spacing w:line="360" w:lineRule="auto"/>
        <w:ind w:firstLineChars="200" w:firstLine="482"/>
        <w:jc w:val="left"/>
        <w:rPr>
          <w:rFonts w:ascii="仿宋" w:eastAsia="仿宋" w:hAnsi="仿宋" w:hint="default"/>
          <w:b/>
          <w:bCs/>
          <w:sz w:val="24"/>
          <w:lang w:val="zh-CN"/>
        </w:rPr>
      </w:pPr>
    </w:p>
    <w:p w:rsidR="00F37F9F" w:rsidRDefault="00F37F9F">
      <w:pPr>
        <w:autoSpaceDE w:val="0"/>
        <w:autoSpaceDN w:val="0"/>
        <w:spacing w:line="360" w:lineRule="auto"/>
        <w:ind w:firstLineChars="200" w:firstLine="482"/>
        <w:jc w:val="left"/>
        <w:rPr>
          <w:rFonts w:ascii="仿宋" w:eastAsia="仿宋" w:hAnsi="仿宋" w:cs="仿宋" w:hint="default"/>
          <w:b/>
          <w:sz w:val="24"/>
          <w:szCs w:val="22"/>
          <w:lang w:val="zh-CN"/>
        </w:rPr>
      </w:pPr>
    </w:p>
    <w:p w:rsidR="00F37F9F" w:rsidRDefault="009C59F8">
      <w:pPr>
        <w:widowControl/>
        <w:jc w:val="left"/>
        <w:rPr>
          <w:rFonts w:ascii="黑体" w:eastAsia="黑体" w:hAnsi="仿宋" w:hint="default"/>
          <w:sz w:val="30"/>
          <w:szCs w:val="30"/>
          <w:lang w:val="zh-CN"/>
        </w:rPr>
      </w:pPr>
      <w:r>
        <w:rPr>
          <w:rFonts w:ascii="黑体" w:eastAsia="黑体" w:hAnsi="仿宋"/>
          <w:sz w:val="30"/>
          <w:szCs w:val="30"/>
          <w:lang w:val="zh-CN"/>
        </w:rPr>
        <w:br w:type="page"/>
      </w:r>
    </w:p>
    <w:p w:rsidR="00F37F9F" w:rsidRDefault="00F37F9F">
      <w:pPr>
        <w:pStyle w:val="ListParagraph1"/>
        <w:ind w:firstLine="600"/>
        <w:jc w:val="center"/>
        <w:rPr>
          <w:rFonts w:ascii="黑体" w:eastAsia="黑体" w:hAnsi="仿宋" w:hint="default"/>
          <w:sz w:val="30"/>
          <w:szCs w:val="30"/>
          <w:lang w:val="zh-CN"/>
        </w:rPr>
      </w:pPr>
    </w:p>
    <w:p w:rsidR="00F37F9F" w:rsidRDefault="009C59F8">
      <w:pPr>
        <w:pStyle w:val="ListParagraph1"/>
        <w:ind w:firstLine="600"/>
        <w:jc w:val="center"/>
        <w:rPr>
          <w:rFonts w:hint="default"/>
          <w:lang w:val="zh-CN"/>
        </w:rPr>
      </w:pPr>
      <w:r>
        <w:rPr>
          <w:rFonts w:ascii="黑体" w:eastAsia="黑体" w:hAnsi="仿宋"/>
          <w:sz w:val="30"/>
          <w:szCs w:val="30"/>
          <w:lang w:val="zh-CN"/>
        </w:rPr>
        <w:t>依法缴纳税收和社会保障资金的承诺函</w:t>
      </w:r>
    </w:p>
    <w:p w:rsidR="00F37F9F" w:rsidRDefault="00F37F9F">
      <w:pPr>
        <w:pStyle w:val="ListParagraph1"/>
        <w:ind w:firstLine="480"/>
        <w:rPr>
          <w:rFonts w:ascii="仿宋" w:eastAsia="仿宋" w:hAnsi="仿宋" w:cs="仿宋" w:hint="default"/>
          <w:sz w:val="24"/>
          <w:szCs w:val="20"/>
          <w:lang w:val="zh-CN"/>
        </w:rPr>
      </w:pPr>
    </w:p>
    <w:p w:rsidR="00F37F9F" w:rsidRDefault="009C59F8">
      <w:pPr>
        <w:autoSpaceDE w:val="0"/>
        <w:autoSpaceDN w:val="0"/>
        <w:spacing w:line="480" w:lineRule="auto"/>
        <w:rPr>
          <w:rFonts w:ascii="仿宋" w:eastAsia="仿宋" w:hAnsi="仿宋" w:cs="仿宋" w:hint="default"/>
          <w:sz w:val="24"/>
          <w:lang w:val="zh-CN"/>
        </w:rPr>
      </w:pPr>
      <w:r>
        <w:rPr>
          <w:rFonts w:ascii="仿宋" w:eastAsia="仿宋" w:hAnsi="仿宋" w:cs="仿宋"/>
          <w:sz w:val="24"/>
          <w:u w:val="single"/>
          <w:lang w:val="zh-CN"/>
        </w:rPr>
        <w:t>致</w:t>
      </w:r>
      <w:r>
        <w:rPr>
          <w:rFonts w:ascii="仿宋" w:eastAsia="仿宋" w:hAnsi="仿宋" w:cs="仿宋"/>
          <w:sz w:val="24"/>
          <w:u w:val="single"/>
          <w:lang w:val="zh-CN"/>
        </w:rPr>
        <w:t xml:space="preserve">   </w:t>
      </w:r>
      <w:r>
        <w:rPr>
          <w:rFonts w:ascii="仿宋" w:eastAsia="仿宋" w:hAnsi="仿宋" w:cs="仿宋"/>
          <w:sz w:val="24"/>
          <w:u w:val="single"/>
          <w:lang w:val="zh-CN"/>
        </w:rPr>
        <w:t>（招标人）</w:t>
      </w:r>
      <w:r>
        <w:rPr>
          <w:rFonts w:ascii="仿宋" w:eastAsia="仿宋" w:hAnsi="仿宋" w:cs="仿宋"/>
          <w:sz w:val="24"/>
          <w:u w:val="single"/>
          <w:lang w:val="zh-CN"/>
        </w:rPr>
        <w:t xml:space="preserve">  </w:t>
      </w:r>
      <w:r>
        <w:rPr>
          <w:rFonts w:ascii="仿宋" w:eastAsia="仿宋" w:hAnsi="仿宋" w:cs="仿宋"/>
          <w:sz w:val="24"/>
          <w:lang w:val="zh-CN"/>
        </w:rPr>
        <w:t>：</w:t>
      </w:r>
    </w:p>
    <w:p w:rsidR="00F37F9F" w:rsidRDefault="009C59F8">
      <w:pPr>
        <w:autoSpaceDE w:val="0"/>
        <w:autoSpaceDN w:val="0"/>
        <w:spacing w:line="480" w:lineRule="auto"/>
        <w:ind w:firstLine="480"/>
        <w:rPr>
          <w:rFonts w:ascii="仿宋" w:eastAsia="仿宋" w:hAnsi="仿宋" w:cs="仿宋" w:hint="default"/>
          <w:sz w:val="24"/>
          <w:lang w:val="zh-CN"/>
        </w:rPr>
      </w:pPr>
      <w:r>
        <w:rPr>
          <w:rFonts w:ascii="仿宋" w:eastAsia="仿宋" w:hAnsi="仿宋" w:cs="仿宋"/>
          <w:sz w:val="24"/>
        </w:rPr>
        <w:t>我方参加</w:t>
      </w:r>
      <w:r>
        <w:rPr>
          <w:rFonts w:ascii="仿宋" w:eastAsia="仿宋" w:hAnsi="仿宋" w:cs="仿宋"/>
          <w:sz w:val="24"/>
          <w:u w:val="single"/>
          <w:lang w:val="zh-CN"/>
        </w:rPr>
        <w:t xml:space="preserve">   </w:t>
      </w:r>
      <w:r>
        <w:rPr>
          <w:rFonts w:ascii="仿宋" w:eastAsia="仿宋" w:hAnsi="仿宋" w:cs="仿宋"/>
          <w:sz w:val="24"/>
          <w:u w:val="single"/>
          <w:lang w:val="zh-CN"/>
        </w:rPr>
        <w:t>项目名称</w:t>
      </w:r>
      <w:r>
        <w:rPr>
          <w:rFonts w:ascii="仿宋" w:eastAsia="仿宋" w:hAnsi="仿宋" w:cs="仿宋"/>
          <w:sz w:val="24"/>
          <w:u w:val="single"/>
          <w:lang w:val="zh-CN"/>
        </w:rPr>
        <w:t xml:space="preserve">   </w:t>
      </w:r>
      <w:r>
        <w:rPr>
          <w:rFonts w:ascii="仿宋" w:eastAsia="仿宋" w:hAnsi="仿宋" w:cs="仿宋"/>
          <w:sz w:val="24"/>
          <w:u w:val="single"/>
          <w:lang w:val="zh-CN"/>
        </w:rPr>
        <w:t>（项目编号、包号：）</w:t>
      </w:r>
      <w:r>
        <w:rPr>
          <w:rFonts w:ascii="仿宋" w:eastAsia="仿宋" w:hAnsi="仿宋" w:cs="仿宋"/>
          <w:sz w:val="24"/>
          <w:lang w:val="zh-CN"/>
        </w:rPr>
        <w:t>政府采购活动前，已依法缴纳税收和社会保障资金，符合《中华人民共和国政府采购法实施条例》第十七条第一款第二项规定和采购文件关于缴纳税收和社会保障资金的资格要求。</w:t>
      </w:r>
    </w:p>
    <w:p w:rsidR="00F37F9F" w:rsidRDefault="009C59F8">
      <w:pPr>
        <w:autoSpaceDE w:val="0"/>
        <w:autoSpaceDN w:val="0"/>
        <w:spacing w:line="480" w:lineRule="auto"/>
        <w:ind w:firstLine="480"/>
        <w:rPr>
          <w:rFonts w:ascii="仿宋" w:eastAsia="仿宋" w:hAnsi="仿宋" w:cs="仿宋" w:hint="default"/>
          <w:sz w:val="24"/>
          <w:lang w:val="zh-CN"/>
        </w:rPr>
      </w:pPr>
      <w:r>
        <w:rPr>
          <w:rFonts w:ascii="仿宋" w:eastAsia="仿宋" w:hAnsi="仿宋" w:cs="仿宋"/>
          <w:sz w:val="24"/>
          <w:lang w:val="zh-CN"/>
        </w:rPr>
        <w:t>特此承诺。</w:t>
      </w:r>
    </w:p>
    <w:p w:rsidR="00F37F9F" w:rsidRDefault="009C59F8">
      <w:pPr>
        <w:autoSpaceDE w:val="0"/>
        <w:autoSpaceDN w:val="0"/>
        <w:spacing w:line="360" w:lineRule="auto"/>
        <w:ind w:firstLineChars="200" w:firstLine="480"/>
        <w:rPr>
          <w:rFonts w:ascii="仿宋" w:eastAsia="仿宋" w:hAnsi="仿宋" w:cs="仿宋" w:hint="default"/>
          <w:sz w:val="24"/>
          <w:lang w:val="zh-CN"/>
        </w:rPr>
      </w:pPr>
      <w:r>
        <w:rPr>
          <w:rFonts w:ascii="仿宋" w:eastAsia="仿宋" w:hAnsi="仿宋" w:cs="仿宋"/>
          <w:sz w:val="24"/>
          <w:lang w:val="zh-CN"/>
        </w:rPr>
        <w:t>我方对上述承诺真实性、合法性、有效性负责，如有虚假承诺，依法承担相应责任并接受处罚。</w:t>
      </w:r>
    </w:p>
    <w:p w:rsidR="00F37F9F" w:rsidRDefault="00F37F9F">
      <w:pPr>
        <w:autoSpaceDE w:val="0"/>
        <w:autoSpaceDN w:val="0"/>
        <w:spacing w:line="360" w:lineRule="auto"/>
        <w:rPr>
          <w:rFonts w:ascii="仿宋" w:eastAsia="仿宋" w:hAnsi="仿宋" w:cs="仿宋" w:hint="default"/>
          <w:sz w:val="24"/>
          <w:lang w:val="zh-CN"/>
        </w:rPr>
      </w:pPr>
    </w:p>
    <w:p w:rsidR="00F37F9F" w:rsidRDefault="00F37F9F">
      <w:pPr>
        <w:pStyle w:val="Default"/>
        <w:rPr>
          <w:rFonts w:hint="default"/>
          <w:color w:val="auto"/>
          <w:lang w:val="zh-CN"/>
        </w:rPr>
      </w:pPr>
    </w:p>
    <w:p w:rsidR="00F37F9F" w:rsidRDefault="009C59F8">
      <w:pPr>
        <w:autoSpaceDE w:val="0"/>
        <w:autoSpaceDN w:val="0"/>
        <w:spacing w:line="360" w:lineRule="auto"/>
        <w:ind w:firstLineChars="2500" w:firstLine="6000"/>
        <w:rPr>
          <w:rFonts w:ascii="仿宋" w:eastAsia="仿宋" w:hAnsi="仿宋" w:cs="仿宋" w:hint="default"/>
          <w:sz w:val="24"/>
          <w:lang w:val="zh-CN"/>
        </w:rPr>
      </w:pPr>
      <w:r>
        <w:rPr>
          <w:rFonts w:ascii="仿宋" w:eastAsia="仿宋" w:hAnsi="仿宋" w:cs="仿宋"/>
          <w:sz w:val="24"/>
          <w:lang w:val="zh-CN"/>
        </w:rPr>
        <w:t>供应商（公章）：</w:t>
      </w:r>
    </w:p>
    <w:p w:rsidR="00F37F9F" w:rsidRDefault="009C59F8">
      <w:pPr>
        <w:autoSpaceDE w:val="0"/>
        <w:autoSpaceDN w:val="0"/>
        <w:spacing w:line="640" w:lineRule="exact"/>
        <w:ind w:firstLineChars="200" w:firstLine="480"/>
        <w:jc w:val="right"/>
        <w:rPr>
          <w:rFonts w:ascii="仿宋_GB2312" w:eastAsia="仿宋_GB2312" w:hAnsi="仿宋" w:hint="default"/>
          <w:sz w:val="24"/>
          <w:lang w:val="zh-CN"/>
        </w:rPr>
      </w:pPr>
      <w:r>
        <w:rPr>
          <w:rFonts w:ascii="仿宋" w:eastAsia="仿宋" w:hAnsi="仿宋" w:cs="仿宋"/>
          <w:sz w:val="24"/>
          <w:lang w:val="zh-CN"/>
        </w:rPr>
        <w:t>日</w:t>
      </w:r>
      <w:r>
        <w:rPr>
          <w:rFonts w:ascii="仿宋" w:eastAsia="仿宋" w:hAnsi="仿宋" w:cs="仿宋"/>
          <w:sz w:val="24"/>
          <w:lang w:val="zh-CN"/>
        </w:rPr>
        <w:t xml:space="preserve"> </w:t>
      </w:r>
      <w:r>
        <w:rPr>
          <w:rFonts w:ascii="仿宋" w:eastAsia="仿宋" w:hAnsi="仿宋" w:cs="仿宋"/>
          <w:sz w:val="24"/>
          <w:lang w:val="zh-CN"/>
        </w:rPr>
        <w:t>期：</w:t>
      </w:r>
      <w:r>
        <w:rPr>
          <w:rFonts w:ascii="仿宋" w:eastAsia="仿宋" w:hAnsi="仿宋" w:cs="仿宋"/>
          <w:sz w:val="24"/>
          <w:lang w:val="zh-CN"/>
        </w:rPr>
        <w:t xml:space="preserve">     </w:t>
      </w:r>
      <w:r>
        <w:rPr>
          <w:rFonts w:ascii="仿宋" w:eastAsia="仿宋" w:hAnsi="仿宋" w:cs="仿宋"/>
          <w:sz w:val="24"/>
          <w:lang w:val="zh-CN"/>
        </w:rPr>
        <w:t>年</w:t>
      </w:r>
      <w:r>
        <w:rPr>
          <w:rFonts w:ascii="仿宋" w:eastAsia="仿宋" w:hAnsi="仿宋" w:cs="仿宋"/>
          <w:sz w:val="24"/>
          <w:lang w:val="zh-CN"/>
        </w:rPr>
        <w:t xml:space="preserve">   </w:t>
      </w:r>
      <w:r>
        <w:rPr>
          <w:rFonts w:ascii="仿宋" w:eastAsia="仿宋" w:hAnsi="仿宋" w:cs="仿宋"/>
          <w:sz w:val="24"/>
          <w:lang w:val="zh-CN"/>
        </w:rPr>
        <w:t>月</w:t>
      </w:r>
      <w:r>
        <w:rPr>
          <w:rFonts w:ascii="仿宋" w:eastAsia="仿宋" w:hAnsi="仿宋" w:cs="仿宋"/>
          <w:sz w:val="24"/>
          <w:lang w:val="zh-CN"/>
        </w:rPr>
        <w:t xml:space="preserve">   </w:t>
      </w:r>
      <w:r>
        <w:rPr>
          <w:rFonts w:ascii="仿宋" w:eastAsia="仿宋" w:hAnsi="仿宋" w:cs="仿宋"/>
          <w:sz w:val="24"/>
          <w:lang w:val="zh-CN"/>
        </w:rPr>
        <w:t>日</w:t>
      </w:r>
    </w:p>
    <w:p w:rsidR="00F37F9F" w:rsidRDefault="00F37F9F">
      <w:pPr>
        <w:rPr>
          <w:rFonts w:ascii="仿宋_GB2312" w:eastAsia="仿宋_GB2312" w:hAnsi="仿宋" w:hint="default"/>
          <w:b/>
          <w:sz w:val="24"/>
        </w:rPr>
      </w:pPr>
    </w:p>
    <w:p w:rsidR="00F37F9F" w:rsidRDefault="00F37F9F">
      <w:pPr>
        <w:rPr>
          <w:rFonts w:ascii="仿宋_GB2312" w:eastAsia="仿宋_GB2312" w:hAnsi="仿宋" w:hint="default"/>
          <w:b/>
          <w:sz w:val="24"/>
        </w:rPr>
      </w:pPr>
    </w:p>
    <w:p w:rsidR="00F37F9F" w:rsidRDefault="00F37F9F">
      <w:pPr>
        <w:rPr>
          <w:rFonts w:ascii="仿宋_GB2312" w:eastAsia="仿宋_GB2312" w:hAnsi="仿宋" w:hint="default"/>
          <w:b/>
          <w:sz w:val="24"/>
        </w:rPr>
      </w:pPr>
    </w:p>
    <w:p w:rsidR="00F37F9F" w:rsidRDefault="00F37F9F">
      <w:pPr>
        <w:pStyle w:val="19"/>
      </w:pPr>
    </w:p>
    <w:p w:rsidR="00F37F9F" w:rsidRDefault="009C59F8">
      <w:pPr>
        <w:autoSpaceDE w:val="0"/>
        <w:autoSpaceDN w:val="0"/>
        <w:spacing w:line="360" w:lineRule="auto"/>
        <w:ind w:firstLineChars="200" w:firstLine="482"/>
        <w:rPr>
          <w:rFonts w:ascii="仿宋" w:eastAsia="仿宋" w:hAnsi="仿宋" w:cs="仿宋" w:hint="default"/>
          <w:sz w:val="24"/>
          <w:lang w:val="zh-CN"/>
        </w:rPr>
      </w:pPr>
      <w:r>
        <w:rPr>
          <w:rFonts w:ascii="仿宋" w:eastAsia="仿宋" w:hAnsi="仿宋" w:cs="仿宋"/>
          <w:b/>
          <w:sz w:val="24"/>
          <w:lang w:val="zh-CN"/>
        </w:rPr>
        <w:t>注：</w:t>
      </w:r>
      <w:r>
        <w:rPr>
          <w:rFonts w:ascii="仿宋" w:eastAsia="仿宋" w:hAnsi="仿宋" w:cs="仿宋"/>
          <w:b/>
          <w:sz w:val="24"/>
          <w:lang w:val="zh-CN"/>
        </w:rPr>
        <w:t>1</w:t>
      </w:r>
      <w:r>
        <w:rPr>
          <w:rFonts w:ascii="仿宋" w:eastAsia="仿宋" w:hAnsi="仿宋" w:cs="仿宋"/>
          <w:b/>
          <w:sz w:val="24"/>
          <w:lang w:val="zh-CN"/>
        </w:rPr>
        <w:t>、未在山东省内缴纳税收和社会保障资金的供应商，须按招标文件要求提供缴纳税收和社会保障资金的证明材料。</w:t>
      </w:r>
    </w:p>
    <w:p w:rsidR="00F37F9F" w:rsidRDefault="00F37F9F">
      <w:pPr>
        <w:autoSpaceDE w:val="0"/>
        <w:autoSpaceDN w:val="0"/>
        <w:spacing w:line="640" w:lineRule="exact"/>
        <w:rPr>
          <w:rFonts w:ascii="仿宋" w:eastAsia="仿宋" w:hAnsi="仿宋" w:hint="default"/>
          <w:sz w:val="24"/>
          <w:lang w:val="zh-CN"/>
        </w:rPr>
      </w:pPr>
    </w:p>
    <w:p w:rsidR="00F37F9F" w:rsidRDefault="00F37F9F">
      <w:pPr>
        <w:autoSpaceDE w:val="0"/>
        <w:autoSpaceDN w:val="0"/>
        <w:spacing w:line="640" w:lineRule="exact"/>
        <w:rPr>
          <w:rFonts w:ascii="仿宋" w:eastAsia="仿宋"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F37F9F">
      <w:pPr>
        <w:autoSpaceDE w:val="0"/>
        <w:autoSpaceDN w:val="0"/>
        <w:spacing w:line="640" w:lineRule="exact"/>
        <w:rPr>
          <w:rFonts w:ascii="仿宋_GB2312" w:eastAsia="仿宋_GB2312" w:hAnsi="仿宋" w:hint="default"/>
          <w:sz w:val="24"/>
          <w:lang w:val="zh-CN"/>
        </w:rPr>
      </w:pP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t>附件</w:t>
      </w:r>
      <w:r>
        <w:rPr>
          <w:rFonts w:ascii="仿宋_GB2312" w:eastAsia="仿宋_GB2312" w:hAnsi="仿宋"/>
          <w:sz w:val="24"/>
          <w:lang w:val="zh-CN"/>
        </w:rPr>
        <w:t>14</w:t>
      </w:r>
      <w:r>
        <w:rPr>
          <w:rFonts w:ascii="仿宋_GB2312" w:eastAsia="仿宋_GB2312" w:hAnsi="仿宋"/>
          <w:sz w:val="24"/>
          <w:lang w:val="zh-CN"/>
        </w:rPr>
        <w:t>：</w:t>
      </w:r>
    </w:p>
    <w:p w:rsidR="00F37F9F" w:rsidRDefault="009C59F8">
      <w:pPr>
        <w:autoSpaceDE w:val="0"/>
        <w:autoSpaceDN w:val="0"/>
        <w:spacing w:line="640" w:lineRule="exact"/>
        <w:jc w:val="center"/>
        <w:rPr>
          <w:rFonts w:ascii="黑体" w:eastAsia="黑体" w:hAnsi="仿宋" w:hint="default"/>
          <w:sz w:val="30"/>
          <w:szCs w:val="30"/>
          <w:lang w:val="zh-CN"/>
        </w:rPr>
      </w:pPr>
      <w:r>
        <w:rPr>
          <w:rFonts w:ascii="黑体" w:eastAsia="黑体" w:hAnsi="仿宋"/>
          <w:sz w:val="30"/>
          <w:szCs w:val="30"/>
          <w:lang w:val="zh-CN"/>
        </w:rPr>
        <w:t>参加政府采购活动前三年内在经营活动中没有重大违法记录的声明</w:t>
      </w:r>
    </w:p>
    <w:p w:rsidR="00F37F9F" w:rsidRDefault="00F37F9F">
      <w:pPr>
        <w:autoSpaceDE w:val="0"/>
        <w:autoSpaceDN w:val="0"/>
        <w:spacing w:line="640" w:lineRule="exact"/>
        <w:ind w:firstLineChars="1500" w:firstLine="3600"/>
        <w:rPr>
          <w:rFonts w:ascii="仿宋_GB2312" w:eastAsia="仿宋_GB2312" w:hAnsi="仿宋" w:hint="default"/>
          <w:sz w:val="24"/>
          <w:lang w:val="zh-CN"/>
        </w:rPr>
      </w:pPr>
    </w:p>
    <w:p w:rsidR="00F37F9F" w:rsidRDefault="00F37F9F">
      <w:pPr>
        <w:autoSpaceDE w:val="0"/>
        <w:autoSpaceDN w:val="0"/>
        <w:spacing w:line="640" w:lineRule="exact"/>
        <w:ind w:firstLineChars="1500" w:firstLine="3600"/>
        <w:rPr>
          <w:rFonts w:ascii="仿宋_GB2312" w:eastAsia="仿宋_GB2312" w:hAnsi="仿宋" w:hint="default"/>
          <w:sz w:val="24"/>
          <w:lang w:val="zh-CN"/>
        </w:rPr>
      </w:pPr>
    </w:p>
    <w:p w:rsidR="00F37F9F" w:rsidRDefault="00F37F9F">
      <w:pPr>
        <w:autoSpaceDE w:val="0"/>
        <w:autoSpaceDN w:val="0"/>
        <w:spacing w:line="640" w:lineRule="exact"/>
        <w:ind w:firstLineChars="1500" w:firstLine="3600"/>
        <w:rPr>
          <w:rFonts w:ascii="仿宋_GB2312" w:eastAsia="仿宋_GB2312" w:hAnsi="仿宋" w:hint="default"/>
          <w:sz w:val="24"/>
          <w:lang w:val="zh-CN"/>
        </w:rPr>
      </w:pPr>
    </w:p>
    <w:p w:rsidR="00F37F9F" w:rsidRDefault="00F37F9F">
      <w:pPr>
        <w:autoSpaceDE w:val="0"/>
        <w:autoSpaceDN w:val="0"/>
        <w:spacing w:line="640" w:lineRule="exact"/>
        <w:ind w:firstLineChars="1500" w:firstLine="3600"/>
        <w:rPr>
          <w:rFonts w:ascii="仿宋_GB2312" w:eastAsia="仿宋_GB2312" w:hAnsi="仿宋" w:hint="default"/>
          <w:sz w:val="24"/>
          <w:lang w:val="zh-CN"/>
        </w:rPr>
      </w:pPr>
    </w:p>
    <w:p w:rsidR="00F37F9F" w:rsidRDefault="009C59F8">
      <w:pPr>
        <w:autoSpaceDE w:val="0"/>
        <w:autoSpaceDN w:val="0"/>
        <w:spacing w:line="640" w:lineRule="exact"/>
        <w:ind w:firstLineChars="1500" w:firstLine="3600"/>
        <w:rPr>
          <w:rFonts w:ascii="仿宋_GB2312" w:eastAsia="仿宋_GB2312" w:hAnsi="仿宋" w:hint="default"/>
          <w:sz w:val="24"/>
          <w:lang w:val="zh-CN"/>
        </w:rPr>
      </w:pPr>
      <w:r>
        <w:rPr>
          <w:rFonts w:ascii="仿宋_GB2312" w:eastAsia="仿宋_GB2312" w:hAnsi="仿宋"/>
          <w:sz w:val="24"/>
          <w:lang w:val="zh-CN"/>
        </w:rPr>
        <w:t>格式自拟。</w:t>
      </w: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9C59F8">
      <w:pPr>
        <w:autoSpaceDE w:val="0"/>
        <w:autoSpaceDN w:val="0"/>
        <w:spacing w:line="360" w:lineRule="auto"/>
        <w:jc w:val="center"/>
        <w:rPr>
          <w:rFonts w:ascii="仿宋_GB2312" w:eastAsia="仿宋_GB2312" w:hAnsi="仿宋_GB2312" w:cs="仿宋_GB2312" w:hint="default"/>
          <w:color w:val="000000"/>
          <w:sz w:val="24"/>
          <w:lang w:val="zh-CN"/>
        </w:rPr>
      </w:pPr>
      <w:r>
        <w:rPr>
          <w:rFonts w:ascii="仿宋_GB2312" w:eastAsia="仿宋_GB2312" w:hAnsi="仿宋_GB2312" w:cs="仿宋_GB2312"/>
          <w:color w:val="000000"/>
          <w:sz w:val="24"/>
          <w:lang w:val="zh-CN"/>
        </w:rPr>
        <w:t>供应商名称（公章）：</w:t>
      </w:r>
      <w:r>
        <w:rPr>
          <w:rFonts w:ascii="仿宋_GB2312" w:eastAsia="仿宋_GB2312" w:hAnsi="仿宋_GB2312" w:cs="仿宋_GB2312"/>
          <w:color w:val="000000"/>
          <w:sz w:val="24"/>
          <w:lang w:val="zh-CN"/>
        </w:rPr>
        <w:t xml:space="preserve">  </w:t>
      </w:r>
    </w:p>
    <w:p w:rsidR="00F37F9F" w:rsidRDefault="009C59F8">
      <w:pPr>
        <w:autoSpaceDE w:val="0"/>
        <w:autoSpaceDN w:val="0"/>
        <w:spacing w:line="360" w:lineRule="auto"/>
        <w:jc w:val="right"/>
        <w:rPr>
          <w:rFonts w:ascii="仿宋_GB2312" w:eastAsia="仿宋_GB2312" w:hAnsi="仿宋_GB2312" w:cs="仿宋_GB2312" w:hint="default"/>
          <w:color w:val="000000"/>
          <w:sz w:val="24"/>
          <w:lang w:val="zh-CN"/>
        </w:rPr>
      </w:pPr>
      <w:r>
        <w:rPr>
          <w:rFonts w:ascii="仿宋_GB2312" w:eastAsia="仿宋_GB2312" w:hAnsi="仿宋_GB2312" w:cs="仿宋_GB2312"/>
          <w:color w:val="000000"/>
          <w:sz w:val="24"/>
          <w:lang w:val="zh-CN"/>
        </w:rPr>
        <w:t>法定代表人或其授权代表（签字或盖章）：</w:t>
      </w:r>
      <w:r>
        <w:rPr>
          <w:rFonts w:ascii="仿宋_GB2312" w:eastAsia="仿宋_GB2312" w:hAnsi="仿宋_GB2312" w:cs="仿宋_GB2312"/>
          <w:color w:val="000000"/>
          <w:sz w:val="24"/>
          <w:lang w:val="zh-CN"/>
        </w:rPr>
        <w:t xml:space="preserve">   </w:t>
      </w:r>
    </w:p>
    <w:p w:rsidR="00F37F9F" w:rsidRDefault="009C59F8">
      <w:pPr>
        <w:autoSpaceDE w:val="0"/>
        <w:autoSpaceDN w:val="0"/>
        <w:spacing w:line="360" w:lineRule="auto"/>
        <w:jc w:val="center"/>
        <w:rPr>
          <w:rFonts w:ascii="仿宋_GB2312" w:eastAsia="仿宋_GB2312" w:hAnsi="仿宋_GB2312" w:cs="仿宋_GB2312" w:hint="default"/>
          <w:color w:val="000000"/>
          <w:sz w:val="28"/>
        </w:rPr>
      </w:pPr>
      <w:r>
        <w:rPr>
          <w:rFonts w:ascii="仿宋_GB2312" w:eastAsia="仿宋_GB2312" w:hAnsi="仿宋_GB2312" w:cs="仿宋_GB2312"/>
          <w:color w:val="000000"/>
          <w:sz w:val="24"/>
          <w:lang w:val="zh-CN"/>
        </w:rPr>
        <w:t>日期：年</w:t>
      </w:r>
      <w:r>
        <w:rPr>
          <w:rFonts w:ascii="仿宋_GB2312" w:eastAsia="仿宋_GB2312" w:hAnsi="仿宋_GB2312" w:cs="仿宋_GB2312"/>
          <w:color w:val="000000"/>
          <w:sz w:val="24"/>
          <w:lang w:val="zh-CN"/>
        </w:rPr>
        <w:t xml:space="preserve"> </w:t>
      </w:r>
      <w:r>
        <w:rPr>
          <w:rFonts w:ascii="仿宋_GB2312" w:eastAsia="仿宋_GB2312" w:hAnsi="仿宋_GB2312" w:cs="仿宋_GB2312"/>
          <w:color w:val="000000"/>
          <w:sz w:val="24"/>
          <w:lang w:val="zh-CN"/>
        </w:rPr>
        <w:t>月日</w:t>
      </w: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F37F9F">
      <w:pPr>
        <w:autoSpaceDE w:val="0"/>
        <w:autoSpaceDN w:val="0"/>
        <w:snapToGrid w:val="0"/>
        <w:spacing w:line="360" w:lineRule="auto"/>
        <w:jc w:val="center"/>
        <w:rPr>
          <w:rFonts w:ascii="仿宋" w:eastAsia="仿宋" w:hAnsi="仿宋" w:hint="default"/>
          <w:sz w:val="24"/>
          <w:lang w:val="zh-CN"/>
        </w:rPr>
      </w:pPr>
    </w:p>
    <w:p w:rsidR="00F37F9F" w:rsidRDefault="009C59F8">
      <w:pPr>
        <w:autoSpaceDE w:val="0"/>
        <w:autoSpaceDN w:val="0"/>
        <w:adjustRightInd w:val="0"/>
        <w:snapToGrid w:val="0"/>
        <w:spacing w:line="640" w:lineRule="exact"/>
        <w:ind w:firstLineChars="200" w:firstLine="480"/>
        <w:jc w:val="center"/>
        <w:rPr>
          <w:rFonts w:ascii="黑体" w:eastAsia="黑体" w:hAnsi="仿宋" w:hint="default"/>
          <w:color w:val="000000"/>
          <w:sz w:val="30"/>
          <w:szCs w:val="30"/>
          <w:lang w:val="zh-CN"/>
        </w:rPr>
      </w:pPr>
      <w:r>
        <w:rPr>
          <w:rFonts w:ascii="仿宋" w:eastAsia="仿宋" w:hAnsi="仿宋" w:hint="default"/>
          <w:sz w:val="24"/>
          <w:lang w:val="zh-CN"/>
        </w:rPr>
        <w:br w:type="page"/>
      </w:r>
      <w:bookmarkStart w:id="57" w:name="_Toc4991"/>
      <w:bookmarkStart w:id="58" w:name="_Toc7986"/>
      <w:r>
        <w:rPr>
          <w:rStyle w:val="2Char"/>
          <w:rFonts w:hint="eastAsia"/>
          <w:sz w:val="36"/>
          <w:szCs w:val="36"/>
          <w:lang w:val="zh-CN"/>
        </w:rPr>
        <w:lastRenderedPageBreak/>
        <w:t>商务文件要求的其他资料</w:t>
      </w:r>
      <w:bookmarkEnd w:id="57"/>
      <w:bookmarkEnd w:id="58"/>
    </w:p>
    <w:p w:rsidR="00F37F9F" w:rsidRDefault="00F37F9F">
      <w:pPr>
        <w:pStyle w:val="ListParagraph1"/>
        <w:ind w:firstLine="600"/>
        <w:rPr>
          <w:rFonts w:ascii="黑体" w:eastAsia="黑体" w:hAnsi="仿宋" w:hint="default"/>
          <w:color w:val="000000"/>
          <w:sz w:val="30"/>
          <w:szCs w:val="30"/>
          <w:lang w:val="zh-CN"/>
        </w:rPr>
      </w:pPr>
    </w:p>
    <w:p w:rsidR="00F37F9F" w:rsidRDefault="00F37F9F">
      <w:pPr>
        <w:autoSpaceDE w:val="0"/>
        <w:autoSpaceDN w:val="0"/>
        <w:spacing w:line="360" w:lineRule="auto"/>
        <w:jc w:val="left"/>
        <w:rPr>
          <w:rFonts w:ascii="仿宋_GB2312" w:eastAsia="仿宋_GB2312" w:hAnsi="仿宋" w:hint="default"/>
          <w:sz w:val="24"/>
          <w:lang w:val="zh-CN"/>
        </w:rPr>
      </w:pPr>
    </w:p>
    <w:p w:rsidR="00F37F9F" w:rsidRDefault="009C59F8">
      <w:pPr>
        <w:autoSpaceDE w:val="0"/>
        <w:autoSpaceDN w:val="0"/>
        <w:adjustRightInd w:val="0"/>
        <w:snapToGrid w:val="0"/>
        <w:spacing w:line="360" w:lineRule="auto"/>
        <w:ind w:firstLineChars="200" w:firstLine="480"/>
        <w:jc w:val="left"/>
        <w:rPr>
          <w:rFonts w:ascii="仿宋" w:eastAsia="仿宋" w:hAnsi="仿宋" w:cs="仿宋" w:hint="default"/>
          <w:sz w:val="24"/>
          <w:lang w:val="zh-CN"/>
        </w:rPr>
      </w:pPr>
      <w:r>
        <w:rPr>
          <w:rFonts w:ascii="仿宋" w:eastAsia="仿宋" w:hAnsi="仿宋" w:cs="仿宋"/>
          <w:sz w:val="24"/>
          <w:lang w:val="zh-CN"/>
        </w:rPr>
        <w:t>（</w:t>
      </w:r>
      <w:r>
        <w:rPr>
          <w:rFonts w:ascii="仿宋" w:eastAsia="仿宋" w:hAnsi="仿宋" w:cs="仿宋"/>
          <w:sz w:val="24"/>
          <w:lang w:val="zh-CN"/>
        </w:rPr>
        <w:t>1</w:t>
      </w:r>
      <w:r>
        <w:rPr>
          <w:rFonts w:ascii="仿宋" w:eastAsia="仿宋" w:hAnsi="仿宋" w:cs="仿宋"/>
          <w:sz w:val="24"/>
          <w:lang w:val="zh-CN"/>
        </w:rPr>
        <w:t>）提供符合要求的营业执照复印件；</w:t>
      </w:r>
    </w:p>
    <w:p w:rsidR="00F37F9F" w:rsidRDefault="009C59F8">
      <w:pPr>
        <w:autoSpaceDE w:val="0"/>
        <w:autoSpaceDN w:val="0"/>
        <w:adjustRightInd w:val="0"/>
        <w:snapToGrid w:val="0"/>
        <w:spacing w:line="360" w:lineRule="auto"/>
        <w:ind w:firstLineChars="200" w:firstLine="480"/>
        <w:jc w:val="left"/>
        <w:rPr>
          <w:rFonts w:ascii="仿宋" w:eastAsia="仿宋" w:hAnsi="仿宋" w:cs="仿宋" w:hint="default"/>
          <w:sz w:val="24"/>
          <w:lang w:val="zh-CN"/>
        </w:rPr>
      </w:pPr>
      <w:r>
        <w:rPr>
          <w:rFonts w:ascii="仿宋" w:eastAsia="仿宋" w:hAnsi="仿宋" w:cs="仿宋"/>
          <w:sz w:val="24"/>
          <w:lang w:val="zh-CN"/>
        </w:rPr>
        <w:t>（</w:t>
      </w:r>
      <w:r>
        <w:rPr>
          <w:rFonts w:ascii="仿宋" w:eastAsia="仿宋" w:hAnsi="仿宋" w:cs="仿宋"/>
          <w:sz w:val="24"/>
          <w:lang w:val="zh-CN"/>
        </w:rPr>
        <w:t>2</w:t>
      </w:r>
      <w:r>
        <w:rPr>
          <w:rFonts w:ascii="仿宋" w:eastAsia="仿宋" w:hAnsi="仿宋" w:cs="仿宋"/>
          <w:sz w:val="24"/>
          <w:lang w:val="zh-CN"/>
        </w:rPr>
        <w:t>）供应商情况介绍</w:t>
      </w:r>
      <w:r>
        <w:rPr>
          <w:rFonts w:ascii="仿宋" w:eastAsia="仿宋" w:hAnsi="仿宋" w:cs="仿宋"/>
          <w:sz w:val="24"/>
          <w:lang w:val="zh-CN"/>
        </w:rPr>
        <w:t xml:space="preserve"> </w:t>
      </w:r>
    </w:p>
    <w:p w:rsidR="00F37F9F" w:rsidRDefault="009C59F8">
      <w:pPr>
        <w:autoSpaceDE w:val="0"/>
        <w:autoSpaceDN w:val="0"/>
        <w:adjustRightInd w:val="0"/>
        <w:snapToGrid w:val="0"/>
        <w:spacing w:line="360" w:lineRule="auto"/>
        <w:ind w:firstLineChars="200" w:firstLine="480"/>
        <w:rPr>
          <w:rFonts w:ascii="仿宋" w:eastAsia="仿宋" w:hAnsi="仿宋" w:cs="仿宋" w:hint="default"/>
          <w:sz w:val="24"/>
          <w:lang w:val="zh-CN"/>
        </w:rPr>
      </w:pPr>
      <w:r>
        <w:rPr>
          <w:rFonts w:ascii="仿宋" w:eastAsia="仿宋" w:hAnsi="仿宋" w:cs="仿宋"/>
          <w:sz w:val="24"/>
          <w:lang w:val="zh-CN"/>
        </w:rPr>
        <w:t>（</w:t>
      </w:r>
      <w:r>
        <w:rPr>
          <w:rFonts w:ascii="仿宋" w:eastAsia="仿宋" w:hAnsi="仿宋" w:cs="仿宋"/>
          <w:sz w:val="24"/>
        </w:rPr>
        <w:t>3</w:t>
      </w:r>
      <w:r>
        <w:rPr>
          <w:rFonts w:ascii="仿宋" w:eastAsia="仿宋" w:hAnsi="仿宋" w:cs="仿宋"/>
          <w:sz w:val="24"/>
          <w:lang w:val="zh-CN"/>
        </w:rPr>
        <w:t>）评标办法中要求的内容；</w:t>
      </w:r>
    </w:p>
    <w:p w:rsidR="00F37F9F" w:rsidRDefault="009C59F8">
      <w:pPr>
        <w:autoSpaceDE w:val="0"/>
        <w:autoSpaceDN w:val="0"/>
        <w:adjustRightInd w:val="0"/>
        <w:snapToGrid w:val="0"/>
        <w:spacing w:line="360" w:lineRule="auto"/>
        <w:ind w:firstLineChars="200" w:firstLine="480"/>
        <w:jc w:val="left"/>
        <w:rPr>
          <w:rFonts w:ascii="仿宋" w:eastAsia="仿宋" w:hAnsi="仿宋" w:cs="仿宋" w:hint="default"/>
          <w:sz w:val="24"/>
          <w:lang w:val="zh-CN"/>
        </w:rPr>
      </w:pPr>
      <w:r>
        <w:rPr>
          <w:rFonts w:ascii="仿宋" w:eastAsia="仿宋" w:hAnsi="仿宋" w:cs="仿宋"/>
          <w:sz w:val="24"/>
          <w:lang w:val="zh-CN"/>
        </w:rPr>
        <w:t>（</w:t>
      </w:r>
      <w:r>
        <w:rPr>
          <w:rFonts w:ascii="仿宋" w:eastAsia="仿宋" w:hAnsi="仿宋" w:cs="仿宋"/>
          <w:sz w:val="24"/>
        </w:rPr>
        <w:t>4</w:t>
      </w:r>
      <w:r>
        <w:rPr>
          <w:rFonts w:ascii="仿宋" w:eastAsia="仿宋" w:hAnsi="仿宋" w:cs="仿宋"/>
          <w:sz w:val="24"/>
          <w:lang w:val="zh-CN"/>
        </w:rPr>
        <w:t>）招标文件其它规定或者供应商认为应介绍或者提交的资料、文件和说明。</w:t>
      </w:r>
    </w:p>
    <w:p w:rsidR="00F37F9F" w:rsidRDefault="00F37F9F">
      <w:pPr>
        <w:autoSpaceDE w:val="0"/>
        <w:autoSpaceDN w:val="0"/>
        <w:adjustRightInd w:val="0"/>
        <w:snapToGrid w:val="0"/>
        <w:spacing w:line="360" w:lineRule="auto"/>
        <w:ind w:firstLineChars="200" w:firstLine="480"/>
        <w:rPr>
          <w:rFonts w:ascii="仿宋_GB2312" w:eastAsia="仿宋_GB2312" w:hAnsi="仿宋" w:hint="default"/>
          <w:sz w:val="24"/>
          <w:lang w:val="zh-CN"/>
        </w:rPr>
      </w:pPr>
    </w:p>
    <w:p w:rsidR="00F37F9F" w:rsidRDefault="00F37F9F">
      <w:pPr>
        <w:pStyle w:val="ListParagraph1"/>
        <w:ind w:firstLine="420"/>
        <w:rPr>
          <w:rFonts w:hint="default"/>
          <w:lang w:val="zh-CN"/>
        </w:rPr>
      </w:pPr>
    </w:p>
    <w:p w:rsidR="00F37F9F" w:rsidRDefault="009C59F8">
      <w:pPr>
        <w:widowControl/>
        <w:spacing w:line="360" w:lineRule="auto"/>
        <w:ind w:firstLineChars="200" w:firstLine="480"/>
        <w:jc w:val="left"/>
        <w:rPr>
          <w:rFonts w:hint="default"/>
        </w:rPr>
      </w:pPr>
      <w:r>
        <w:rPr>
          <w:rFonts w:ascii="仿宋_GB2312" w:eastAsia="仿宋_GB2312" w:hAnsi="仿宋_GB2312" w:cs="仿宋_GB2312"/>
          <w:color w:val="000000"/>
          <w:kern w:val="0"/>
          <w:sz w:val="24"/>
          <w:szCs w:val="24"/>
        </w:rPr>
        <w:t>注：①以上文件格式由供应商自拟；②评标办法要求的证明材料提供要求根据评</w:t>
      </w:r>
      <w:r>
        <w:rPr>
          <w:rFonts w:ascii="仿宋_GB2312" w:eastAsia="仿宋_GB2312" w:hAnsi="仿宋_GB2312" w:cs="仿宋_GB2312"/>
          <w:color w:val="000000"/>
          <w:kern w:val="0"/>
          <w:sz w:val="24"/>
          <w:szCs w:val="24"/>
        </w:rPr>
        <w:t xml:space="preserve"> </w:t>
      </w:r>
    </w:p>
    <w:p w:rsidR="00F37F9F" w:rsidRDefault="009C59F8">
      <w:pPr>
        <w:autoSpaceDE w:val="0"/>
        <w:autoSpaceDN w:val="0"/>
        <w:adjustRightInd w:val="0"/>
        <w:snapToGrid w:val="0"/>
        <w:spacing w:line="360" w:lineRule="auto"/>
        <w:ind w:firstLineChars="200" w:firstLine="480"/>
        <w:rPr>
          <w:rFonts w:ascii="仿宋_GB2312" w:eastAsia="仿宋_GB2312" w:hAnsi="Arial" w:hint="default"/>
          <w:color w:val="000000"/>
          <w:sz w:val="24"/>
          <w:lang w:val="zh-CN"/>
        </w:rPr>
      </w:pPr>
      <w:r>
        <w:rPr>
          <w:rFonts w:ascii="仿宋_GB2312" w:eastAsia="仿宋_GB2312" w:hAnsi="仿宋_GB2312" w:cs="仿宋_GB2312"/>
          <w:color w:val="000000"/>
          <w:kern w:val="0"/>
          <w:sz w:val="24"/>
          <w:szCs w:val="24"/>
        </w:rPr>
        <w:t>标办法自拟。</w:t>
      </w:r>
      <w:r>
        <w:rPr>
          <w:rFonts w:ascii="仿宋_GB2312" w:eastAsia="仿宋_GB2312" w:hAnsi="Arial"/>
          <w:color w:val="000000"/>
          <w:sz w:val="24"/>
          <w:lang w:val="zh-CN"/>
        </w:rPr>
        <w:t>注：以上文件格式由供应商自拟。</w:t>
      </w:r>
    </w:p>
    <w:p w:rsidR="00F37F9F" w:rsidRDefault="00F37F9F">
      <w:pPr>
        <w:autoSpaceDE w:val="0"/>
        <w:autoSpaceDN w:val="0"/>
        <w:spacing w:line="360" w:lineRule="auto"/>
        <w:ind w:firstLine="470"/>
        <w:jc w:val="left"/>
        <w:rPr>
          <w:rFonts w:ascii="仿宋_GB2312" w:eastAsia="仿宋_GB2312" w:hAnsi="仿宋" w:hint="default"/>
          <w:color w:val="000000"/>
          <w:sz w:val="24"/>
          <w:lang w:val="zh-CN"/>
        </w:rPr>
      </w:pPr>
    </w:p>
    <w:p w:rsidR="00F37F9F" w:rsidRDefault="009C59F8">
      <w:pPr>
        <w:autoSpaceDE w:val="0"/>
        <w:autoSpaceDN w:val="0"/>
        <w:spacing w:line="640" w:lineRule="exact"/>
        <w:rPr>
          <w:rFonts w:ascii="仿宋_GB2312" w:hint="default"/>
          <w:lang w:val="zh-CN"/>
        </w:rPr>
      </w:pPr>
      <w:r>
        <w:rPr>
          <w:rFonts w:ascii="仿宋" w:eastAsia="仿宋" w:hAnsi="仿宋" w:hint="default"/>
          <w:color w:val="000000"/>
          <w:sz w:val="24"/>
          <w:lang w:val="zh-CN"/>
        </w:rPr>
        <w:br w:type="page"/>
      </w:r>
    </w:p>
    <w:p w:rsidR="00F37F9F" w:rsidRDefault="00F37F9F">
      <w:pPr>
        <w:rPr>
          <w:rFonts w:ascii="仿宋_GB2312" w:hint="default"/>
          <w:lang w:val="zh-CN"/>
        </w:rPr>
      </w:pPr>
    </w:p>
    <w:p w:rsidR="00F37F9F" w:rsidRDefault="009C59F8">
      <w:pPr>
        <w:pStyle w:val="2"/>
        <w:jc w:val="center"/>
        <w:rPr>
          <w:sz w:val="36"/>
          <w:szCs w:val="36"/>
          <w:lang w:val="zh-CN"/>
        </w:rPr>
      </w:pPr>
      <w:bookmarkStart w:id="59" w:name="_Toc32360"/>
      <w:r>
        <w:rPr>
          <w:sz w:val="36"/>
          <w:szCs w:val="36"/>
          <w:lang w:val="zh-CN"/>
        </w:rPr>
        <w:t xml:space="preserve">7.3 </w:t>
      </w:r>
      <w:r>
        <w:rPr>
          <w:sz w:val="36"/>
          <w:szCs w:val="36"/>
          <w:lang w:val="zh-CN"/>
        </w:rPr>
        <w:t>技术部分</w:t>
      </w:r>
      <w:bookmarkEnd w:id="59"/>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技术部分目录</w:t>
      </w:r>
    </w:p>
    <w:p w:rsidR="00F37F9F" w:rsidRDefault="00F37F9F">
      <w:pPr>
        <w:autoSpaceDE w:val="0"/>
        <w:autoSpaceDN w:val="0"/>
        <w:spacing w:before="120" w:after="120" w:line="300" w:lineRule="auto"/>
        <w:ind w:firstLine="630"/>
        <w:jc w:val="center"/>
        <w:rPr>
          <w:rFonts w:ascii="黑体" w:eastAsia="黑体" w:hAnsi="Arial" w:hint="default"/>
          <w:sz w:val="30"/>
          <w:szCs w:val="30"/>
          <w:lang w:val="zh-CN"/>
        </w:rPr>
      </w:pPr>
    </w:p>
    <w:p w:rsidR="00F37F9F" w:rsidRDefault="009C59F8">
      <w:pPr>
        <w:autoSpaceDE w:val="0"/>
        <w:autoSpaceDN w:val="0"/>
        <w:adjustRightInd w:val="0"/>
        <w:snapToGrid w:val="0"/>
        <w:spacing w:line="360" w:lineRule="auto"/>
        <w:jc w:val="left"/>
        <w:rPr>
          <w:rFonts w:ascii="仿宋_GB2312" w:eastAsia="仿宋_GB2312" w:hAnsi="Arial" w:hint="default"/>
          <w:color w:val="000000"/>
          <w:sz w:val="24"/>
          <w:lang w:val="zh-CN"/>
        </w:rPr>
      </w:pPr>
      <w:r>
        <w:rPr>
          <w:rFonts w:ascii="仿宋_GB2312" w:eastAsia="仿宋_GB2312" w:hAnsi="Arial"/>
          <w:color w:val="000000"/>
          <w:sz w:val="24"/>
          <w:lang w:val="zh-CN"/>
        </w:rPr>
        <w:t>1</w:t>
      </w:r>
      <w:r>
        <w:rPr>
          <w:rFonts w:ascii="仿宋_GB2312" w:eastAsia="仿宋_GB2312" w:hAnsi="Arial"/>
          <w:color w:val="000000"/>
          <w:sz w:val="24"/>
          <w:lang w:val="zh-CN"/>
        </w:rPr>
        <w:t>、服务响应及相关资料（见附件</w:t>
      </w:r>
      <w:r>
        <w:rPr>
          <w:rFonts w:ascii="仿宋_GB2312" w:eastAsia="仿宋_GB2312" w:hAnsi="Arial"/>
          <w:color w:val="000000"/>
          <w:sz w:val="24"/>
        </w:rPr>
        <w:t>15</w:t>
      </w:r>
      <w:r>
        <w:rPr>
          <w:rFonts w:ascii="仿宋_GB2312" w:eastAsia="仿宋_GB2312" w:hAnsi="Arial"/>
          <w:color w:val="000000"/>
          <w:sz w:val="24"/>
          <w:lang w:val="zh-CN"/>
        </w:rPr>
        <w:t>）</w:t>
      </w:r>
      <w:r>
        <w:rPr>
          <w:rFonts w:ascii="仿宋_GB2312" w:eastAsia="仿宋_GB2312" w:hAnsi="Arial"/>
          <w:color w:val="000000"/>
          <w:sz w:val="24"/>
          <w:lang w:val="zh-CN"/>
        </w:rPr>
        <w:t xml:space="preserve"> </w:t>
      </w:r>
      <w:r>
        <w:rPr>
          <w:rFonts w:ascii="仿宋_GB2312" w:eastAsia="仿宋_GB2312" w:hAnsi="Arial"/>
          <w:color w:val="000000"/>
          <w:sz w:val="24"/>
          <w:lang w:val="zh-CN"/>
        </w:rPr>
        <w:t>；</w:t>
      </w:r>
    </w:p>
    <w:p w:rsidR="00F37F9F" w:rsidRDefault="009C59F8">
      <w:pPr>
        <w:autoSpaceDE w:val="0"/>
        <w:autoSpaceDN w:val="0"/>
        <w:adjustRightInd w:val="0"/>
        <w:snapToGrid w:val="0"/>
        <w:spacing w:line="360" w:lineRule="auto"/>
        <w:jc w:val="left"/>
        <w:rPr>
          <w:rFonts w:ascii="仿宋_GB2312" w:eastAsia="仿宋_GB2312" w:hAnsi="Arial" w:hint="default"/>
          <w:color w:val="000000"/>
          <w:sz w:val="24"/>
          <w:lang w:val="zh-CN"/>
        </w:rPr>
      </w:pPr>
      <w:r>
        <w:rPr>
          <w:rFonts w:ascii="仿宋_GB2312" w:eastAsia="仿宋_GB2312" w:hAnsi="Arial"/>
          <w:color w:val="000000"/>
          <w:sz w:val="24"/>
          <w:lang w:val="zh-CN"/>
        </w:rPr>
        <w:t>2</w:t>
      </w:r>
      <w:r>
        <w:rPr>
          <w:rFonts w:ascii="仿宋_GB2312" w:eastAsia="仿宋_GB2312" w:hAnsi="Arial"/>
          <w:color w:val="000000"/>
          <w:sz w:val="24"/>
          <w:lang w:val="zh-CN"/>
        </w:rPr>
        <w:t>、提供服务所需设施、设备一览表（见附件</w:t>
      </w:r>
      <w:r>
        <w:rPr>
          <w:rFonts w:ascii="仿宋_GB2312" w:eastAsia="仿宋_GB2312" w:hAnsi="Arial"/>
          <w:color w:val="000000"/>
          <w:sz w:val="24"/>
          <w:lang w:val="zh-CN"/>
        </w:rPr>
        <w:t>1</w:t>
      </w:r>
      <w:r>
        <w:rPr>
          <w:rFonts w:ascii="仿宋_GB2312" w:eastAsia="仿宋_GB2312" w:hAnsi="Arial"/>
          <w:color w:val="000000"/>
          <w:sz w:val="24"/>
        </w:rPr>
        <w:t>5</w:t>
      </w:r>
      <w:r>
        <w:rPr>
          <w:rFonts w:ascii="仿宋_GB2312" w:eastAsia="仿宋_GB2312" w:hAnsi="Arial"/>
          <w:color w:val="000000"/>
          <w:sz w:val="24"/>
          <w:lang w:val="zh-CN"/>
        </w:rPr>
        <w:t>）</w:t>
      </w:r>
      <w:r>
        <w:rPr>
          <w:rFonts w:ascii="仿宋_GB2312" w:eastAsia="仿宋_GB2312" w:hAnsi="Arial"/>
          <w:color w:val="000000"/>
          <w:sz w:val="24"/>
          <w:lang w:val="zh-CN"/>
        </w:rPr>
        <w:t xml:space="preserve"> </w:t>
      </w:r>
      <w:r>
        <w:rPr>
          <w:rFonts w:ascii="仿宋_GB2312" w:eastAsia="仿宋_GB2312" w:hAnsi="Arial"/>
          <w:color w:val="000000"/>
          <w:sz w:val="24"/>
          <w:lang w:val="zh-CN"/>
        </w:rPr>
        <w:t>；</w:t>
      </w:r>
    </w:p>
    <w:p w:rsidR="00F37F9F" w:rsidRDefault="009C59F8">
      <w:pPr>
        <w:autoSpaceDE w:val="0"/>
        <w:autoSpaceDN w:val="0"/>
        <w:adjustRightInd w:val="0"/>
        <w:snapToGrid w:val="0"/>
        <w:spacing w:line="360" w:lineRule="auto"/>
        <w:jc w:val="left"/>
        <w:rPr>
          <w:rFonts w:ascii="仿宋_GB2312" w:eastAsia="仿宋_GB2312" w:hAnsi="Arial" w:hint="default"/>
          <w:color w:val="000000"/>
          <w:sz w:val="24"/>
          <w:lang w:val="zh-CN"/>
        </w:rPr>
      </w:pPr>
      <w:r>
        <w:rPr>
          <w:rFonts w:ascii="仿宋_GB2312" w:eastAsia="仿宋_GB2312" w:hAnsi="Arial"/>
          <w:color w:val="000000"/>
          <w:sz w:val="24"/>
          <w:lang w:val="zh-CN"/>
        </w:rPr>
        <w:t>3</w:t>
      </w:r>
      <w:r>
        <w:rPr>
          <w:rFonts w:ascii="仿宋_GB2312" w:eastAsia="仿宋_GB2312" w:hAnsi="Arial"/>
          <w:color w:val="000000"/>
          <w:sz w:val="24"/>
          <w:lang w:val="zh-CN"/>
        </w:rPr>
        <w:t>、技术文件要求的其他资料</w:t>
      </w:r>
    </w:p>
    <w:p w:rsidR="00F37F9F" w:rsidRDefault="009C59F8">
      <w:pPr>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autoSpaceDE w:val="0"/>
        <w:autoSpaceDN w:val="0"/>
        <w:spacing w:line="640" w:lineRule="exact"/>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lang w:val="zh-CN"/>
        </w:rPr>
        <w:t>1</w:t>
      </w:r>
      <w:r>
        <w:rPr>
          <w:rFonts w:ascii="仿宋_GB2312" w:eastAsia="仿宋_GB2312" w:hAnsi="仿宋"/>
          <w:sz w:val="24"/>
        </w:rPr>
        <w:t>5</w:t>
      </w:r>
      <w:r>
        <w:rPr>
          <w:rFonts w:ascii="仿宋_GB2312" w:eastAsia="仿宋_GB2312" w:hAnsi="仿宋"/>
          <w:sz w:val="24"/>
          <w:lang w:val="zh-CN"/>
        </w:rPr>
        <w:t>：</w:t>
      </w:r>
    </w:p>
    <w:p w:rsidR="00F37F9F" w:rsidRDefault="009C59F8">
      <w:pPr>
        <w:keepNext/>
        <w:keepLines/>
        <w:autoSpaceDE w:val="0"/>
        <w:autoSpaceDN w:val="0"/>
        <w:spacing w:before="120" w:after="120" w:line="300" w:lineRule="auto"/>
        <w:jc w:val="center"/>
        <w:rPr>
          <w:rFonts w:ascii="黑体" w:eastAsia="黑体" w:hAnsi="Arial" w:hint="default"/>
          <w:sz w:val="30"/>
          <w:szCs w:val="30"/>
          <w:lang w:val="zh-CN"/>
        </w:rPr>
      </w:pPr>
      <w:r>
        <w:rPr>
          <w:rFonts w:ascii="黑体" w:eastAsia="黑体" w:hAnsi="Arial"/>
          <w:sz w:val="30"/>
          <w:szCs w:val="30"/>
          <w:lang w:val="zh-CN"/>
        </w:rPr>
        <w:t>服务响应表</w:t>
      </w:r>
    </w:p>
    <w:p w:rsidR="00F37F9F" w:rsidRDefault="00F37F9F">
      <w:pPr>
        <w:keepNext/>
        <w:keepLines/>
        <w:autoSpaceDE w:val="0"/>
        <w:autoSpaceDN w:val="0"/>
        <w:spacing w:before="120" w:after="120" w:line="300" w:lineRule="auto"/>
        <w:jc w:val="center"/>
        <w:rPr>
          <w:rFonts w:ascii="黑体" w:eastAsia="黑体" w:hAnsi="Arial" w:hint="default"/>
          <w:sz w:val="30"/>
          <w:szCs w:val="30"/>
          <w:lang w:val="zh-CN"/>
        </w:rPr>
      </w:pPr>
    </w:p>
    <w:p w:rsidR="00F37F9F" w:rsidRDefault="009C59F8">
      <w:pPr>
        <w:autoSpaceDE w:val="0"/>
        <w:autoSpaceDN w:val="0"/>
        <w:adjustRightInd w:val="0"/>
        <w:spacing w:after="120"/>
        <w:rPr>
          <w:rFonts w:ascii="仿宋_GB2312" w:eastAsia="仿宋_GB2312" w:hint="default"/>
          <w:sz w:val="24"/>
          <w:u w:val="single"/>
        </w:rPr>
      </w:pPr>
      <w:r>
        <w:rPr>
          <w:rFonts w:ascii="仿宋_GB2312" w:eastAsia="仿宋_GB2312" w:cs="仿宋"/>
          <w:sz w:val="24"/>
          <w:lang w:val="zh-CN"/>
        </w:rPr>
        <w:t>项目</w:t>
      </w:r>
      <w:r>
        <w:rPr>
          <w:rFonts w:ascii="仿宋_GB2312" w:eastAsia="仿宋_GB2312" w:hAnsi="仿宋"/>
          <w:sz w:val="24"/>
          <w:lang w:val="zh-CN"/>
        </w:rPr>
        <w:t>名称：</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3092"/>
        <w:gridCol w:w="3287"/>
        <w:gridCol w:w="2092"/>
      </w:tblGrid>
      <w:tr w:rsidR="00F37F9F">
        <w:trPr>
          <w:trHeight w:val="804"/>
        </w:trPr>
        <w:tc>
          <w:tcPr>
            <w:tcW w:w="817" w:type="dxa"/>
            <w:tcBorders>
              <w:top w:val="single" w:sz="4" w:space="0" w:color="auto"/>
              <w:left w:val="single" w:sz="4" w:space="0" w:color="auto"/>
              <w:bottom w:val="single" w:sz="4" w:space="0" w:color="auto"/>
              <w:right w:val="single" w:sz="4" w:space="0" w:color="auto"/>
            </w:tcBorders>
            <w:noWrap/>
            <w:vAlign w:val="center"/>
          </w:tcPr>
          <w:p w:rsidR="00F37F9F" w:rsidRDefault="009C59F8">
            <w:pPr>
              <w:autoSpaceDE w:val="0"/>
              <w:autoSpaceDN w:val="0"/>
              <w:adjustRightInd w:val="0"/>
              <w:spacing w:after="120"/>
              <w:jc w:val="center"/>
              <w:rPr>
                <w:rFonts w:ascii="仿宋_GB2312" w:eastAsia="仿宋_GB2312" w:hint="default"/>
                <w:sz w:val="24"/>
              </w:rPr>
            </w:pPr>
            <w:r>
              <w:rPr>
                <w:rFonts w:ascii="仿宋_GB2312" w:eastAsia="仿宋_GB2312" w:cs="仿宋"/>
                <w:sz w:val="24"/>
                <w:lang w:val="zh-CN"/>
              </w:rPr>
              <w:t>序号</w:t>
            </w:r>
          </w:p>
        </w:tc>
        <w:tc>
          <w:tcPr>
            <w:tcW w:w="3092" w:type="dxa"/>
            <w:tcBorders>
              <w:top w:val="single" w:sz="4" w:space="0" w:color="auto"/>
              <w:left w:val="single" w:sz="4" w:space="0" w:color="auto"/>
              <w:bottom w:val="single" w:sz="4" w:space="0" w:color="auto"/>
              <w:right w:val="single" w:sz="4" w:space="0" w:color="auto"/>
            </w:tcBorders>
            <w:noWrap/>
            <w:vAlign w:val="center"/>
          </w:tcPr>
          <w:p w:rsidR="00F37F9F" w:rsidRDefault="009C59F8">
            <w:pPr>
              <w:autoSpaceDE w:val="0"/>
              <w:autoSpaceDN w:val="0"/>
              <w:adjustRightInd w:val="0"/>
              <w:spacing w:after="120"/>
              <w:jc w:val="center"/>
              <w:rPr>
                <w:rFonts w:ascii="仿宋_GB2312" w:eastAsia="仿宋_GB2312" w:hint="default"/>
                <w:sz w:val="24"/>
              </w:rPr>
            </w:pPr>
            <w:r>
              <w:rPr>
                <w:rFonts w:ascii="仿宋_GB2312" w:eastAsia="仿宋_GB2312" w:cs="仿宋"/>
                <w:sz w:val="24"/>
              </w:rPr>
              <w:t>磋商</w:t>
            </w:r>
            <w:r>
              <w:rPr>
                <w:rFonts w:ascii="仿宋_GB2312" w:eastAsia="仿宋_GB2312" w:cs="仿宋"/>
                <w:sz w:val="24"/>
                <w:lang w:val="zh-CN"/>
              </w:rPr>
              <w:t>文件要求</w:t>
            </w:r>
          </w:p>
        </w:tc>
        <w:tc>
          <w:tcPr>
            <w:tcW w:w="3287" w:type="dxa"/>
            <w:tcBorders>
              <w:top w:val="single" w:sz="4" w:space="0" w:color="auto"/>
              <w:left w:val="single" w:sz="4" w:space="0" w:color="auto"/>
              <w:bottom w:val="single" w:sz="4" w:space="0" w:color="auto"/>
              <w:right w:val="single" w:sz="4" w:space="0" w:color="auto"/>
            </w:tcBorders>
            <w:noWrap/>
            <w:vAlign w:val="center"/>
          </w:tcPr>
          <w:p w:rsidR="00F37F9F" w:rsidRDefault="009C59F8">
            <w:pPr>
              <w:autoSpaceDE w:val="0"/>
              <w:autoSpaceDN w:val="0"/>
              <w:adjustRightInd w:val="0"/>
              <w:spacing w:after="120"/>
              <w:jc w:val="center"/>
              <w:rPr>
                <w:rFonts w:ascii="仿宋_GB2312" w:eastAsia="仿宋_GB2312" w:hint="default"/>
                <w:sz w:val="24"/>
              </w:rPr>
            </w:pPr>
            <w:r>
              <w:rPr>
                <w:rFonts w:ascii="仿宋_GB2312" w:eastAsia="仿宋_GB2312" w:cs="仿宋"/>
                <w:sz w:val="24"/>
              </w:rPr>
              <w:t>响应</w:t>
            </w:r>
            <w:r>
              <w:rPr>
                <w:rFonts w:ascii="仿宋_GB2312" w:eastAsia="仿宋_GB2312" w:cs="仿宋"/>
                <w:sz w:val="24"/>
                <w:lang w:val="zh-CN"/>
              </w:rPr>
              <w:t>文件响应情况</w:t>
            </w:r>
          </w:p>
        </w:tc>
        <w:tc>
          <w:tcPr>
            <w:tcW w:w="2092" w:type="dxa"/>
            <w:tcBorders>
              <w:top w:val="single" w:sz="4" w:space="0" w:color="auto"/>
              <w:left w:val="single" w:sz="4" w:space="0" w:color="auto"/>
              <w:bottom w:val="single" w:sz="4" w:space="0" w:color="auto"/>
              <w:right w:val="single" w:sz="4" w:space="0" w:color="auto"/>
            </w:tcBorders>
            <w:noWrap/>
            <w:vAlign w:val="center"/>
          </w:tcPr>
          <w:p w:rsidR="00F37F9F" w:rsidRDefault="009C59F8">
            <w:pPr>
              <w:autoSpaceDE w:val="0"/>
              <w:autoSpaceDN w:val="0"/>
              <w:adjustRightInd w:val="0"/>
              <w:spacing w:after="120"/>
              <w:jc w:val="center"/>
              <w:rPr>
                <w:rFonts w:ascii="仿宋_GB2312" w:eastAsia="仿宋_GB2312" w:hint="default"/>
                <w:sz w:val="24"/>
              </w:rPr>
            </w:pPr>
            <w:r>
              <w:rPr>
                <w:rFonts w:ascii="仿宋_GB2312" w:eastAsia="仿宋_GB2312" w:cs="仿宋"/>
                <w:sz w:val="24"/>
                <w:lang w:val="zh-CN"/>
              </w:rPr>
              <w:t>偏离情况</w:t>
            </w:r>
          </w:p>
        </w:tc>
      </w:tr>
      <w:tr w:rsidR="00F37F9F">
        <w:trPr>
          <w:trHeight w:val="284"/>
        </w:trPr>
        <w:tc>
          <w:tcPr>
            <w:tcW w:w="817"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092"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287"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c>
          <w:tcPr>
            <w:tcW w:w="2092"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r>
      <w:tr w:rsidR="00F37F9F">
        <w:trPr>
          <w:trHeight w:val="838"/>
        </w:trPr>
        <w:tc>
          <w:tcPr>
            <w:tcW w:w="817"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092"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287"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c>
          <w:tcPr>
            <w:tcW w:w="2092"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r>
      <w:tr w:rsidR="00F37F9F">
        <w:trPr>
          <w:trHeight w:val="284"/>
        </w:trPr>
        <w:tc>
          <w:tcPr>
            <w:tcW w:w="817"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092"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287"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c>
          <w:tcPr>
            <w:tcW w:w="2092"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r>
      <w:tr w:rsidR="00F37F9F">
        <w:trPr>
          <w:trHeight w:val="722"/>
        </w:trPr>
        <w:tc>
          <w:tcPr>
            <w:tcW w:w="817"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092"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287"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c>
          <w:tcPr>
            <w:tcW w:w="2092" w:type="dxa"/>
            <w:tcBorders>
              <w:top w:val="single" w:sz="4" w:space="0" w:color="auto"/>
              <w:left w:val="single" w:sz="4" w:space="0" w:color="auto"/>
              <w:bottom w:val="nil"/>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r>
      <w:tr w:rsidR="00F37F9F">
        <w:trPr>
          <w:trHeight w:val="284"/>
        </w:trPr>
        <w:tc>
          <w:tcPr>
            <w:tcW w:w="817"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092"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287"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c>
          <w:tcPr>
            <w:tcW w:w="2092"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r>
      <w:tr w:rsidR="00F37F9F">
        <w:trPr>
          <w:trHeight w:val="774"/>
        </w:trPr>
        <w:tc>
          <w:tcPr>
            <w:tcW w:w="817"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092" w:type="dxa"/>
            <w:tcBorders>
              <w:top w:val="single" w:sz="4" w:space="0" w:color="auto"/>
              <w:left w:val="single" w:sz="4" w:space="0" w:color="auto"/>
              <w:bottom w:val="single" w:sz="4" w:space="0" w:color="auto"/>
              <w:right w:val="single" w:sz="4" w:space="0" w:color="auto"/>
            </w:tcBorders>
            <w:noWrap/>
            <w:vAlign w:val="center"/>
          </w:tcPr>
          <w:p w:rsidR="00F37F9F" w:rsidRDefault="00F37F9F">
            <w:pPr>
              <w:autoSpaceDE w:val="0"/>
              <w:autoSpaceDN w:val="0"/>
              <w:adjustRightInd w:val="0"/>
              <w:spacing w:before="120" w:after="120"/>
              <w:rPr>
                <w:rFonts w:ascii="仿宋_GB2312" w:eastAsia="仿宋_GB2312" w:hint="default"/>
                <w:szCs w:val="21"/>
              </w:rPr>
            </w:pPr>
          </w:p>
        </w:tc>
        <w:tc>
          <w:tcPr>
            <w:tcW w:w="3287"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c>
          <w:tcPr>
            <w:tcW w:w="2092" w:type="dxa"/>
            <w:tcBorders>
              <w:top w:val="single" w:sz="4" w:space="0" w:color="auto"/>
              <w:left w:val="single" w:sz="4" w:space="0" w:color="auto"/>
              <w:bottom w:val="single" w:sz="4" w:space="0" w:color="auto"/>
              <w:right w:val="single" w:sz="4" w:space="0" w:color="auto"/>
            </w:tcBorders>
            <w:noWrap/>
          </w:tcPr>
          <w:p w:rsidR="00F37F9F" w:rsidRDefault="00F37F9F">
            <w:pPr>
              <w:autoSpaceDE w:val="0"/>
              <w:autoSpaceDN w:val="0"/>
              <w:adjustRightInd w:val="0"/>
              <w:spacing w:before="295" w:after="295"/>
              <w:rPr>
                <w:rFonts w:ascii="仿宋_GB2312" w:eastAsia="仿宋_GB2312" w:hint="default"/>
                <w:szCs w:val="21"/>
              </w:rPr>
            </w:pPr>
          </w:p>
        </w:tc>
      </w:tr>
    </w:tbl>
    <w:p w:rsidR="00F37F9F" w:rsidRDefault="00F37F9F">
      <w:pPr>
        <w:autoSpaceDE w:val="0"/>
        <w:autoSpaceDN w:val="0"/>
        <w:adjustRightInd w:val="0"/>
        <w:spacing w:before="50" w:after="50"/>
        <w:rPr>
          <w:rFonts w:eastAsia="仿宋" w:hint="default"/>
          <w:spacing w:val="20"/>
          <w:sz w:val="24"/>
        </w:rPr>
      </w:pPr>
    </w:p>
    <w:p w:rsidR="00F37F9F" w:rsidRDefault="00F37F9F">
      <w:pPr>
        <w:autoSpaceDE w:val="0"/>
        <w:autoSpaceDN w:val="0"/>
        <w:spacing w:before="120" w:line="500" w:lineRule="exact"/>
        <w:ind w:firstLineChars="200" w:firstLine="480"/>
        <w:rPr>
          <w:rFonts w:ascii="仿宋_GB2312" w:eastAsia="仿宋_GB2312" w:hAnsi="仿宋" w:hint="default"/>
          <w:sz w:val="24"/>
          <w:lang w:val="zh-CN"/>
        </w:rPr>
      </w:pPr>
    </w:p>
    <w:p w:rsidR="00F37F9F" w:rsidRDefault="009C59F8">
      <w:pPr>
        <w:widowControl/>
        <w:jc w:val="left"/>
        <w:rPr>
          <w:rFonts w:hint="default"/>
        </w:rPr>
      </w:pPr>
      <w:r>
        <w:rPr>
          <w:rFonts w:ascii="仿宋_GB2312" w:eastAsia="仿宋_GB2312" w:hAnsi="仿宋_GB2312" w:cs="仿宋_GB2312"/>
          <w:color w:val="000000"/>
          <w:kern w:val="0"/>
          <w:sz w:val="24"/>
          <w:szCs w:val="24"/>
        </w:rPr>
        <w:t>注：在填写时，如本表格不适合投标人的实际情况，可根据本表格式自行制表填</w:t>
      </w:r>
      <w:r>
        <w:rPr>
          <w:rFonts w:ascii="仿宋_GB2312" w:eastAsia="仿宋_GB2312" w:hAnsi="仿宋_GB2312" w:cs="仿宋_GB2312"/>
          <w:color w:val="000000"/>
          <w:kern w:val="0"/>
          <w:sz w:val="24"/>
          <w:szCs w:val="24"/>
        </w:rPr>
        <w:t xml:space="preserve"> </w:t>
      </w:r>
    </w:p>
    <w:p w:rsidR="00F37F9F" w:rsidRDefault="009C59F8">
      <w:pPr>
        <w:widowControl/>
        <w:jc w:val="left"/>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写。</w:t>
      </w:r>
    </w:p>
    <w:p w:rsidR="00F37F9F" w:rsidRDefault="00F37F9F">
      <w:pPr>
        <w:autoSpaceDE w:val="0"/>
        <w:autoSpaceDN w:val="0"/>
        <w:spacing w:before="120"/>
        <w:ind w:firstLineChars="200" w:firstLine="480"/>
        <w:rPr>
          <w:rFonts w:ascii="仿宋_GB2312" w:eastAsia="仿宋_GB2312" w:hAnsi="仿宋" w:hint="default"/>
          <w:sz w:val="24"/>
          <w:lang w:val="zh-CN"/>
        </w:rPr>
      </w:pPr>
    </w:p>
    <w:p w:rsidR="00F37F9F" w:rsidRDefault="00F37F9F">
      <w:pPr>
        <w:autoSpaceDE w:val="0"/>
        <w:autoSpaceDN w:val="0"/>
        <w:spacing w:before="120"/>
        <w:ind w:firstLineChars="200" w:firstLine="480"/>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jc w:val="center"/>
        <w:rPr>
          <w:rFonts w:ascii="仿宋_GB2312" w:eastAsia="仿宋_GB2312" w:hAnsi="仿宋" w:hint="default"/>
          <w:sz w:val="24"/>
          <w:lang w:val="zh-CN"/>
        </w:rPr>
      </w:pPr>
    </w:p>
    <w:p w:rsidR="00F37F9F" w:rsidRDefault="00F37F9F">
      <w:pPr>
        <w:autoSpaceDE w:val="0"/>
        <w:autoSpaceDN w:val="0"/>
        <w:spacing w:line="360" w:lineRule="auto"/>
        <w:rPr>
          <w:rFonts w:ascii="仿宋_GB2312" w:eastAsia="仿宋_GB2312" w:hAnsi="仿宋" w:hint="default"/>
          <w:sz w:val="24"/>
          <w:lang w:val="zh-CN"/>
        </w:rPr>
      </w:pPr>
    </w:p>
    <w:p w:rsidR="00F37F9F" w:rsidRDefault="009C59F8">
      <w:pPr>
        <w:autoSpaceDE w:val="0"/>
        <w:autoSpaceDN w:val="0"/>
        <w:spacing w:line="640" w:lineRule="exact"/>
        <w:rPr>
          <w:rFonts w:ascii="仿宋_GB2312" w:eastAsia="仿宋_GB2312" w:hAnsi="仿宋" w:hint="default"/>
          <w:color w:val="000000"/>
          <w:sz w:val="24"/>
        </w:rPr>
      </w:pPr>
      <w:r>
        <w:rPr>
          <w:rFonts w:ascii="仿宋_GB2312" w:eastAsia="仿宋_GB2312" w:hAnsi="仿宋"/>
          <w:sz w:val="24"/>
          <w:lang w:val="zh-CN"/>
        </w:rPr>
        <w:t>附件</w:t>
      </w:r>
      <w:r>
        <w:rPr>
          <w:rFonts w:ascii="仿宋_GB2312" w:eastAsia="仿宋_GB2312" w:hAnsi="仿宋"/>
          <w:sz w:val="24"/>
        </w:rPr>
        <w:t>16</w:t>
      </w:r>
    </w:p>
    <w:p w:rsidR="00F37F9F" w:rsidRDefault="009C59F8">
      <w:pPr>
        <w:keepNext/>
        <w:keepLines/>
        <w:autoSpaceDE w:val="0"/>
        <w:autoSpaceDN w:val="0"/>
        <w:spacing w:before="120" w:after="120" w:line="300" w:lineRule="auto"/>
        <w:jc w:val="center"/>
        <w:rPr>
          <w:rFonts w:ascii="黑体" w:eastAsia="黑体" w:hAnsi="Arial" w:hint="default"/>
          <w:color w:val="000000"/>
          <w:sz w:val="30"/>
          <w:szCs w:val="30"/>
          <w:lang w:val="zh-CN"/>
        </w:rPr>
      </w:pPr>
      <w:r>
        <w:rPr>
          <w:rFonts w:ascii="黑体" w:eastAsia="黑体" w:hAnsi="Arial"/>
          <w:color w:val="000000"/>
          <w:sz w:val="30"/>
          <w:szCs w:val="30"/>
          <w:lang w:val="zh-CN"/>
        </w:rPr>
        <w:t>提供服务所需设施、设备一览表</w:t>
      </w:r>
    </w:p>
    <w:p w:rsidR="00F37F9F" w:rsidRDefault="009C59F8">
      <w:pPr>
        <w:autoSpaceDE w:val="0"/>
        <w:autoSpaceDN w:val="0"/>
        <w:spacing w:after="240"/>
        <w:ind w:firstLineChars="50" w:firstLine="120"/>
        <w:rPr>
          <w:rFonts w:ascii="仿宋_GB2312" w:eastAsia="仿宋_GB2312" w:hAnsi="仿宋" w:hint="default"/>
          <w:color w:val="000000"/>
          <w:sz w:val="24"/>
          <w:lang w:val="zh-CN"/>
        </w:rPr>
      </w:pPr>
      <w:r>
        <w:rPr>
          <w:rFonts w:ascii="仿宋_GB2312" w:eastAsia="仿宋_GB2312" w:hAnsi="仿宋"/>
          <w:color w:val="000000"/>
          <w:sz w:val="24"/>
          <w:szCs w:val="24"/>
          <w:lang w:val="zh-CN"/>
        </w:rPr>
        <w:t>项目名称：</w:t>
      </w:r>
      <w:r>
        <w:rPr>
          <w:rFonts w:ascii="仿宋_GB2312" w:eastAsia="仿宋_GB2312" w:hAnsi="仿宋"/>
          <w:color w:val="000000"/>
          <w:sz w:val="24"/>
          <w:szCs w:val="24"/>
          <w:lang w:val="zh-CN"/>
        </w:rPr>
        <w:t xml:space="preserve">                                                   </w:t>
      </w:r>
    </w:p>
    <w:tbl>
      <w:tblPr>
        <w:tblW w:w="0" w:type="auto"/>
        <w:jc w:val="center"/>
        <w:tblLayout w:type="fixed"/>
        <w:tblLook w:val="04A0"/>
      </w:tblPr>
      <w:tblGrid>
        <w:gridCol w:w="1037"/>
        <w:gridCol w:w="2113"/>
        <w:gridCol w:w="1298"/>
        <w:gridCol w:w="1559"/>
        <w:gridCol w:w="1984"/>
        <w:gridCol w:w="1293"/>
      </w:tblGrid>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adjustRightInd w:val="0"/>
              <w:snapToGrid w:val="0"/>
              <w:jc w:val="center"/>
              <w:rPr>
                <w:rFonts w:ascii="仿宋_GB2312" w:eastAsia="仿宋_GB2312" w:hAnsi="仿宋" w:hint="default"/>
                <w:color w:val="000000"/>
                <w:sz w:val="24"/>
                <w:lang w:val="zh-CN"/>
              </w:rPr>
            </w:pPr>
            <w:r>
              <w:rPr>
                <w:rFonts w:ascii="仿宋_GB2312" w:eastAsia="仿宋_GB2312" w:hAnsi="仿宋"/>
                <w:color w:val="000000"/>
                <w:sz w:val="24"/>
                <w:lang w:val="zh-CN"/>
              </w:rPr>
              <w:t>序号</w:t>
            </w:r>
          </w:p>
        </w:tc>
        <w:tc>
          <w:tcPr>
            <w:tcW w:w="2113"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adjustRightInd w:val="0"/>
              <w:snapToGrid w:val="0"/>
              <w:jc w:val="center"/>
              <w:rPr>
                <w:rFonts w:ascii="仿宋_GB2312" w:eastAsia="仿宋_GB2312" w:hAnsi="仿宋" w:hint="default"/>
                <w:color w:val="000000"/>
                <w:sz w:val="24"/>
                <w:lang w:val="zh-CN"/>
              </w:rPr>
            </w:pPr>
            <w:r>
              <w:rPr>
                <w:rFonts w:ascii="仿宋_GB2312" w:eastAsia="仿宋_GB2312" w:hAnsi="仿宋"/>
                <w:color w:val="000000"/>
                <w:sz w:val="24"/>
                <w:lang w:val="zh-CN"/>
              </w:rPr>
              <w:t>设施、设备名称</w:t>
            </w:r>
          </w:p>
        </w:tc>
        <w:tc>
          <w:tcPr>
            <w:tcW w:w="1298"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adjustRightInd w:val="0"/>
              <w:snapToGrid w:val="0"/>
              <w:jc w:val="center"/>
              <w:rPr>
                <w:rFonts w:ascii="仿宋_GB2312" w:eastAsia="仿宋_GB2312" w:hAnsi="仿宋" w:hint="default"/>
                <w:color w:val="000000"/>
                <w:sz w:val="24"/>
                <w:lang w:val="zh-CN"/>
              </w:rPr>
            </w:pPr>
            <w:r>
              <w:rPr>
                <w:rFonts w:ascii="仿宋_GB2312" w:eastAsia="仿宋_GB2312" w:hAnsi="仿宋"/>
                <w:color w:val="000000"/>
                <w:sz w:val="24"/>
                <w:lang w:val="zh-CN"/>
              </w:rPr>
              <w:t>数量</w:t>
            </w:r>
          </w:p>
        </w:tc>
        <w:tc>
          <w:tcPr>
            <w:tcW w:w="1559"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adjustRightInd w:val="0"/>
              <w:snapToGrid w:val="0"/>
              <w:jc w:val="center"/>
              <w:rPr>
                <w:rFonts w:ascii="仿宋_GB2312" w:eastAsia="仿宋_GB2312" w:hAnsi="仿宋" w:hint="default"/>
                <w:color w:val="000000"/>
                <w:sz w:val="24"/>
                <w:lang w:val="zh-CN"/>
              </w:rPr>
            </w:pPr>
            <w:r>
              <w:rPr>
                <w:rFonts w:ascii="仿宋_GB2312" w:eastAsia="仿宋_GB2312" w:hAnsi="仿宋"/>
                <w:color w:val="000000"/>
                <w:sz w:val="24"/>
                <w:lang w:val="zh-CN"/>
              </w:rPr>
              <w:t>型号</w:t>
            </w:r>
          </w:p>
        </w:tc>
        <w:tc>
          <w:tcPr>
            <w:tcW w:w="1984"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adjustRightInd w:val="0"/>
              <w:snapToGrid w:val="0"/>
              <w:jc w:val="center"/>
              <w:rPr>
                <w:rFonts w:ascii="仿宋_GB2312" w:eastAsia="仿宋_GB2312" w:hAnsi="仿宋" w:hint="default"/>
                <w:color w:val="000000"/>
                <w:sz w:val="24"/>
                <w:lang w:val="zh-CN"/>
              </w:rPr>
            </w:pPr>
            <w:r>
              <w:rPr>
                <w:rFonts w:ascii="仿宋_GB2312" w:eastAsia="仿宋_GB2312" w:hAnsi="仿宋"/>
                <w:color w:val="000000"/>
                <w:sz w:val="24"/>
                <w:lang w:val="zh-CN"/>
              </w:rPr>
              <w:t>产地</w:t>
            </w:r>
          </w:p>
        </w:tc>
        <w:tc>
          <w:tcPr>
            <w:tcW w:w="1293" w:type="dxa"/>
            <w:tcBorders>
              <w:top w:val="single" w:sz="6" w:space="0" w:color="auto"/>
              <w:left w:val="single" w:sz="6" w:space="0" w:color="auto"/>
              <w:bottom w:val="single" w:sz="6" w:space="0" w:color="auto"/>
              <w:right w:val="single" w:sz="6" w:space="0" w:color="auto"/>
            </w:tcBorders>
            <w:noWrap/>
            <w:vAlign w:val="center"/>
          </w:tcPr>
          <w:p w:rsidR="00F37F9F" w:rsidRDefault="009C59F8">
            <w:pPr>
              <w:autoSpaceDE w:val="0"/>
              <w:autoSpaceDN w:val="0"/>
              <w:adjustRightInd w:val="0"/>
              <w:snapToGrid w:val="0"/>
              <w:jc w:val="center"/>
              <w:rPr>
                <w:rFonts w:ascii="仿宋_GB2312" w:eastAsia="仿宋_GB2312" w:hAnsi="仿宋" w:hint="default"/>
                <w:color w:val="000000"/>
                <w:sz w:val="24"/>
                <w:lang w:val="zh-CN"/>
              </w:rPr>
            </w:pPr>
            <w:r>
              <w:rPr>
                <w:rFonts w:ascii="仿宋_GB2312" w:eastAsia="仿宋_GB2312" w:hAnsi="仿宋"/>
                <w:color w:val="000000"/>
                <w:sz w:val="24"/>
                <w:lang w:val="zh-CN"/>
              </w:rPr>
              <w:t>备注</w:t>
            </w: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211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8"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211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8"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211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8"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211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8"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211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8"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211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8"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211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8"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211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8"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r>
      <w:tr w:rsidR="00F37F9F">
        <w:trPr>
          <w:trHeight w:val="567"/>
          <w:jc w:val="center"/>
        </w:trPr>
        <w:tc>
          <w:tcPr>
            <w:tcW w:w="1037"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211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8"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559"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984"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c>
          <w:tcPr>
            <w:tcW w:w="1293" w:type="dxa"/>
            <w:tcBorders>
              <w:top w:val="single" w:sz="6" w:space="0" w:color="auto"/>
              <w:left w:val="single" w:sz="6" w:space="0" w:color="auto"/>
              <w:bottom w:val="single" w:sz="6" w:space="0" w:color="auto"/>
              <w:right w:val="single" w:sz="6" w:space="0" w:color="auto"/>
            </w:tcBorders>
            <w:noWrap/>
          </w:tcPr>
          <w:p w:rsidR="00F37F9F" w:rsidRDefault="00F37F9F">
            <w:pPr>
              <w:autoSpaceDE w:val="0"/>
              <w:autoSpaceDN w:val="0"/>
              <w:adjustRightInd w:val="0"/>
              <w:snapToGrid w:val="0"/>
              <w:rPr>
                <w:rFonts w:ascii="仿宋_GB2312" w:eastAsia="仿宋_GB2312" w:hAnsi="仿宋" w:hint="default"/>
                <w:color w:val="000000"/>
                <w:sz w:val="24"/>
                <w:lang w:val="zh-CN"/>
              </w:rPr>
            </w:pPr>
          </w:p>
        </w:tc>
      </w:tr>
    </w:tbl>
    <w:p w:rsidR="00F37F9F" w:rsidRDefault="009C59F8">
      <w:pPr>
        <w:autoSpaceDE w:val="0"/>
        <w:autoSpaceDN w:val="0"/>
        <w:spacing w:line="360" w:lineRule="auto"/>
        <w:jc w:val="center"/>
        <w:rPr>
          <w:rStyle w:val="2Char"/>
          <w:rFonts w:hint="eastAsia"/>
          <w:sz w:val="36"/>
          <w:szCs w:val="36"/>
          <w:lang w:val="zh-CN"/>
        </w:rPr>
      </w:pPr>
      <w:r>
        <w:rPr>
          <w:rFonts w:ascii="仿宋_GB2312" w:eastAsia="仿宋_GB2312" w:hAnsi="仿宋"/>
          <w:color w:val="000000"/>
          <w:sz w:val="24"/>
          <w:lang w:val="zh-CN"/>
        </w:rPr>
        <w:t>注：在填写时，如本表格不适合供应商的实际情况，可根据本表格式自行制表填写。</w:t>
      </w:r>
      <w:r>
        <w:rPr>
          <w:rFonts w:ascii="仿宋_GB2312" w:eastAsia="仿宋_GB2312" w:hAnsi="仿宋" w:hint="default"/>
          <w:sz w:val="24"/>
          <w:lang w:val="zh-CN"/>
        </w:rPr>
        <w:br w:type="page"/>
      </w:r>
      <w:bookmarkStart w:id="60" w:name="_Toc1429"/>
      <w:bookmarkStart w:id="61" w:name="_Toc24631"/>
      <w:r>
        <w:rPr>
          <w:rStyle w:val="2Char"/>
          <w:rFonts w:hint="eastAsia"/>
          <w:sz w:val="36"/>
          <w:szCs w:val="36"/>
          <w:lang w:val="zh-CN"/>
        </w:rPr>
        <w:lastRenderedPageBreak/>
        <w:t>技术部分要求的其他资料</w:t>
      </w:r>
    </w:p>
    <w:bookmarkEnd w:id="60"/>
    <w:bookmarkEnd w:id="61"/>
    <w:p w:rsidR="00F37F9F" w:rsidRDefault="00F37F9F">
      <w:pPr>
        <w:pStyle w:val="Default"/>
        <w:rPr>
          <w:rFonts w:hint="default"/>
          <w:lang w:val="zh-CN"/>
        </w:rPr>
      </w:pPr>
    </w:p>
    <w:p w:rsidR="00F37F9F" w:rsidRDefault="009C59F8">
      <w:pPr>
        <w:tabs>
          <w:tab w:val="center" w:pos="4662"/>
        </w:tabs>
        <w:autoSpaceDE w:val="0"/>
        <w:autoSpaceDN w:val="0"/>
        <w:adjustRightInd w:val="0"/>
        <w:snapToGrid w:val="0"/>
        <w:spacing w:line="360" w:lineRule="auto"/>
        <w:ind w:firstLineChars="200" w:firstLine="480"/>
        <w:rPr>
          <w:rFonts w:ascii="仿宋_GB2312" w:eastAsia="仿宋_GB2312" w:hAnsi="仿宋" w:hint="default"/>
          <w:color w:val="000000"/>
          <w:sz w:val="24"/>
          <w:szCs w:val="24"/>
          <w:lang w:val="zh-CN"/>
        </w:rPr>
      </w:pPr>
      <w:r>
        <w:rPr>
          <w:rFonts w:ascii="仿宋_GB2312" w:eastAsia="仿宋_GB2312" w:hAnsi="仿宋"/>
          <w:color w:val="000000"/>
          <w:sz w:val="24"/>
          <w:szCs w:val="24"/>
          <w:lang w:val="zh-CN"/>
        </w:rPr>
        <w:t>根据第三章“评审办法”中技术文件打分明细制作。</w:t>
      </w:r>
    </w:p>
    <w:p w:rsidR="00F37F9F" w:rsidRDefault="00F37F9F">
      <w:pPr>
        <w:autoSpaceDE w:val="0"/>
        <w:autoSpaceDN w:val="0"/>
        <w:adjustRightInd w:val="0"/>
        <w:snapToGrid w:val="0"/>
        <w:spacing w:line="360" w:lineRule="auto"/>
        <w:ind w:firstLine="482"/>
        <w:jc w:val="left"/>
        <w:rPr>
          <w:rFonts w:ascii="仿宋_GB2312" w:eastAsia="仿宋_GB2312" w:hAnsi="仿宋" w:hint="default"/>
          <w:color w:val="000000"/>
          <w:sz w:val="24"/>
          <w:lang w:val="zh-CN"/>
        </w:rPr>
      </w:pPr>
    </w:p>
    <w:p w:rsidR="00F37F9F" w:rsidRDefault="009C59F8">
      <w:pPr>
        <w:autoSpaceDE w:val="0"/>
        <w:autoSpaceDN w:val="0"/>
        <w:adjustRightInd w:val="0"/>
        <w:snapToGrid w:val="0"/>
        <w:spacing w:line="360" w:lineRule="auto"/>
        <w:ind w:firstLineChars="200" w:firstLine="480"/>
        <w:rPr>
          <w:rFonts w:ascii="仿宋_GB2312" w:eastAsia="仿宋_GB2312" w:hAnsi="仿宋" w:hint="default"/>
          <w:color w:val="000000"/>
          <w:sz w:val="24"/>
          <w:lang w:val="zh-CN"/>
        </w:rPr>
      </w:pPr>
      <w:r>
        <w:rPr>
          <w:rFonts w:ascii="仿宋_GB2312" w:eastAsia="仿宋_GB2312" w:hAnsi="仿宋"/>
          <w:color w:val="000000"/>
          <w:sz w:val="24"/>
          <w:lang w:val="zh-CN"/>
        </w:rPr>
        <w:t>注：以上文件格式由供应商自拟。</w:t>
      </w:r>
    </w:p>
    <w:p w:rsidR="00F37F9F" w:rsidRDefault="009C59F8">
      <w:pPr>
        <w:keepNext/>
        <w:keepLines/>
        <w:autoSpaceDE w:val="0"/>
        <w:autoSpaceDN w:val="0"/>
        <w:spacing w:before="120" w:after="120" w:line="300" w:lineRule="auto"/>
        <w:rPr>
          <w:rFonts w:ascii="仿宋_GB2312" w:eastAsia="仿宋_GB2312" w:hAnsi="仿宋" w:hint="default"/>
          <w:sz w:val="24"/>
          <w:lang w:val="zh-CN"/>
        </w:rPr>
      </w:pPr>
      <w:r>
        <w:rPr>
          <w:rFonts w:ascii="仿宋_GB2312" w:eastAsia="仿宋_GB2312" w:hAnsi="仿宋"/>
          <w:sz w:val="24"/>
          <w:lang w:val="zh-CN"/>
        </w:rPr>
        <w:br w:type="page"/>
      </w:r>
    </w:p>
    <w:p w:rsidR="00F37F9F" w:rsidRDefault="009C59F8">
      <w:pPr>
        <w:tabs>
          <w:tab w:val="left" w:pos="1476"/>
        </w:tabs>
        <w:jc w:val="center"/>
        <w:rPr>
          <w:rFonts w:hint="default"/>
          <w:b/>
          <w:bCs/>
          <w:sz w:val="48"/>
          <w:szCs w:val="48"/>
        </w:rPr>
      </w:pPr>
      <w:r>
        <w:rPr>
          <w:b/>
          <w:bCs/>
          <w:sz w:val="48"/>
          <w:szCs w:val="48"/>
        </w:rPr>
        <w:lastRenderedPageBreak/>
        <w:t>投标告知书</w:t>
      </w:r>
    </w:p>
    <w:p w:rsidR="00F37F9F" w:rsidRDefault="009C59F8">
      <w:pPr>
        <w:autoSpaceDE w:val="0"/>
        <w:autoSpaceDN w:val="0"/>
        <w:spacing w:line="360" w:lineRule="auto"/>
        <w:rPr>
          <w:rFonts w:ascii="仿宋" w:eastAsia="仿宋" w:hAnsi="仿宋" w:cs="仿宋" w:hint="default"/>
          <w:sz w:val="28"/>
          <w:szCs w:val="28"/>
          <w:lang w:val="zh-CN"/>
        </w:rPr>
      </w:pPr>
      <w:r>
        <w:rPr>
          <w:rFonts w:ascii="仿宋" w:eastAsia="仿宋" w:hAnsi="仿宋" w:cs="仿宋"/>
          <w:sz w:val="28"/>
          <w:szCs w:val="28"/>
          <w:lang w:val="zh-CN"/>
        </w:rPr>
        <w:t>为保证开评标程序的顺利进行，特向领取招标文件的投标人做出以下告知：</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出现下列情形之一的，投标无效：</w:t>
      </w:r>
    </w:p>
    <w:p w:rsidR="00F37F9F" w:rsidRDefault="009C59F8">
      <w:pPr>
        <w:autoSpaceDE w:val="0"/>
        <w:autoSpaceDN w:val="0"/>
        <w:spacing w:line="360" w:lineRule="auto"/>
        <w:ind w:left="528"/>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1</w:t>
      </w:r>
      <w:r>
        <w:rPr>
          <w:rFonts w:ascii="仿宋" w:eastAsia="仿宋" w:hAnsi="仿宋" w:cs="仿宋"/>
          <w:sz w:val="28"/>
          <w:szCs w:val="28"/>
          <w:lang w:val="zh-CN"/>
        </w:rPr>
        <w:t>）</w:t>
      </w:r>
      <w:r>
        <w:rPr>
          <w:rFonts w:ascii="仿宋" w:eastAsia="仿宋" w:hAnsi="仿宋" w:cs="仿宋"/>
          <w:sz w:val="28"/>
          <w:szCs w:val="28"/>
        </w:rPr>
        <w:t>不</w:t>
      </w:r>
      <w:r>
        <w:rPr>
          <w:rFonts w:ascii="仿宋" w:eastAsia="仿宋" w:hAnsi="仿宋" w:cs="仿宋"/>
          <w:sz w:val="28"/>
          <w:szCs w:val="28"/>
          <w:lang w:val="zh-CN"/>
        </w:rPr>
        <w:t>具有独立承担民事责任的能力；</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2</w:t>
      </w:r>
      <w:r>
        <w:rPr>
          <w:rFonts w:ascii="仿宋" w:eastAsia="仿宋" w:hAnsi="仿宋" w:cs="仿宋"/>
          <w:sz w:val="28"/>
          <w:szCs w:val="28"/>
          <w:lang w:val="zh-CN"/>
        </w:rPr>
        <w:t>）</w:t>
      </w:r>
      <w:r>
        <w:rPr>
          <w:rFonts w:ascii="仿宋" w:eastAsia="仿宋" w:hAnsi="仿宋" w:cs="仿宋"/>
          <w:sz w:val="28"/>
          <w:szCs w:val="28"/>
        </w:rPr>
        <w:t>不</w:t>
      </w:r>
      <w:r>
        <w:rPr>
          <w:rFonts w:ascii="仿宋" w:eastAsia="仿宋" w:hAnsi="仿宋" w:cs="仿宋"/>
          <w:sz w:val="28"/>
          <w:szCs w:val="28"/>
          <w:lang w:val="zh-CN"/>
        </w:rPr>
        <w:t>具有良好的商业信誉和健全的财务会计制度；</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3</w:t>
      </w:r>
      <w:r>
        <w:rPr>
          <w:rFonts w:ascii="仿宋" w:eastAsia="仿宋" w:hAnsi="仿宋" w:cs="仿宋"/>
          <w:sz w:val="28"/>
          <w:szCs w:val="28"/>
          <w:lang w:val="zh-CN"/>
        </w:rPr>
        <w:t>）</w:t>
      </w:r>
      <w:r>
        <w:rPr>
          <w:rFonts w:ascii="仿宋" w:eastAsia="仿宋" w:hAnsi="仿宋" w:cs="仿宋"/>
          <w:sz w:val="28"/>
          <w:szCs w:val="28"/>
        </w:rPr>
        <w:t>不具备</w:t>
      </w:r>
      <w:r>
        <w:rPr>
          <w:rFonts w:ascii="仿宋" w:eastAsia="仿宋" w:hAnsi="仿宋" w:cs="仿宋"/>
          <w:sz w:val="28"/>
          <w:szCs w:val="28"/>
          <w:lang w:val="zh-CN"/>
        </w:rPr>
        <w:t>履行合同所必需的设备和专业技术能力；</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4</w:t>
      </w:r>
      <w:r>
        <w:rPr>
          <w:rFonts w:ascii="仿宋" w:eastAsia="仿宋" w:hAnsi="仿宋" w:cs="仿宋"/>
          <w:sz w:val="28"/>
          <w:szCs w:val="28"/>
          <w:lang w:val="zh-CN"/>
        </w:rPr>
        <w:t>）</w:t>
      </w:r>
      <w:r>
        <w:rPr>
          <w:rFonts w:ascii="仿宋" w:eastAsia="仿宋" w:hAnsi="仿宋" w:cs="仿宋"/>
          <w:sz w:val="28"/>
          <w:szCs w:val="28"/>
        </w:rPr>
        <w:t>无</w:t>
      </w:r>
      <w:r>
        <w:rPr>
          <w:rFonts w:ascii="仿宋" w:eastAsia="仿宋" w:hAnsi="仿宋" w:cs="仿宋"/>
          <w:sz w:val="28"/>
          <w:szCs w:val="28"/>
          <w:lang w:val="zh-CN"/>
        </w:rPr>
        <w:t>依法缴纳税收和社会保障资金的良好记录；</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5</w:t>
      </w:r>
      <w:r>
        <w:rPr>
          <w:rFonts w:ascii="仿宋" w:eastAsia="仿宋" w:hAnsi="仿宋" w:cs="仿宋"/>
          <w:sz w:val="28"/>
          <w:szCs w:val="28"/>
          <w:lang w:val="zh-CN"/>
        </w:rPr>
        <w:t>）参加政府采购活动前三年内，在经营活动中有重大违法记录；</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6</w:t>
      </w:r>
      <w:r>
        <w:rPr>
          <w:rFonts w:ascii="仿宋" w:eastAsia="仿宋" w:hAnsi="仿宋" w:cs="仿宋"/>
          <w:sz w:val="28"/>
          <w:szCs w:val="28"/>
          <w:lang w:val="zh-CN"/>
        </w:rPr>
        <w:t>）列入失信被执行人、重大税收违法案件当事人名单、政府采购严重违法失信行为记录名单；</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7</w:t>
      </w:r>
      <w:r>
        <w:rPr>
          <w:rFonts w:ascii="仿宋" w:eastAsia="仿宋" w:hAnsi="仿宋" w:cs="仿宋"/>
          <w:sz w:val="28"/>
          <w:szCs w:val="28"/>
          <w:lang w:val="zh-CN"/>
        </w:rPr>
        <w:t>）投标文件未按招标文件规定要求格式表格制作、装订、签署、盖章（</w:t>
      </w:r>
      <w:r>
        <w:rPr>
          <w:rFonts w:ascii="仿宋" w:eastAsia="仿宋" w:hAnsi="仿宋" w:cs="仿宋"/>
          <w:sz w:val="28"/>
          <w:szCs w:val="28"/>
        </w:rPr>
        <w:t>供应商应在标有供应商名称及要求加盖法人章的地方盖章或签字</w:t>
      </w:r>
      <w:r>
        <w:rPr>
          <w:rFonts w:ascii="仿宋" w:eastAsia="仿宋" w:hAnsi="仿宋" w:cs="仿宋"/>
          <w:sz w:val="28"/>
          <w:szCs w:val="28"/>
          <w:lang w:val="zh-CN"/>
        </w:rPr>
        <w:t>）；</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8</w:t>
      </w:r>
      <w:r>
        <w:rPr>
          <w:rFonts w:ascii="仿宋" w:eastAsia="仿宋" w:hAnsi="仿宋" w:cs="仿宋"/>
          <w:sz w:val="28"/>
          <w:szCs w:val="28"/>
          <w:lang w:val="zh-CN"/>
        </w:rPr>
        <w:t>）未按照招标文件中报价文件要求的内容填写报价、拒绝报价、报价不确定、有选择性报价和附有条件的报价、报价高于招标控制价；</w:t>
      </w:r>
      <w:r>
        <w:rPr>
          <w:rFonts w:ascii="仿宋" w:eastAsia="仿宋" w:hAnsi="仿宋" w:cs="仿宋"/>
          <w:sz w:val="28"/>
          <w:szCs w:val="28"/>
          <w:lang w:val="zh-CN"/>
        </w:rPr>
        <w:t xml:space="preserve"> </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9</w:t>
      </w:r>
      <w:r>
        <w:rPr>
          <w:rFonts w:ascii="仿宋" w:eastAsia="仿宋" w:hAnsi="仿宋" w:cs="仿宋"/>
          <w:sz w:val="28"/>
          <w:szCs w:val="28"/>
          <w:lang w:val="zh-CN"/>
        </w:rPr>
        <w:t>）法定代表人或其授权代表未按时参加开标会议；</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10</w:t>
      </w:r>
      <w:r>
        <w:rPr>
          <w:rFonts w:ascii="仿宋" w:eastAsia="仿宋" w:hAnsi="仿宋" w:cs="仿宋"/>
          <w:sz w:val="28"/>
          <w:szCs w:val="28"/>
          <w:lang w:val="zh-CN"/>
        </w:rPr>
        <w:t>）相关资格资质证明文件原件、复印件未按招标文件约定提交；</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rPr>
        <w:t>11</w:t>
      </w:r>
      <w:r>
        <w:rPr>
          <w:rFonts w:ascii="仿宋" w:eastAsia="仿宋" w:hAnsi="仿宋" w:cs="仿宋"/>
          <w:sz w:val="28"/>
          <w:szCs w:val="28"/>
          <w:lang w:val="zh-CN"/>
        </w:rPr>
        <w:t>）投标有效期、交货期、质保期、服务期不满足招标文件要求；</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lang w:val="zh-CN"/>
        </w:rPr>
        <w:t>1</w:t>
      </w:r>
      <w:r>
        <w:rPr>
          <w:rFonts w:ascii="仿宋" w:eastAsia="仿宋" w:hAnsi="仿宋" w:cs="仿宋"/>
          <w:sz w:val="28"/>
          <w:szCs w:val="28"/>
        </w:rPr>
        <w:t>2</w:t>
      </w:r>
      <w:r>
        <w:rPr>
          <w:rFonts w:ascii="仿宋" w:eastAsia="仿宋" w:hAnsi="仿宋" w:cs="仿宋"/>
          <w:sz w:val="28"/>
          <w:szCs w:val="28"/>
          <w:lang w:val="zh-CN"/>
        </w:rPr>
        <w:t>）</w:t>
      </w:r>
      <w:r>
        <w:rPr>
          <w:rFonts w:ascii="仿宋" w:eastAsia="仿宋" w:hAnsi="仿宋" w:cs="仿宋"/>
          <w:sz w:val="28"/>
          <w:szCs w:val="28"/>
        </w:rPr>
        <w:t>标注</w:t>
      </w:r>
      <w:r>
        <w:rPr>
          <w:rFonts w:ascii="仿宋" w:eastAsia="仿宋" w:hAnsi="仿宋" w:cs="仿宋"/>
          <w:sz w:val="28"/>
          <w:szCs w:val="28"/>
          <w:lang w:val="zh-CN"/>
        </w:rPr>
        <w:t>投标人法定代表人或其授权代表签字或盖章</w:t>
      </w:r>
      <w:r>
        <w:rPr>
          <w:rFonts w:ascii="仿宋" w:eastAsia="仿宋" w:hAnsi="仿宋" w:cs="仿宋"/>
          <w:sz w:val="28"/>
          <w:szCs w:val="28"/>
        </w:rPr>
        <w:t>之处未签字或盖章</w:t>
      </w:r>
      <w:r>
        <w:rPr>
          <w:rFonts w:ascii="仿宋" w:eastAsia="仿宋" w:hAnsi="仿宋" w:cs="仿宋"/>
          <w:sz w:val="28"/>
          <w:szCs w:val="28"/>
          <w:lang w:val="zh-CN"/>
        </w:rPr>
        <w:t>；</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lang w:val="zh-CN"/>
        </w:rPr>
        <w:t>1</w:t>
      </w:r>
      <w:r>
        <w:rPr>
          <w:rFonts w:ascii="仿宋" w:eastAsia="仿宋" w:hAnsi="仿宋" w:cs="仿宋"/>
          <w:sz w:val="28"/>
          <w:szCs w:val="28"/>
        </w:rPr>
        <w:t>3</w:t>
      </w:r>
      <w:r>
        <w:rPr>
          <w:rFonts w:ascii="仿宋" w:eastAsia="仿宋" w:hAnsi="仿宋" w:cs="仿宋"/>
          <w:sz w:val="28"/>
          <w:szCs w:val="28"/>
          <w:lang w:val="zh-CN"/>
        </w:rPr>
        <w:t>）投标文件未完全满足招标文件中带“★”号的条款或指标，或超过招标文件规定的允许出现负偏差的最大范围、幅度和最高项数；</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lang w:val="zh-CN"/>
        </w:rPr>
        <w:t>1</w:t>
      </w:r>
      <w:r>
        <w:rPr>
          <w:rFonts w:ascii="仿宋" w:eastAsia="仿宋" w:hAnsi="仿宋" w:cs="仿宋"/>
          <w:sz w:val="28"/>
          <w:szCs w:val="28"/>
        </w:rPr>
        <w:t>4</w:t>
      </w:r>
      <w:r>
        <w:rPr>
          <w:rFonts w:ascii="仿宋" w:eastAsia="仿宋" w:hAnsi="仿宋" w:cs="仿宋"/>
          <w:sz w:val="28"/>
          <w:szCs w:val="28"/>
          <w:lang w:val="zh-CN"/>
        </w:rPr>
        <w:t>）应提供而未提供带“▲”标注的政府强制采购节能、环保产品；</w:t>
      </w:r>
    </w:p>
    <w:p w:rsidR="00F37F9F" w:rsidRDefault="009C59F8">
      <w:pPr>
        <w:autoSpaceDE w:val="0"/>
        <w:autoSpaceDN w:val="0"/>
        <w:spacing w:line="360" w:lineRule="auto"/>
        <w:ind w:left="48" w:firstLine="480"/>
        <w:rPr>
          <w:rFonts w:ascii="仿宋" w:eastAsia="仿宋" w:hAnsi="仿宋" w:cs="仿宋" w:hint="default"/>
          <w:sz w:val="28"/>
          <w:szCs w:val="28"/>
          <w:lang w:val="zh-CN"/>
        </w:rPr>
      </w:pPr>
      <w:r>
        <w:rPr>
          <w:rFonts w:ascii="仿宋" w:eastAsia="仿宋" w:hAnsi="仿宋" w:cs="仿宋"/>
          <w:sz w:val="28"/>
          <w:szCs w:val="28"/>
          <w:lang w:val="zh-CN"/>
        </w:rPr>
        <w:t>（</w:t>
      </w:r>
      <w:r>
        <w:rPr>
          <w:rFonts w:ascii="仿宋" w:eastAsia="仿宋" w:hAnsi="仿宋" w:cs="仿宋"/>
          <w:sz w:val="28"/>
          <w:szCs w:val="28"/>
          <w:lang w:val="zh-CN"/>
        </w:rPr>
        <w:t>1</w:t>
      </w:r>
      <w:r>
        <w:rPr>
          <w:rFonts w:ascii="仿宋" w:eastAsia="仿宋" w:hAnsi="仿宋" w:cs="仿宋"/>
          <w:sz w:val="28"/>
          <w:szCs w:val="28"/>
        </w:rPr>
        <w:t>5</w:t>
      </w:r>
      <w:r>
        <w:rPr>
          <w:rFonts w:ascii="仿宋" w:eastAsia="仿宋" w:hAnsi="仿宋" w:cs="仿宋"/>
          <w:sz w:val="28"/>
          <w:szCs w:val="28"/>
          <w:lang w:val="zh-CN"/>
        </w:rPr>
        <w:t>）评审期间，未按评标委员会要求提交经法定代表人或授权代表签字的澄清、说明、补正或改变了投标文件实质性内容；</w:t>
      </w:r>
    </w:p>
    <w:p w:rsidR="00F37F9F" w:rsidRDefault="009C59F8">
      <w:pPr>
        <w:autoSpaceDE w:val="0"/>
        <w:autoSpaceDN w:val="0"/>
        <w:spacing w:line="360" w:lineRule="auto"/>
        <w:ind w:left="48" w:firstLine="480"/>
        <w:rPr>
          <w:rFonts w:ascii="仿宋" w:eastAsia="仿宋" w:hAnsi="仿宋" w:cs="仿宋" w:hint="default"/>
          <w:sz w:val="28"/>
          <w:szCs w:val="28"/>
        </w:rPr>
      </w:pPr>
      <w:r>
        <w:rPr>
          <w:rFonts w:ascii="仿宋" w:eastAsia="仿宋" w:hAnsi="仿宋" w:cs="仿宋"/>
          <w:sz w:val="28"/>
          <w:szCs w:val="28"/>
          <w:lang w:val="zh-CN"/>
        </w:rPr>
        <w:t>（</w:t>
      </w:r>
      <w:r>
        <w:rPr>
          <w:rFonts w:ascii="仿宋" w:eastAsia="仿宋" w:hAnsi="仿宋" w:cs="仿宋"/>
          <w:sz w:val="28"/>
          <w:szCs w:val="28"/>
        </w:rPr>
        <w:t>16</w:t>
      </w:r>
      <w:r>
        <w:rPr>
          <w:rFonts w:ascii="仿宋" w:eastAsia="仿宋" w:hAnsi="仿宋" w:cs="仿宋"/>
          <w:sz w:val="28"/>
          <w:szCs w:val="28"/>
          <w:lang w:val="zh-CN"/>
        </w:rPr>
        <w:t>）属于串通投标情形，</w:t>
      </w:r>
      <w:r>
        <w:rPr>
          <w:rFonts w:ascii="仿宋" w:eastAsia="仿宋" w:hAnsi="仿宋" w:cs="仿宋"/>
          <w:sz w:val="28"/>
          <w:szCs w:val="28"/>
        </w:rPr>
        <w:t>例如：</w:t>
      </w:r>
      <w:r>
        <w:rPr>
          <w:rFonts w:ascii="仿宋" w:eastAsia="仿宋" w:hAnsi="仿宋" w:cs="仿宋"/>
          <w:sz w:val="28"/>
          <w:szCs w:val="28"/>
        </w:rPr>
        <w:t>a.</w:t>
      </w:r>
      <w:r>
        <w:rPr>
          <w:rFonts w:ascii="仿宋" w:eastAsia="仿宋" w:hAnsi="仿宋" w:cs="仿宋"/>
          <w:sz w:val="28"/>
          <w:szCs w:val="28"/>
        </w:rPr>
        <w:t>投标单位报价呈现规律性；</w:t>
      </w:r>
      <w:r>
        <w:rPr>
          <w:rFonts w:ascii="仿宋" w:eastAsia="仿宋" w:hAnsi="仿宋" w:cs="仿宋"/>
          <w:sz w:val="28"/>
          <w:szCs w:val="28"/>
        </w:rPr>
        <w:t>b.</w:t>
      </w:r>
      <w:r>
        <w:rPr>
          <w:rFonts w:ascii="仿宋" w:eastAsia="仿宋" w:hAnsi="仿宋" w:cs="仿宋"/>
          <w:sz w:val="28"/>
          <w:szCs w:val="28"/>
        </w:rPr>
        <w:t>同一人员出现在两家不同单位的标书中；</w:t>
      </w:r>
      <w:r>
        <w:rPr>
          <w:rFonts w:ascii="仿宋" w:eastAsia="仿宋" w:hAnsi="仿宋" w:cs="仿宋"/>
          <w:sz w:val="28"/>
          <w:szCs w:val="28"/>
        </w:rPr>
        <w:t>c.</w:t>
      </w:r>
      <w:r>
        <w:rPr>
          <w:rFonts w:ascii="仿宋" w:eastAsia="仿宋" w:hAnsi="仿宋" w:cs="仿宋"/>
          <w:sz w:val="28"/>
          <w:szCs w:val="28"/>
        </w:rPr>
        <w:t>存在招标文件混装情况，即甲公司相</w:t>
      </w:r>
      <w:r>
        <w:rPr>
          <w:rFonts w:ascii="仿宋" w:eastAsia="仿宋" w:hAnsi="仿宋" w:cs="仿宋"/>
          <w:sz w:val="28"/>
          <w:szCs w:val="28"/>
        </w:rPr>
        <w:lastRenderedPageBreak/>
        <w:t>关材料封装至乙公司文件中；</w:t>
      </w:r>
      <w:r>
        <w:rPr>
          <w:rFonts w:ascii="仿宋" w:eastAsia="仿宋" w:hAnsi="仿宋" w:cs="仿宋"/>
          <w:sz w:val="28"/>
          <w:szCs w:val="28"/>
        </w:rPr>
        <w:t>d.</w:t>
      </w:r>
      <w:r>
        <w:rPr>
          <w:rFonts w:ascii="仿宋" w:eastAsia="仿宋" w:hAnsi="仿宋" w:cs="仿宋"/>
          <w:sz w:val="28"/>
          <w:szCs w:val="28"/>
        </w:rPr>
        <w:t>投标文件的</w:t>
      </w:r>
      <w:r>
        <w:rPr>
          <w:rFonts w:ascii="仿宋" w:eastAsia="仿宋" w:hAnsi="仿宋" w:cs="仿宋"/>
          <w:sz w:val="28"/>
          <w:szCs w:val="28"/>
        </w:rPr>
        <w:t>IP</w:t>
      </w:r>
      <w:r>
        <w:rPr>
          <w:rFonts w:ascii="仿宋" w:eastAsia="仿宋" w:hAnsi="仿宋" w:cs="仿宋"/>
          <w:sz w:val="28"/>
          <w:szCs w:val="28"/>
        </w:rPr>
        <w:t>地址一致或投标文件制作特征码一致；</w:t>
      </w:r>
      <w:r>
        <w:rPr>
          <w:rFonts w:ascii="仿宋" w:eastAsia="仿宋" w:hAnsi="仿宋" w:cs="仿宋"/>
          <w:sz w:val="28"/>
          <w:szCs w:val="28"/>
        </w:rPr>
        <w:t>e.</w:t>
      </w:r>
      <w:r>
        <w:rPr>
          <w:rFonts w:ascii="仿宋" w:eastAsia="仿宋" w:hAnsi="仿宋" w:cs="仿宋"/>
          <w:sz w:val="28"/>
          <w:szCs w:val="28"/>
        </w:rPr>
        <w:t>投标文件异常一致；</w:t>
      </w:r>
      <w:r>
        <w:rPr>
          <w:rFonts w:ascii="仿宋" w:eastAsia="仿宋" w:hAnsi="仿宋" w:cs="仿宋"/>
          <w:sz w:val="28"/>
          <w:szCs w:val="28"/>
        </w:rPr>
        <w:t>f.</w:t>
      </w:r>
      <w:r>
        <w:rPr>
          <w:rFonts w:ascii="仿宋" w:eastAsia="仿宋" w:hAnsi="仿宋" w:cs="仿宋"/>
          <w:sz w:val="28"/>
          <w:szCs w:val="28"/>
        </w:rPr>
        <w:t>投标单位之间存在交叉持股关联关系等。</w:t>
      </w:r>
    </w:p>
    <w:p w:rsidR="00F37F9F" w:rsidRDefault="009C59F8">
      <w:pPr>
        <w:autoSpaceDE w:val="0"/>
        <w:autoSpaceDN w:val="0"/>
        <w:spacing w:line="360" w:lineRule="auto"/>
        <w:ind w:left="48" w:firstLine="480"/>
        <w:rPr>
          <w:rFonts w:ascii="仿宋" w:eastAsia="仿宋" w:hAnsi="仿宋" w:cs="仿宋" w:hint="default"/>
          <w:sz w:val="28"/>
          <w:szCs w:val="28"/>
        </w:rPr>
      </w:pPr>
      <w:r>
        <w:rPr>
          <w:rFonts w:ascii="仿宋" w:eastAsia="仿宋" w:hAnsi="仿宋" w:cs="仿宋"/>
          <w:sz w:val="28"/>
          <w:szCs w:val="28"/>
        </w:rPr>
        <w:t>（</w:t>
      </w:r>
      <w:r>
        <w:rPr>
          <w:rFonts w:ascii="仿宋" w:eastAsia="仿宋" w:hAnsi="仿宋" w:cs="仿宋"/>
          <w:sz w:val="28"/>
          <w:szCs w:val="28"/>
        </w:rPr>
        <w:t>17</w:t>
      </w:r>
      <w:r>
        <w:rPr>
          <w:rFonts w:ascii="仿宋" w:eastAsia="仿宋" w:hAnsi="仿宋" w:cs="仿宋"/>
          <w:sz w:val="28"/>
          <w:szCs w:val="28"/>
        </w:rPr>
        <w:t>）其他违反法律法规导致投标无效的情形。</w:t>
      </w:r>
    </w:p>
    <w:p w:rsidR="00F37F9F" w:rsidRDefault="009C59F8">
      <w:pPr>
        <w:autoSpaceDE w:val="0"/>
        <w:autoSpaceDN w:val="0"/>
        <w:spacing w:line="360" w:lineRule="auto"/>
        <w:ind w:left="48" w:firstLine="480"/>
        <w:rPr>
          <w:rFonts w:ascii="仿宋" w:eastAsia="仿宋" w:hAnsi="仿宋" w:cs="仿宋" w:hint="default"/>
          <w:b/>
          <w:bCs/>
          <w:sz w:val="32"/>
          <w:szCs w:val="32"/>
        </w:rPr>
      </w:pPr>
      <w:r>
        <w:rPr>
          <w:rFonts w:ascii="仿宋" w:eastAsia="仿宋" w:hAnsi="仿宋" w:cs="仿宋"/>
          <w:b/>
          <w:bCs/>
          <w:sz w:val="32"/>
          <w:szCs w:val="32"/>
        </w:rPr>
        <w:t>供应商廉洁承诺</w:t>
      </w:r>
      <w:r>
        <w:rPr>
          <w:rFonts w:ascii="仿宋" w:eastAsia="仿宋" w:hAnsi="仿宋" w:cs="仿宋"/>
          <w:b/>
          <w:bCs/>
          <w:sz w:val="32"/>
          <w:szCs w:val="32"/>
        </w:rPr>
        <w:t>;</w:t>
      </w:r>
    </w:p>
    <w:p w:rsidR="00F37F9F" w:rsidRDefault="009C59F8">
      <w:pPr>
        <w:autoSpaceDE w:val="0"/>
        <w:autoSpaceDN w:val="0"/>
        <w:spacing w:line="360" w:lineRule="auto"/>
        <w:ind w:left="48" w:firstLine="480"/>
        <w:rPr>
          <w:rFonts w:ascii="仿宋" w:eastAsia="仿宋" w:hAnsi="仿宋" w:cs="仿宋" w:hint="default"/>
          <w:sz w:val="28"/>
          <w:szCs w:val="28"/>
        </w:rPr>
      </w:pPr>
      <w:r>
        <w:rPr>
          <w:rFonts w:ascii="仿宋" w:eastAsia="仿宋" w:hAnsi="仿宋" w:cs="仿宋"/>
          <w:sz w:val="28"/>
          <w:szCs w:val="28"/>
        </w:rPr>
        <w:t>我单位承诺：自觉遵守国家法律法规、泰安市中心医院（青岛大学附属泰安市中心医院、泰山医养中心）党风廉政建设及招标文件的各项规定，做到合法依规投标，不以任何理由采取不正当手段获取商业机会或商业利益。如</w:t>
      </w:r>
      <w:r>
        <w:rPr>
          <w:rFonts w:ascii="仿宋" w:eastAsia="仿宋" w:hAnsi="仿宋" w:cs="仿宋"/>
          <w:sz w:val="28"/>
          <w:szCs w:val="28"/>
        </w:rPr>
        <w:t>违反法律法规、院方各项规定以及招标文件各项规定弄虚作假投标、相互串通投标或出现不同投标人的投标文件异常一致或者投标报价呈规律性差异，与其他投标单位之间存在交叉持股关联关系、标书文件制作特征码或标书上传</w:t>
      </w:r>
      <w:r>
        <w:rPr>
          <w:rFonts w:ascii="仿宋" w:eastAsia="仿宋" w:hAnsi="仿宋" w:cs="仿宋"/>
          <w:sz w:val="28"/>
          <w:szCs w:val="28"/>
        </w:rPr>
        <w:t>IP</w:t>
      </w:r>
      <w:r>
        <w:rPr>
          <w:rFonts w:ascii="仿宋" w:eastAsia="仿宋" w:hAnsi="仿宋" w:cs="仿宋"/>
          <w:sz w:val="28"/>
          <w:szCs w:val="28"/>
        </w:rPr>
        <w:t>一致等情况（包括但不限于上述情形），被发现或被投诉，经查证属实，即视为投标无效，由评标委员会作无效投标处理，造成的损失由投标单位自行承担，同时应赔偿因此对院方造成的损失。情况严重者院方可追究我单位经济与法律责任。同时</w:t>
      </w:r>
      <w:r>
        <w:rPr>
          <w:rFonts w:ascii="仿宋" w:eastAsia="仿宋" w:hAnsi="仿宋" w:cs="仿宋"/>
          <w:b/>
          <w:bCs/>
          <w:sz w:val="28"/>
          <w:szCs w:val="28"/>
          <w:u w:val="single"/>
        </w:rPr>
        <w:t>我单位及法定代表人、授权代表一律进入“黑名单”，并自愿承诺在五年内不直接或间接参与院方招投标</w:t>
      </w:r>
      <w:r>
        <w:rPr>
          <w:rFonts w:ascii="仿宋" w:eastAsia="仿宋" w:hAnsi="仿宋" w:cs="仿宋"/>
          <w:b/>
          <w:bCs/>
          <w:sz w:val="28"/>
          <w:szCs w:val="28"/>
          <w:u w:val="single"/>
        </w:rPr>
        <w:t>活动。</w:t>
      </w:r>
    </w:p>
    <w:p w:rsidR="00F37F9F" w:rsidRDefault="009C59F8">
      <w:pPr>
        <w:tabs>
          <w:tab w:val="left" w:pos="1476"/>
        </w:tabs>
        <w:spacing w:line="360" w:lineRule="auto"/>
        <w:ind w:leftChars="228" w:left="4959" w:hangingChars="1600" w:hanging="4480"/>
        <w:rPr>
          <w:rFonts w:ascii="仿宋" w:eastAsia="仿宋" w:hAnsi="仿宋" w:cs="仿宋" w:hint="default"/>
          <w:sz w:val="28"/>
          <w:szCs w:val="28"/>
        </w:rPr>
      </w:pPr>
      <w:r>
        <w:rPr>
          <w:rFonts w:ascii="仿宋" w:eastAsia="仿宋" w:hAnsi="仿宋" w:cs="仿宋"/>
          <w:sz w:val="28"/>
          <w:szCs w:val="28"/>
        </w:rPr>
        <w:t>供应商名称：</w:t>
      </w:r>
    </w:p>
    <w:p w:rsidR="00F37F9F" w:rsidRDefault="009C59F8">
      <w:pPr>
        <w:tabs>
          <w:tab w:val="left" w:pos="1476"/>
        </w:tabs>
        <w:spacing w:line="360" w:lineRule="auto"/>
        <w:ind w:leftChars="228" w:left="4959" w:hangingChars="1600" w:hanging="4480"/>
        <w:rPr>
          <w:rFonts w:ascii="仿宋" w:eastAsia="仿宋" w:hAnsi="仿宋" w:cs="仿宋" w:hint="default"/>
          <w:sz w:val="28"/>
          <w:szCs w:val="28"/>
        </w:rPr>
      </w:pPr>
      <w:r>
        <w:rPr>
          <w:rFonts w:ascii="仿宋" w:eastAsia="仿宋" w:hAnsi="仿宋" w:cs="仿宋"/>
          <w:sz w:val="28"/>
          <w:szCs w:val="28"/>
        </w:rPr>
        <w:t>法定代表人或授权代表人签字或盖章：</w:t>
      </w:r>
    </w:p>
    <w:p w:rsidR="00F37F9F" w:rsidRDefault="009C59F8">
      <w:pPr>
        <w:tabs>
          <w:tab w:val="left" w:pos="1476"/>
        </w:tabs>
        <w:spacing w:line="360" w:lineRule="auto"/>
        <w:ind w:leftChars="228" w:left="4959" w:hangingChars="1600" w:hanging="4480"/>
        <w:rPr>
          <w:rFonts w:ascii="仿宋" w:eastAsia="仿宋" w:hAnsi="仿宋" w:cs="仿宋" w:hint="default"/>
          <w:sz w:val="28"/>
          <w:szCs w:val="28"/>
        </w:rPr>
      </w:pPr>
      <w:r>
        <w:rPr>
          <w:rFonts w:ascii="仿宋" w:eastAsia="仿宋" w:hAnsi="仿宋" w:cs="仿宋"/>
          <w:sz w:val="28"/>
          <w:szCs w:val="28"/>
        </w:rPr>
        <w:t>日期：</w:t>
      </w:r>
    </w:p>
    <w:p w:rsidR="00F37F9F" w:rsidRDefault="00F37F9F">
      <w:pPr>
        <w:tabs>
          <w:tab w:val="left" w:pos="1476"/>
        </w:tabs>
        <w:spacing w:line="360" w:lineRule="auto"/>
        <w:ind w:leftChars="228" w:left="3839" w:hangingChars="1600" w:hanging="3360"/>
        <w:rPr>
          <w:rFonts w:hint="default"/>
        </w:rPr>
      </w:pPr>
    </w:p>
    <w:p w:rsidR="00F37F9F" w:rsidRDefault="00F37F9F">
      <w:pPr>
        <w:widowControl/>
        <w:snapToGrid w:val="0"/>
        <w:spacing w:line="500" w:lineRule="exact"/>
        <w:ind w:firstLineChars="1600" w:firstLine="3855"/>
        <w:jc w:val="left"/>
        <w:rPr>
          <w:rFonts w:ascii="仿宋" w:eastAsia="仿宋" w:hAnsi="仿宋" w:cs="仿宋" w:hint="default"/>
          <w:b/>
          <w:bCs/>
          <w:color w:val="000000"/>
          <w:kern w:val="0"/>
          <w:sz w:val="24"/>
          <w:szCs w:val="24"/>
        </w:rPr>
      </w:pPr>
    </w:p>
    <w:p w:rsidR="00F37F9F" w:rsidRDefault="00F37F9F">
      <w:pPr>
        <w:widowControl/>
        <w:snapToGrid w:val="0"/>
        <w:spacing w:line="500" w:lineRule="exact"/>
        <w:ind w:firstLineChars="1600" w:firstLine="3855"/>
        <w:jc w:val="left"/>
        <w:rPr>
          <w:rFonts w:ascii="仿宋" w:eastAsia="仿宋" w:hAnsi="仿宋" w:cs="仿宋" w:hint="default"/>
          <w:b/>
          <w:bCs/>
          <w:color w:val="000000"/>
          <w:kern w:val="0"/>
          <w:sz w:val="24"/>
          <w:szCs w:val="24"/>
        </w:rPr>
      </w:pPr>
    </w:p>
    <w:p w:rsidR="00F37F9F" w:rsidRDefault="00F37F9F">
      <w:pPr>
        <w:widowControl/>
        <w:snapToGrid w:val="0"/>
        <w:spacing w:line="500" w:lineRule="exact"/>
        <w:ind w:firstLineChars="1600" w:firstLine="3855"/>
        <w:jc w:val="left"/>
        <w:rPr>
          <w:rFonts w:ascii="仿宋" w:eastAsia="仿宋" w:hAnsi="仿宋" w:cs="仿宋" w:hint="default"/>
          <w:b/>
          <w:bCs/>
          <w:color w:val="000000"/>
          <w:kern w:val="0"/>
          <w:sz w:val="24"/>
          <w:szCs w:val="24"/>
        </w:rPr>
      </w:pPr>
    </w:p>
    <w:p w:rsidR="00F37F9F" w:rsidRDefault="00F37F9F">
      <w:pPr>
        <w:widowControl/>
        <w:snapToGrid w:val="0"/>
        <w:spacing w:line="500" w:lineRule="exact"/>
        <w:ind w:firstLineChars="1600" w:firstLine="3855"/>
        <w:jc w:val="left"/>
        <w:rPr>
          <w:rFonts w:ascii="仿宋" w:eastAsia="仿宋" w:hAnsi="仿宋" w:cs="仿宋" w:hint="default"/>
          <w:b/>
          <w:bCs/>
          <w:color w:val="000000"/>
          <w:kern w:val="0"/>
          <w:sz w:val="24"/>
          <w:szCs w:val="24"/>
        </w:rPr>
      </w:pPr>
    </w:p>
    <w:p w:rsidR="00F37F9F" w:rsidRDefault="00F37F9F">
      <w:pPr>
        <w:widowControl/>
        <w:snapToGrid w:val="0"/>
        <w:spacing w:line="500" w:lineRule="exact"/>
        <w:ind w:firstLineChars="1600" w:firstLine="3855"/>
        <w:jc w:val="left"/>
        <w:rPr>
          <w:rFonts w:ascii="仿宋" w:eastAsia="仿宋" w:hAnsi="仿宋" w:cs="仿宋" w:hint="default"/>
          <w:b/>
          <w:bCs/>
          <w:color w:val="000000"/>
          <w:kern w:val="0"/>
          <w:sz w:val="24"/>
          <w:szCs w:val="24"/>
        </w:rPr>
      </w:pPr>
    </w:p>
    <w:p w:rsidR="00F37F9F" w:rsidRDefault="00F37F9F">
      <w:pPr>
        <w:widowControl/>
        <w:snapToGrid w:val="0"/>
        <w:spacing w:line="500" w:lineRule="exact"/>
        <w:ind w:firstLineChars="1600" w:firstLine="3855"/>
        <w:jc w:val="left"/>
        <w:rPr>
          <w:rFonts w:ascii="仿宋" w:eastAsia="仿宋" w:hAnsi="仿宋" w:cs="仿宋" w:hint="default"/>
          <w:b/>
          <w:bCs/>
          <w:color w:val="000000"/>
          <w:kern w:val="0"/>
          <w:sz w:val="24"/>
          <w:szCs w:val="24"/>
        </w:rPr>
      </w:pPr>
    </w:p>
    <w:p w:rsidR="00F37F9F" w:rsidRDefault="00F37F9F">
      <w:pPr>
        <w:widowControl/>
        <w:snapToGrid w:val="0"/>
        <w:spacing w:line="500" w:lineRule="exact"/>
        <w:ind w:firstLineChars="1600" w:firstLine="3855"/>
        <w:jc w:val="left"/>
        <w:rPr>
          <w:rFonts w:ascii="仿宋" w:eastAsia="仿宋" w:hAnsi="仿宋" w:cs="仿宋" w:hint="default"/>
          <w:b/>
          <w:bCs/>
          <w:color w:val="000000"/>
          <w:kern w:val="0"/>
          <w:sz w:val="24"/>
          <w:szCs w:val="24"/>
        </w:rPr>
      </w:pPr>
    </w:p>
    <w:p w:rsidR="00F37F9F" w:rsidRDefault="00F37F9F">
      <w:pPr>
        <w:widowControl/>
        <w:snapToGrid w:val="0"/>
        <w:spacing w:line="500" w:lineRule="exact"/>
        <w:ind w:firstLineChars="1600" w:firstLine="3855"/>
        <w:jc w:val="left"/>
        <w:rPr>
          <w:rFonts w:ascii="仿宋" w:eastAsia="仿宋" w:hAnsi="仿宋" w:cs="仿宋" w:hint="default"/>
          <w:b/>
          <w:bCs/>
          <w:color w:val="000000"/>
          <w:kern w:val="0"/>
          <w:sz w:val="24"/>
          <w:szCs w:val="24"/>
        </w:rPr>
      </w:pPr>
    </w:p>
    <w:p w:rsidR="00F37F9F" w:rsidRDefault="009C59F8">
      <w:pPr>
        <w:widowControl/>
        <w:snapToGrid w:val="0"/>
        <w:spacing w:line="500" w:lineRule="exact"/>
        <w:ind w:firstLineChars="1600" w:firstLine="3855"/>
        <w:jc w:val="left"/>
        <w:rPr>
          <w:rFonts w:ascii="仿宋" w:eastAsia="仿宋" w:hAnsi="仿宋" w:cs="仿宋" w:hint="default"/>
          <w:b/>
          <w:bCs/>
          <w:color w:val="000000"/>
          <w:kern w:val="0"/>
          <w:sz w:val="24"/>
          <w:szCs w:val="24"/>
        </w:rPr>
      </w:pPr>
      <w:r>
        <w:rPr>
          <w:rFonts w:ascii="仿宋" w:eastAsia="仿宋" w:hAnsi="仿宋" w:cs="仿宋"/>
          <w:b/>
          <w:bCs/>
          <w:color w:val="000000"/>
          <w:kern w:val="0"/>
          <w:sz w:val="24"/>
          <w:szCs w:val="24"/>
        </w:rPr>
        <w:t>中小企业划分标准</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2310"/>
        <w:gridCol w:w="1665"/>
        <w:gridCol w:w="807"/>
        <w:gridCol w:w="1778"/>
        <w:gridCol w:w="1628"/>
        <w:gridCol w:w="946"/>
      </w:tblGrid>
      <w:tr w:rsidR="00F37F9F">
        <w:trPr>
          <w:trHeight w:val="886"/>
        </w:trPr>
        <w:tc>
          <w:tcPr>
            <w:tcW w:w="2310" w:type="dxa"/>
            <w:shd w:val="clear" w:color="auto" w:fill="FFFFFF"/>
            <w:noWrap/>
            <w:tcMar>
              <w:left w:w="45" w:type="dxa"/>
              <w:right w:w="45" w:type="dxa"/>
            </w:tcMar>
            <w:vAlign w:val="center"/>
          </w:tcPr>
          <w:p w:rsidR="00F37F9F" w:rsidRDefault="009C59F8">
            <w:pPr>
              <w:widowControl/>
              <w:wordWrap w:val="0"/>
              <w:spacing w:line="520" w:lineRule="exact"/>
              <w:jc w:val="center"/>
              <w:rPr>
                <w:rFonts w:ascii="仿宋" w:eastAsia="仿宋" w:hAnsi="仿宋" w:cs="仿宋" w:hint="default"/>
                <w:b/>
                <w:color w:val="000000"/>
                <w:kern w:val="0"/>
                <w:sz w:val="22"/>
                <w:szCs w:val="22"/>
              </w:rPr>
            </w:pPr>
            <w:r>
              <w:rPr>
                <w:rFonts w:ascii="仿宋" w:eastAsia="仿宋" w:hAnsi="仿宋" w:cs="仿宋"/>
                <w:b/>
                <w:bCs/>
                <w:color w:val="000000"/>
                <w:kern w:val="0"/>
                <w:sz w:val="22"/>
                <w:szCs w:val="22"/>
              </w:rPr>
              <w:t>行业名称</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center"/>
              <w:rPr>
                <w:rFonts w:ascii="仿宋" w:eastAsia="仿宋" w:hAnsi="仿宋" w:cs="仿宋" w:hint="default"/>
                <w:b/>
                <w:color w:val="000000"/>
                <w:kern w:val="0"/>
                <w:sz w:val="22"/>
                <w:szCs w:val="22"/>
              </w:rPr>
            </w:pPr>
            <w:r>
              <w:rPr>
                <w:rFonts w:ascii="仿宋" w:eastAsia="仿宋" w:hAnsi="仿宋" w:cs="仿宋"/>
                <w:b/>
                <w:bCs/>
                <w:color w:val="000000"/>
                <w:kern w:val="0"/>
                <w:sz w:val="22"/>
                <w:szCs w:val="22"/>
              </w:rPr>
              <w:t>指标名称</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center"/>
              <w:rPr>
                <w:rFonts w:ascii="仿宋" w:eastAsia="仿宋" w:hAnsi="仿宋" w:cs="仿宋" w:hint="default"/>
                <w:b/>
                <w:color w:val="000000"/>
                <w:kern w:val="0"/>
                <w:sz w:val="22"/>
                <w:szCs w:val="22"/>
              </w:rPr>
            </w:pPr>
            <w:r>
              <w:rPr>
                <w:rFonts w:ascii="仿宋" w:eastAsia="仿宋" w:hAnsi="仿宋" w:cs="仿宋"/>
                <w:b/>
                <w:bCs/>
                <w:color w:val="000000"/>
                <w:kern w:val="0"/>
                <w:sz w:val="22"/>
                <w:szCs w:val="22"/>
              </w:rPr>
              <w:t>计量</w:t>
            </w:r>
            <w:r>
              <w:rPr>
                <w:rFonts w:ascii="仿宋" w:eastAsia="仿宋" w:hAnsi="仿宋" w:cs="仿宋"/>
                <w:b/>
                <w:bCs/>
                <w:color w:val="000000"/>
                <w:kern w:val="0"/>
                <w:sz w:val="22"/>
                <w:szCs w:val="22"/>
              </w:rPr>
              <w:br/>
            </w:r>
            <w:r>
              <w:rPr>
                <w:rFonts w:ascii="仿宋" w:eastAsia="仿宋" w:hAnsi="仿宋" w:cs="仿宋"/>
                <w:b/>
                <w:bCs/>
                <w:color w:val="000000"/>
                <w:kern w:val="0"/>
                <w:sz w:val="22"/>
                <w:szCs w:val="22"/>
              </w:rPr>
              <w:t>单位</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center"/>
              <w:rPr>
                <w:rFonts w:ascii="仿宋" w:eastAsia="仿宋" w:hAnsi="仿宋" w:cs="仿宋" w:hint="default"/>
                <w:b/>
                <w:color w:val="000000"/>
                <w:kern w:val="0"/>
                <w:sz w:val="22"/>
                <w:szCs w:val="22"/>
              </w:rPr>
            </w:pPr>
            <w:r>
              <w:rPr>
                <w:rFonts w:ascii="仿宋" w:eastAsia="仿宋" w:hAnsi="仿宋" w:cs="仿宋"/>
                <w:b/>
                <w:bCs/>
                <w:color w:val="000000"/>
                <w:kern w:val="0"/>
                <w:sz w:val="22"/>
                <w:szCs w:val="22"/>
              </w:rPr>
              <w:t>中型</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center"/>
              <w:rPr>
                <w:rFonts w:ascii="仿宋" w:eastAsia="仿宋" w:hAnsi="仿宋" w:cs="仿宋" w:hint="default"/>
                <w:b/>
                <w:color w:val="000000"/>
                <w:kern w:val="0"/>
                <w:sz w:val="22"/>
                <w:szCs w:val="22"/>
              </w:rPr>
            </w:pPr>
            <w:r>
              <w:rPr>
                <w:rFonts w:ascii="仿宋" w:eastAsia="仿宋" w:hAnsi="仿宋" w:cs="仿宋"/>
                <w:b/>
                <w:bCs/>
                <w:color w:val="000000"/>
                <w:kern w:val="0"/>
                <w:sz w:val="22"/>
                <w:szCs w:val="22"/>
              </w:rPr>
              <w:t>小型</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center"/>
              <w:rPr>
                <w:rFonts w:ascii="仿宋" w:eastAsia="仿宋" w:hAnsi="仿宋" w:cs="仿宋" w:hint="default"/>
                <w:b/>
                <w:color w:val="000000"/>
                <w:kern w:val="0"/>
                <w:sz w:val="22"/>
                <w:szCs w:val="22"/>
              </w:rPr>
            </w:pPr>
            <w:r>
              <w:rPr>
                <w:rFonts w:ascii="仿宋" w:eastAsia="仿宋" w:hAnsi="仿宋" w:cs="仿宋"/>
                <w:b/>
                <w:bCs/>
                <w:color w:val="000000"/>
                <w:kern w:val="0"/>
                <w:sz w:val="22"/>
                <w:szCs w:val="22"/>
              </w:rPr>
              <w:t>微型</w:t>
            </w:r>
          </w:p>
        </w:tc>
      </w:tr>
      <w:tr w:rsidR="00F37F9F">
        <w:tc>
          <w:tcPr>
            <w:tcW w:w="2310"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农、林、牧、渔业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Y&lt;20000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Y&lt;500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Y&lt;50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工业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300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X&lt;20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Y&lt;40000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300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Y&lt;2000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Y&lt;300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建筑业</w:t>
            </w:r>
            <w:r>
              <w:rPr>
                <w:rFonts w:ascii="仿宋" w:eastAsia="仿宋" w:hAnsi="仿宋" w:cs="仿宋"/>
                <w:bCs/>
                <w:color w:val="000000"/>
                <w:kern w:val="0"/>
                <w:sz w:val="24"/>
                <w:szCs w:val="24"/>
              </w:rPr>
              <w:t xml:space="preserve"> </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6000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Y&lt;80000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300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Y&lt;6000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Y&lt;300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资产总额（</w:t>
            </w:r>
            <w:r>
              <w:rPr>
                <w:rFonts w:ascii="仿宋" w:eastAsia="仿宋" w:hAnsi="仿宋" w:cs="仿宋"/>
                <w:bCs/>
                <w:color w:val="000000"/>
                <w:kern w:val="0"/>
                <w:sz w:val="24"/>
                <w:szCs w:val="24"/>
              </w:rPr>
              <w:t>Z</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Z&lt;80000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300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Z&lt;5000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Z&lt;300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批发业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X&lt;200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X&lt;20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X&lt;5</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Y&lt;40000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Y&lt;5000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Y&lt;1000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零售业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X&lt;50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X&lt;10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Y&lt;20000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Y&lt;500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Y&lt;100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交通运输业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300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X&lt;20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3000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Y&lt;30000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Y&lt;3000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Y&lt;200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仓储业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X&lt;200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X&lt;20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Y&lt;30000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Y&lt;1000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Y&lt;100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邮政业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300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X&lt;20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Y&lt;30000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Y&lt;2000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Y&lt;100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住宿业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X&lt;10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w:t>
            </w:r>
            <w:r>
              <w:rPr>
                <w:rFonts w:ascii="仿宋" w:eastAsia="仿宋" w:hAnsi="仿宋" w:cs="仿宋"/>
                <w:bCs/>
                <w:color w:val="000000"/>
                <w:kern w:val="0"/>
                <w:sz w:val="24"/>
                <w:szCs w:val="24"/>
              </w:rPr>
              <w:t>10000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Y&lt;2000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Y&lt;100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餐饮业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X&lt;10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Y&lt;10000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Y&lt;2000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Y&lt;100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信息传输业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X&lt;2000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X&lt;10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Y&lt;100000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Y&lt;1000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Y&lt;100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lastRenderedPageBreak/>
              <w:t>软件和信息技术服务业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X&lt;10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&lt;10000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Y&lt;1000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Y&lt;50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房地产开发经营</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Y&lt;200000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Y&lt;1000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Y&lt;100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资产总额（</w:t>
            </w:r>
            <w:r>
              <w:rPr>
                <w:rFonts w:ascii="仿宋" w:eastAsia="仿宋" w:hAnsi="仿宋" w:cs="仿宋"/>
                <w:bCs/>
                <w:color w:val="000000"/>
                <w:kern w:val="0"/>
                <w:sz w:val="24"/>
                <w:szCs w:val="24"/>
              </w:rPr>
              <w:t>Z</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Z&lt;10000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2000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Z&lt;5000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Z&lt;2000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物业管理</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300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X&lt;100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营业收入（</w:t>
            </w:r>
            <w:r>
              <w:rPr>
                <w:rFonts w:ascii="仿宋" w:eastAsia="仿宋" w:hAnsi="仿宋" w:cs="仿宋"/>
                <w:bCs/>
                <w:color w:val="000000"/>
                <w:kern w:val="0"/>
                <w:sz w:val="24"/>
                <w:szCs w:val="24"/>
              </w:rPr>
              <w:t>Y</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Y&lt;5000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500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Y&lt;1000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Y&lt;500</w:t>
            </w:r>
          </w:p>
        </w:tc>
      </w:tr>
      <w:tr w:rsidR="00F37F9F">
        <w:tc>
          <w:tcPr>
            <w:tcW w:w="2310" w:type="dxa"/>
            <w:vMerge w:val="restart"/>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租赁和商务服务业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X&lt;10</w:t>
            </w:r>
          </w:p>
        </w:tc>
      </w:tr>
      <w:tr w:rsidR="00F37F9F">
        <w:tc>
          <w:tcPr>
            <w:tcW w:w="2310" w:type="dxa"/>
            <w:vMerge/>
            <w:shd w:val="clear" w:color="auto" w:fill="FFFFFF"/>
            <w:noWrap/>
            <w:tcMar>
              <w:left w:w="45" w:type="dxa"/>
              <w:right w:w="45" w:type="dxa"/>
            </w:tcMar>
            <w:vAlign w:val="center"/>
          </w:tcPr>
          <w:p w:rsidR="00F37F9F" w:rsidRDefault="00F37F9F">
            <w:pPr>
              <w:widowControl/>
              <w:spacing w:line="520" w:lineRule="exact"/>
              <w:jc w:val="left"/>
              <w:rPr>
                <w:rFonts w:ascii="仿宋" w:eastAsia="仿宋" w:hAnsi="仿宋" w:cs="仿宋" w:hint="default"/>
                <w:bCs/>
                <w:color w:val="000000"/>
                <w:kern w:val="0"/>
                <w:sz w:val="24"/>
                <w:szCs w:val="24"/>
              </w:rPr>
            </w:pP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资产总额（</w:t>
            </w:r>
            <w:r>
              <w:rPr>
                <w:rFonts w:ascii="仿宋" w:eastAsia="仿宋" w:hAnsi="仿宋" w:cs="仿宋"/>
                <w:bCs/>
                <w:color w:val="000000"/>
                <w:kern w:val="0"/>
                <w:sz w:val="24"/>
                <w:szCs w:val="24"/>
              </w:rPr>
              <w:t>Z</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万元</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8000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Z&lt;120000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Z&lt;8000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Z&lt;100</w:t>
            </w:r>
          </w:p>
        </w:tc>
      </w:tr>
      <w:tr w:rsidR="00F37F9F">
        <w:tc>
          <w:tcPr>
            <w:tcW w:w="2310"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其他未列明行业</w:t>
            </w:r>
          </w:p>
        </w:tc>
        <w:tc>
          <w:tcPr>
            <w:tcW w:w="1665"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从业人员（</w:t>
            </w:r>
            <w:r>
              <w:rPr>
                <w:rFonts w:ascii="仿宋" w:eastAsia="仿宋" w:hAnsi="仿宋" w:cs="仿宋"/>
                <w:bCs/>
                <w:color w:val="000000"/>
                <w:kern w:val="0"/>
                <w:sz w:val="24"/>
                <w:szCs w:val="24"/>
              </w:rPr>
              <w:t>X</w:t>
            </w:r>
            <w:r>
              <w:rPr>
                <w:rFonts w:ascii="仿宋" w:eastAsia="仿宋" w:hAnsi="仿宋" w:cs="仿宋"/>
                <w:bCs/>
                <w:color w:val="000000"/>
                <w:kern w:val="0"/>
                <w:sz w:val="24"/>
                <w:szCs w:val="24"/>
              </w:rPr>
              <w:t>）</w:t>
            </w:r>
          </w:p>
        </w:tc>
        <w:tc>
          <w:tcPr>
            <w:tcW w:w="807"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人</w:t>
            </w:r>
          </w:p>
        </w:tc>
        <w:tc>
          <w:tcPr>
            <w:tcW w:w="177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X&lt;300</w:t>
            </w:r>
          </w:p>
        </w:tc>
        <w:tc>
          <w:tcPr>
            <w:tcW w:w="1628"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10</w:t>
            </w:r>
            <w:r>
              <w:rPr>
                <w:rFonts w:ascii="仿宋" w:eastAsia="仿宋" w:hAnsi="仿宋" w:cs="仿宋"/>
                <w:bCs/>
                <w:color w:val="000000"/>
                <w:kern w:val="0"/>
                <w:sz w:val="24"/>
                <w:szCs w:val="24"/>
              </w:rPr>
              <w:t>≤</w:t>
            </w:r>
            <w:r>
              <w:rPr>
                <w:rFonts w:ascii="仿宋" w:eastAsia="仿宋" w:hAnsi="仿宋" w:cs="仿宋"/>
                <w:bCs/>
                <w:color w:val="000000"/>
                <w:kern w:val="0"/>
                <w:sz w:val="24"/>
                <w:szCs w:val="24"/>
              </w:rPr>
              <w:t>X&lt;100</w:t>
            </w:r>
          </w:p>
        </w:tc>
        <w:tc>
          <w:tcPr>
            <w:tcW w:w="946" w:type="dxa"/>
            <w:shd w:val="clear" w:color="auto" w:fill="FFFFFF"/>
            <w:noWrap/>
            <w:tcMar>
              <w:left w:w="45" w:type="dxa"/>
              <w:right w:w="45" w:type="dxa"/>
            </w:tcMar>
            <w:vAlign w:val="center"/>
          </w:tcPr>
          <w:p w:rsidR="00F37F9F" w:rsidRDefault="009C59F8">
            <w:pPr>
              <w:widowControl/>
              <w:wordWrap w:val="0"/>
              <w:spacing w:line="520" w:lineRule="exact"/>
              <w:jc w:val="left"/>
              <w:rPr>
                <w:rFonts w:ascii="仿宋" w:eastAsia="仿宋" w:hAnsi="仿宋" w:cs="仿宋" w:hint="default"/>
                <w:bCs/>
                <w:color w:val="000000"/>
                <w:kern w:val="0"/>
                <w:sz w:val="24"/>
                <w:szCs w:val="24"/>
              </w:rPr>
            </w:pPr>
            <w:r>
              <w:rPr>
                <w:rFonts w:ascii="仿宋" w:eastAsia="仿宋" w:hAnsi="仿宋" w:cs="仿宋"/>
                <w:bCs/>
                <w:color w:val="000000"/>
                <w:kern w:val="0"/>
                <w:sz w:val="24"/>
                <w:szCs w:val="24"/>
              </w:rPr>
              <w:t>X&lt;10</w:t>
            </w:r>
          </w:p>
        </w:tc>
      </w:tr>
    </w:tbl>
    <w:p w:rsidR="00F37F9F" w:rsidRDefault="00F37F9F">
      <w:pPr>
        <w:pStyle w:val="1"/>
      </w:pPr>
    </w:p>
    <w:p w:rsidR="00F37F9F" w:rsidRDefault="00F37F9F">
      <w:pPr>
        <w:rPr>
          <w:rFonts w:hint="default"/>
        </w:rPr>
      </w:pPr>
    </w:p>
    <w:p w:rsidR="00F37F9F" w:rsidRDefault="00F37F9F">
      <w:pPr>
        <w:pStyle w:val="1"/>
      </w:pPr>
    </w:p>
    <w:p w:rsidR="00F37F9F" w:rsidRDefault="00F37F9F">
      <w:pPr>
        <w:spacing w:after="120"/>
        <w:ind w:leftChars="200" w:left="420" w:firstLineChars="200" w:firstLine="420"/>
        <w:rPr>
          <w:rFonts w:hint="default"/>
        </w:rPr>
      </w:pPr>
    </w:p>
    <w:p w:rsidR="00F37F9F" w:rsidRDefault="00F37F9F">
      <w:pPr>
        <w:tabs>
          <w:tab w:val="left" w:pos="0"/>
          <w:tab w:val="left" w:pos="720"/>
          <w:tab w:val="left" w:pos="1440"/>
          <w:tab w:val="left" w:pos="2160"/>
          <w:tab w:val="left" w:pos="2880"/>
          <w:tab w:val="left" w:pos="3600"/>
          <w:tab w:val="left" w:pos="4320"/>
        </w:tabs>
        <w:autoSpaceDE w:val="0"/>
        <w:autoSpaceDN w:val="0"/>
        <w:spacing w:line="480" w:lineRule="exact"/>
        <w:rPr>
          <w:rFonts w:hint="default"/>
          <w:lang w:val="zh-CN"/>
        </w:rPr>
      </w:pPr>
    </w:p>
    <w:p w:rsidR="00F37F9F" w:rsidRDefault="009C59F8">
      <w:pPr>
        <w:keepNext/>
        <w:keepLines/>
        <w:autoSpaceDE w:val="0"/>
        <w:autoSpaceDN w:val="0"/>
        <w:spacing w:before="120" w:after="120" w:line="300" w:lineRule="auto"/>
        <w:jc w:val="right"/>
        <w:rPr>
          <w:rFonts w:ascii="仿宋_GB2312" w:eastAsia="仿宋_GB2312" w:hAnsi="仿宋" w:hint="default"/>
          <w:sz w:val="24"/>
          <w:lang w:val="zh-CN"/>
        </w:rPr>
      </w:pPr>
      <w:r>
        <w:rPr>
          <w:rFonts w:ascii="仿宋_GB2312" w:eastAsia="仿宋_GB2312" w:hAnsi="Arial"/>
          <w:sz w:val="24"/>
          <w:lang w:val="zh-CN"/>
        </w:rPr>
        <w:br w:type="page"/>
      </w:r>
    </w:p>
    <w:p w:rsidR="00F37F9F" w:rsidRDefault="009C59F8">
      <w:pPr>
        <w:keepNext/>
        <w:keepLines/>
        <w:autoSpaceDE w:val="0"/>
        <w:autoSpaceDN w:val="0"/>
        <w:spacing w:before="120" w:after="120" w:line="300" w:lineRule="auto"/>
        <w:rPr>
          <w:rFonts w:ascii="仿宋_GB2312" w:eastAsia="仿宋_GB2312" w:hAnsi="仿宋" w:hint="default"/>
          <w:sz w:val="24"/>
          <w:lang w:val="zh-CN"/>
        </w:rPr>
      </w:pPr>
      <w:r>
        <w:rPr>
          <w:rFonts w:ascii="仿宋_GB2312" w:eastAsia="仿宋_GB2312" w:hAnsi="仿宋"/>
          <w:sz w:val="24"/>
          <w:lang w:val="zh-CN"/>
        </w:rPr>
        <w:lastRenderedPageBreak/>
        <w:t>附件</w:t>
      </w:r>
      <w:r>
        <w:rPr>
          <w:rFonts w:ascii="仿宋_GB2312" w:eastAsia="仿宋_GB2312" w:hAnsi="仿宋"/>
          <w:sz w:val="24"/>
          <w:lang w:val="zh-CN"/>
        </w:rPr>
        <w:t>17</w:t>
      </w:r>
      <w:r>
        <w:rPr>
          <w:rFonts w:ascii="仿宋_GB2312" w:eastAsia="仿宋_GB2312" w:hAnsi="仿宋"/>
          <w:sz w:val="24"/>
          <w:lang w:val="zh-CN"/>
        </w:rPr>
        <w:t>：响应文件封面及密封包装格式</w:t>
      </w:r>
    </w:p>
    <w:p w:rsidR="00F37F9F" w:rsidRDefault="00F37F9F">
      <w:pPr>
        <w:rPr>
          <w:rFonts w:hint="default"/>
          <w:lang w:val="zh-CN"/>
        </w:rPr>
      </w:pPr>
    </w:p>
    <w:p w:rsidR="00F37F9F" w:rsidRDefault="009C59F8">
      <w:pPr>
        <w:autoSpaceDE w:val="0"/>
        <w:autoSpaceDN w:val="0"/>
        <w:jc w:val="center"/>
        <w:rPr>
          <w:rFonts w:ascii="Arial" w:eastAsia="仿宋_GB2312" w:hAnsi="Arial" w:hint="default"/>
          <w:sz w:val="28"/>
        </w:rPr>
      </w:pPr>
      <w:r>
        <w:rPr>
          <w:rFonts w:ascii="仿宋_GB2312" w:eastAsia="仿宋_GB2312" w:hAnsi="Arial"/>
          <w:sz w:val="28"/>
          <w:lang w:val="zh-CN"/>
        </w:rPr>
        <w:t>【正（副）本】</w:t>
      </w:r>
    </w:p>
    <w:p w:rsidR="00F37F9F" w:rsidRDefault="00F37F9F">
      <w:pPr>
        <w:autoSpaceDE w:val="0"/>
        <w:autoSpaceDN w:val="0"/>
        <w:jc w:val="center"/>
        <w:rPr>
          <w:rFonts w:ascii="Arial" w:eastAsia="仿宋_GB2312" w:hAnsi="Arial" w:hint="default"/>
          <w:sz w:val="28"/>
        </w:rPr>
      </w:pPr>
    </w:p>
    <w:p w:rsidR="00F37F9F" w:rsidRDefault="009C59F8">
      <w:pPr>
        <w:autoSpaceDE w:val="0"/>
        <w:autoSpaceDN w:val="0"/>
        <w:jc w:val="center"/>
        <w:rPr>
          <w:rFonts w:ascii="黑体" w:eastAsia="黑体" w:hint="default"/>
          <w:sz w:val="60"/>
          <w:lang w:val="zh-CN"/>
        </w:rPr>
      </w:pPr>
      <w:r>
        <w:rPr>
          <w:rFonts w:ascii="黑体" w:eastAsia="黑体"/>
          <w:sz w:val="60"/>
          <w:lang w:val="zh-CN"/>
        </w:rPr>
        <w:t>项目</w:t>
      </w:r>
    </w:p>
    <w:p w:rsidR="00F37F9F" w:rsidRDefault="00F37F9F">
      <w:pPr>
        <w:autoSpaceDE w:val="0"/>
        <w:autoSpaceDN w:val="0"/>
        <w:rPr>
          <w:rFonts w:ascii="黑体" w:eastAsia="黑体" w:hint="default"/>
          <w:sz w:val="32"/>
          <w:lang w:val="zh-CN"/>
        </w:rPr>
      </w:pPr>
    </w:p>
    <w:p w:rsidR="00F37F9F" w:rsidRDefault="009C59F8">
      <w:pPr>
        <w:autoSpaceDE w:val="0"/>
        <w:autoSpaceDN w:val="0"/>
        <w:jc w:val="center"/>
        <w:rPr>
          <w:rFonts w:ascii="黑体" w:eastAsia="黑体" w:hint="default"/>
          <w:sz w:val="60"/>
          <w:szCs w:val="52"/>
          <w:lang w:val="zh-CN"/>
        </w:rPr>
      </w:pPr>
      <w:r>
        <w:rPr>
          <w:rFonts w:ascii="黑体" w:eastAsia="黑体"/>
          <w:sz w:val="60"/>
          <w:szCs w:val="52"/>
          <w:lang w:val="zh-CN"/>
        </w:rPr>
        <w:t>竞争性磋商</w:t>
      </w:r>
      <w:bookmarkStart w:id="62" w:name="_Toc28808"/>
      <w:r>
        <w:rPr>
          <w:rFonts w:ascii="黑体" w:eastAsia="黑体"/>
          <w:sz w:val="60"/>
          <w:szCs w:val="52"/>
          <w:lang w:val="zh-CN"/>
        </w:rPr>
        <w:t>响应文件</w:t>
      </w:r>
      <w:bookmarkEnd w:id="62"/>
    </w:p>
    <w:p w:rsidR="00F37F9F" w:rsidRDefault="00F37F9F">
      <w:pPr>
        <w:autoSpaceDE w:val="0"/>
        <w:autoSpaceDN w:val="0"/>
        <w:jc w:val="center"/>
        <w:rPr>
          <w:rFonts w:ascii="仿宋_GB2312" w:eastAsia="仿宋_GB2312" w:hAnsi="Arial" w:hint="default"/>
          <w:sz w:val="32"/>
          <w:lang w:val="zh-CN"/>
        </w:rPr>
      </w:pPr>
    </w:p>
    <w:p w:rsidR="00F37F9F" w:rsidRDefault="00F37F9F">
      <w:pPr>
        <w:autoSpaceDE w:val="0"/>
        <w:autoSpaceDN w:val="0"/>
        <w:jc w:val="center"/>
        <w:rPr>
          <w:rFonts w:ascii="仿宋_GB2312" w:eastAsia="仿宋_GB2312" w:hAnsi="Arial" w:hint="default"/>
          <w:sz w:val="32"/>
          <w:lang w:val="zh-CN"/>
        </w:rPr>
      </w:pPr>
    </w:p>
    <w:p w:rsidR="00F37F9F" w:rsidRDefault="00F37F9F">
      <w:pPr>
        <w:autoSpaceDE w:val="0"/>
        <w:autoSpaceDN w:val="0"/>
        <w:jc w:val="center"/>
        <w:rPr>
          <w:rFonts w:ascii="仿宋_GB2312" w:eastAsia="仿宋_GB2312" w:hAnsi="Arial" w:hint="default"/>
          <w:sz w:val="32"/>
          <w:lang w:val="zh-CN"/>
        </w:rPr>
      </w:pPr>
    </w:p>
    <w:p w:rsidR="00F37F9F" w:rsidRDefault="00F37F9F">
      <w:pPr>
        <w:autoSpaceDE w:val="0"/>
        <w:autoSpaceDN w:val="0"/>
        <w:jc w:val="center"/>
        <w:rPr>
          <w:rFonts w:ascii="Arial" w:eastAsia="仿宋_GB2312" w:hAnsi="Arial" w:hint="default"/>
        </w:rPr>
      </w:pPr>
    </w:p>
    <w:p w:rsidR="00F37F9F" w:rsidRDefault="00F37F9F">
      <w:pPr>
        <w:autoSpaceDE w:val="0"/>
        <w:autoSpaceDN w:val="0"/>
        <w:jc w:val="center"/>
        <w:rPr>
          <w:rFonts w:ascii="仿宋_GB2312" w:eastAsia="仿宋_GB2312" w:hAnsi="Arial" w:hint="default"/>
          <w:sz w:val="32"/>
          <w:lang w:val="zh-CN"/>
        </w:rPr>
      </w:pPr>
    </w:p>
    <w:p w:rsidR="00F37F9F" w:rsidRDefault="00F37F9F">
      <w:pPr>
        <w:autoSpaceDE w:val="0"/>
        <w:autoSpaceDN w:val="0"/>
        <w:jc w:val="center"/>
        <w:rPr>
          <w:rFonts w:ascii="Arial" w:eastAsia="仿宋_GB2312" w:hAnsi="Arial" w:hint="default"/>
          <w:sz w:val="28"/>
        </w:rPr>
      </w:pPr>
    </w:p>
    <w:p w:rsidR="00F37F9F" w:rsidRDefault="00F37F9F">
      <w:pPr>
        <w:autoSpaceDE w:val="0"/>
        <w:autoSpaceDN w:val="0"/>
        <w:jc w:val="center"/>
        <w:rPr>
          <w:rFonts w:ascii="Arial" w:eastAsia="仿宋_GB2312" w:hAnsi="Arial" w:hint="default"/>
          <w:sz w:val="28"/>
        </w:rPr>
      </w:pPr>
    </w:p>
    <w:p w:rsidR="00F37F9F" w:rsidRDefault="00F37F9F">
      <w:pPr>
        <w:autoSpaceDE w:val="0"/>
        <w:autoSpaceDN w:val="0"/>
        <w:jc w:val="center"/>
        <w:rPr>
          <w:rFonts w:ascii="Arial" w:eastAsia="仿宋_GB2312" w:hAnsi="Arial" w:hint="default"/>
          <w:sz w:val="28"/>
        </w:rPr>
      </w:pPr>
    </w:p>
    <w:p w:rsidR="00F37F9F" w:rsidRDefault="00F37F9F">
      <w:pPr>
        <w:autoSpaceDE w:val="0"/>
        <w:autoSpaceDN w:val="0"/>
        <w:spacing w:line="360" w:lineRule="auto"/>
        <w:ind w:firstLine="2880"/>
        <w:rPr>
          <w:rFonts w:ascii="仿宋_GB2312" w:eastAsia="仿宋_GB2312" w:hAnsi="仿宋" w:hint="default"/>
          <w:sz w:val="32"/>
          <w:lang w:val="zh-CN"/>
        </w:rPr>
      </w:pPr>
    </w:p>
    <w:p w:rsidR="00F37F9F" w:rsidRDefault="009C59F8">
      <w:pPr>
        <w:autoSpaceDE w:val="0"/>
        <w:autoSpaceDN w:val="0"/>
        <w:adjustRightInd w:val="0"/>
        <w:snapToGrid w:val="0"/>
        <w:spacing w:line="360" w:lineRule="auto"/>
        <w:ind w:firstLineChars="400" w:firstLine="1280"/>
        <w:rPr>
          <w:rFonts w:ascii="仿宋_GB2312" w:eastAsia="仿宋_GB2312" w:hAnsi="仿宋" w:hint="default"/>
          <w:sz w:val="28"/>
        </w:rPr>
      </w:pPr>
      <w:r>
        <w:rPr>
          <w:rFonts w:ascii="仿宋_GB2312" w:eastAsia="仿宋_GB2312" w:hAnsi="仿宋"/>
          <w:sz w:val="32"/>
          <w:lang w:val="zh-CN"/>
        </w:rPr>
        <w:t>项目名称：</w:t>
      </w:r>
    </w:p>
    <w:p w:rsidR="00F37F9F" w:rsidRDefault="009C59F8">
      <w:pPr>
        <w:autoSpaceDE w:val="0"/>
        <w:autoSpaceDN w:val="0"/>
        <w:adjustRightInd w:val="0"/>
        <w:snapToGrid w:val="0"/>
        <w:spacing w:line="360" w:lineRule="auto"/>
        <w:ind w:firstLineChars="400" w:firstLine="1280"/>
        <w:rPr>
          <w:rFonts w:ascii="仿宋_GB2312" w:eastAsia="仿宋_GB2312" w:hAnsi="仿宋" w:hint="default"/>
          <w:sz w:val="32"/>
        </w:rPr>
      </w:pPr>
      <w:r>
        <w:rPr>
          <w:rFonts w:ascii="仿宋_GB2312" w:eastAsia="仿宋_GB2312" w:hAnsi="仿宋"/>
          <w:sz w:val="32"/>
          <w:lang w:val="zh-CN"/>
        </w:rPr>
        <w:t>项目编号：</w:t>
      </w:r>
    </w:p>
    <w:p w:rsidR="00F37F9F" w:rsidRDefault="009C59F8">
      <w:pPr>
        <w:autoSpaceDE w:val="0"/>
        <w:autoSpaceDN w:val="0"/>
        <w:adjustRightInd w:val="0"/>
        <w:snapToGrid w:val="0"/>
        <w:spacing w:line="360" w:lineRule="auto"/>
        <w:ind w:firstLineChars="400" w:firstLine="1280"/>
        <w:rPr>
          <w:rFonts w:ascii="仿宋_GB2312" w:eastAsia="仿宋_GB2312" w:hAnsi="仿宋" w:hint="default"/>
          <w:sz w:val="32"/>
        </w:rPr>
      </w:pPr>
      <w:r>
        <w:rPr>
          <w:rFonts w:ascii="仿宋_GB2312" w:eastAsia="仿宋_GB2312" w:hAnsi="仿宋"/>
          <w:sz w:val="32"/>
          <w:lang w:val="zh-CN"/>
        </w:rPr>
        <w:t>供应商全称：</w:t>
      </w:r>
    </w:p>
    <w:p w:rsidR="00F37F9F" w:rsidRDefault="009C59F8">
      <w:pPr>
        <w:autoSpaceDE w:val="0"/>
        <w:autoSpaceDN w:val="0"/>
        <w:spacing w:line="360" w:lineRule="auto"/>
        <w:ind w:firstLine="482"/>
        <w:rPr>
          <w:rFonts w:ascii="仿宋_GB2312" w:eastAsia="仿宋_GB2312" w:hAnsi="仿宋" w:hint="default"/>
          <w:sz w:val="32"/>
        </w:rPr>
      </w:pPr>
      <w:r>
        <w:rPr>
          <w:rFonts w:ascii="仿宋_GB2312" w:eastAsia="仿宋_GB2312" w:hAnsi="仿宋"/>
          <w:sz w:val="32"/>
          <w:lang w:val="zh-CN"/>
        </w:rPr>
        <w:t>日期</w:t>
      </w:r>
      <w:r>
        <w:rPr>
          <w:rFonts w:ascii="仿宋_GB2312" w:eastAsia="仿宋_GB2312" w:hAnsi="仿宋"/>
          <w:sz w:val="32"/>
        </w:rPr>
        <w:t>：</w:t>
      </w:r>
      <w:r>
        <w:rPr>
          <w:rFonts w:ascii="仿宋_GB2312" w:eastAsia="仿宋_GB2312" w:hAnsi="仿宋"/>
          <w:sz w:val="32"/>
          <w:lang w:val="zh-CN"/>
        </w:rPr>
        <w:t>二〇年月日</w:t>
      </w:r>
    </w:p>
    <w:p w:rsidR="00F37F9F" w:rsidRDefault="00F37F9F">
      <w:pPr>
        <w:autoSpaceDE w:val="0"/>
        <w:autoSpaceDN w:val="0"/>
        <w:adjustRightInd w:val="0"/>
        <w:snapToGrid w:val="0"/>
        <w:spacing w:line="360" w:lineRule="auto"/>
        <w:rPr>
          <w:rFonts w:ascii="仿宋_GB2312" w:eastAsia="仿宋_GB2312" w:hAnsi="仿宋" w:hint="default"/>
          <w:sz w:val="18"/>
          <w:szCs w:val="18"/>
        </w:rPr>
      </w:pPr>
    </w:p>
    <w:p w:rsidR="00F37F9F" w:rsidRDefault="00F37F9F">
      <w:pPr>
        <w:autoSpaceDE w:val="0"/>
        <w:autoSpaceDN w:val="0"/>
        <w:adjustRightInd w:val="0"/>
        <w:snapToGrid w:val="0"/>
        <w:spacing w:line="360" w:lineRule="auto"/>
        <w:rPr>
          <w:rFonts w:ascii="仿宋_GB2312" w:eastAsia="仿宋_GB2312" w:hAnsi="仿宋" w:hint="default"/>
          <w:sz w:val="18"/>
          <w:szCs w:val="18"/>
        </w:rPr>
      </w:pPr>
    </w:p>
    <w:p w:rsidR="00F37F9F" w:rsidRDefault="009C59F8">
      <w:pPr>
        <w:autoSpaceDE w:val="0"/>
        <w:autoSpaceDN w:val="0"/>
        <w:adjustRightInd w:val="0"/>
        <w:snapToGrid w:val="0"/>
        <w:spacing w:line="360" w:lineRule="auto"/>
        <w:rPr>
          <w:rFonts w:ascii="仿宋_GB2312" w:eastAsia="仿宋_GB2312" w:hAnsi="仿宋" w:hint="default"/>
          <w:szCs w:val="21"/>
        </w:rPr>
      </w:pPr>
      <w:r>
        <w:rPr>
          <w:rFonts w:ascii="仿宋_GB2312" w:eastAsia="仿宋_GB2312" w:hAnsi="仿宋"/>
          <w:szCs w:val="21"/>
          <w:lang w:val="zh-CN"/>
        </w:rPr>
        <w:t>注：本文件为响应文件正本壹份，副本</w:t>
      </w:r>
      <w:r>
        <w:rPr>
          <w:rFonts w:ascii="仿宋_GB2312" w:eastAsia="仿宋_GB2312" w:hAnsi="仿宋"/>
          <w:szCs w:val="21"/>
          <w:u w:val="single"/>
          <w:lang w:val="zh-CN"/>
        </w:rPr>
        <w:t>叁</w:t>
      </w:r>
      <w:r>
        <w:rPr>
          <w:rFonts w:ascii="仿宋_GB2312" w:eastAsia="仿宋_GB2312" w:hAnsi="仿宋"/>
          <w:szCs w:val="21"/>
          <w:lang w:val="zh-CN"/>
        </w:rPr>
        <w:t>份，每本响应文件包含报价、商务、技术等三部分。</w:t>
      </w:r>
    </w:p>
    <w:p w:rsidR="00F37F9F" w:rsidRDefault="009C59F8">
      <w:pPr>
        <w:autoSpaceDE w:val="0"/>
        <w:autoSpaceDN w:val="0"/>
        <w:spacing w:before="120" w:after="120" w:line="300" w:lineRule="auto"/>
        <w:jc w:val="center"/>
        <w:rPr>
          <w:rFonts w:ascii="黑体" w:eastAsia="黑体" w:hAnsi="Arial" w:hint="default"/>
          <w:sz w:val="30"/>
          <w:szCs w:val="30"/>
          <w:lang w:val="zh-CN"/>
        </w:rPr>
      </w:pPr>
      <w:r>
        <w:rPr>
          <w:rFonts w:ascii="Arial" w:eastAsia="黑体" w:hAnsi="Arial" w:hint="default"/>
          <w:sz w:val="32"/>
        </w:rPr>
        <w:br w:type="page"/>
      </w:r>
      <w:r>
        <w:rPr>
          <w:rFonts w:ascii="黑体" w:eastAsia="黑体" w:hAnsi="Arial"/>
          <w:sz w:val="30"/>
          <w:szCs w:val="30"/>
          <w:lang w:val="zh-CN"/>
        </w:rPr>
        <w:lastRenderedPageBreak/>
        <w:t>响应文件包装袋密封件正面和封口格式</w:t>
      </w:r>
    </w:p>
    <w:p w:rsidR="00F37F9F" w:rsidRDefault="00F37F9F">
      <w:pPr>
        <w:autoSpaceDE w:val="0"/>
        <w:autoSpaceDN w:val="0"/>
        <w:spacing w:before="120" w:after="120" w:line="300" w:lineRule="auto"/>
        <w:jc w:val="center"/>
        <w:rPr>
          <w:rFonts w:ascii="宋体" w:hAnsi="Arial" w:hint="default"/>
          <w:sz w:val="28"/>
          <w:lang w:val="zh-CN"/>
        </w:rPr>
      </w:pPr>
    </w:p>
    <w:p w:rsidR="00F37F9F" w:rsidRDefault="009C59F8">
      <w:pPr>
        <w:autoSpaceDE w:val="0"/>
        <w:autoSpaceDN w:val="0"/>
        <w:spacing w:before="100" w:after="100"/>
        <w:jc w:val="center"/>
        <w:rPr>
          <w:rFonts w:ascii="仿宋_GB2312" w:eastAsia="仿宋_GB2312" w:hAnsi="仿宋" w:hint="default"/>
          <w:sz w:val="24"/>
        </w:rPr>
      </w:pPr>
      <w:r>
        <w:rPr>
          <w:rFonts w:ascii="仿宋_GB2312" w:eastAsia="仿宋_GB2312" w:hAnsi="仿宋"/>
          <w:sz w:val="24"/>
          <w:lang w:val="zh-CN"/>
        </w:rPr>
        <w:t>响应文件包装袋密封件正面格式</w:t>
      </w:r>
    </w:p>
    <w:tbl>
      <w:tblPr>
        <w:tblW w:w="0" w:type="auto"/>
        <w:tblLayout w:type="fixed"/>
        <w:tblLook w:val="04A0"/>
      </w:tblPr>
      <w:tblGrid>
        <w:gridCol w:w="9286"/>
      </w:tblGrid>
      <w:tr w:rsidR="00F37F9F">
        <w:tc>
          <w:tcPr>
            <w:tcW w:w="9286"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spacing w:line="360" w:lineRule="auto"/>
              <w:rPr>
                <w:rFonts w:ascii="仿宋_GB2312" w:eastAsia="仿宋_GB2312" w:hAnsi="仿宋" w:hint="default"/>
                <w:sz w:val="24"/>
                <w:szCs w:val="22"/>
                <w:lang w:val="zh-CN"/>
              </w:rPr>
            </w:pPr>
          </w:p>
          <w:p w:rsidR="00F37F9F" w:rsidRDefault="009C59F8">
            <w:pPr>
              <w:autoSpaceDE w:val="0"/>
              <w:autoSpaceDN w:val="0"/>
              <w:spacing w:line="360" w:lineRule="auto"/>
              <w:rPr>
                <w:rFonts w:ascii="仿宋_GB2312" w:eastAsia="仿宋_GB2312" w:hAnsi="仿宋" w:hint="default"/>
                <w:sz w:val="24"/>
                <w:szCs w:val="22"/>
                <w:lang w:val="zh-CN"/>
              </w:rPr>
            </w:pPr>
            <w:r>
              <w:rPr>
                <w:rFonts w:ascii="仿宋_GB2312" w:eastAsia="仿宋_GB2312" w:hAnsi="仿宋"/>
                <w:sz w:val="24"/>
                <w:szCs w:val="22"/>
                <w:lang w:val="zh-CN"/>
              </w:rPr>
              <w:t>收件人：</w:t>
            </w:r>
            <w:r>
              <w:rPr>
                <w:rFonts w:ascii="仿宋_GB2312" w:eastAsia="仿宋_GB2312" w:hAnsi="仿宋"/>
                <w:sz w:val="24"/>
                <w:szCs w:val="22"/>
                <w:lang w:val="zh-CN"/>
              </w:rPr>
              <w:t xml:space="preserve">                                       </w:t>
            </w:r>
          </w:p>
          <w:p w:rsidR="00F37F9F" w:rsidRDefault="00F37F9F">
            <w:pPr>
              <w:autoSpaceDE w:val="0"/>
              <w:autoSpaceDN w:val="0"/>
              <w:spacing w:line="360" w:lineRule="auto"/>
              <w:rPr>
                <w:rFonts w:ascii="仿宋_GB2312" w:eastAsia="仿宋_GB2312" w:hAnsi="仿宋" w:hint="default"/>
                <w:sz w:val="24"/>
                <w:szCs w:val="22"/>
                <w:lang w:val="zh-CN"/>
              </w:rPr>
            </w:pPr>
          </w:p>
          <w:p w:rsidR="00F37F9F" w:rsidRDefault="009C59F8">
            <w:pPr>
              <w:autoSpaceDE w:val="0"/>
              <w:autoSpaceDN w:val="0"/>
              <w:spacing w:line="360" w:lineRule="auto"/>
              <w:rPr>
                <w:rFonts w:ascii="仿宋_GB2312" w:eastAsia="仿宋_GB2312" w:hAnsi="仿宋" w:hint="default"/>
                <w:sz w:val="24"/>
                <w:szCs w:val="22"/>
                <w:lang w:val="zh-CN"/>
              </w:rPr>
            </w:pPr>
            <w:r>
              <w:rPr>
                <w:rFonts w:ascii="仿宋_GB2312" w:eastAsia="仿宋_GB2312" w:hAnsi="仿宋"/>
                <w:sz w:val="24"/>
                <w:szCs w:val="22"/>
                <w:lang w:val="zh-CN"/>
              </w:rPr>
              <w:t>项目名称：</w:t>
            </w:r>
          </w:p>
          <w:p w:rsidR="00F37F9F" w:rsidRDefault="009C59F8">
            <w:pPr>
              <w:autoSpaceDE w:val="0"/>
              <w:autoSpaceDN w:val="0"/>
              <w:spacing w:line="360" w:lineRule="auto"/>
              <w:rPr>
                <w:rFonts w:ascii="仿宋_GB2312" w:eastAsia="仿宋_GB2312" w:hAnsi="仿宋" w:hint="default"/>
                <w:sz w:val="24"/>
                <w:szCs w:val="22"/>
                <w:lang w:val="zh-CN"/>
              </w:rPr>
            </w:pPr>
            <w:r>
              <w:rPr>
                <w:rFonts w:ascii="仿宋_GB2312" w:eastAsia="仿宋_GB2312" w:hAnsi="仿宋"/>
                <w:sz w:val="24"/>
                <w:szCs w:val="22"/>
                <w:lang w:val="zh-CN"/>
              </w:rPr>
              <w:t>项目编号：</w:t>
            </w:r>
          </w:p>
          <w:p w:rsidR="00F37F9F" w:rsidRDefault="009C59F8">
            <w:pPr>
              <w:autoSpaceDE w:val="0"/>
              <w:autoSpaceDN w:val="0"/>
              <w:spacing w:line="360" w:lineRule="auto"/>
              <w:rPr>
                <w:rFonts w:ascii="仿宋_GB2312" w:eastAsia="仿宋_GB2312" w:hAnsi="仿宋" w:hint="default"/>
                <w:sz w:val="24"/>
                <w:szCs w:val="22"/>
                <w:lang w:val="zh-CN"/>
              </w:rPr>
            </w:pPr>
            <w:r>
              <w:rPr>
                <w:rFonts w:ascii="仿宋_GB2312" w:eastAsia="仿宋_GB2312" w:hAnsi="仿宋"/>
                <w:sz w:val="24"/>
                <w:szCs w:val="22"/>
                <w:lang w:val="zh-CN"/>
              </w:rPr>
              <w:t>（第</w:t>
            </w:r>
            <w:r>
              <w:rPr>
                <w:rFonts w:ascii="仿宋_GB2312" w:eastAsia="仿宋_GB2312" w:hAnsi="仿宋"/>
                <w:sz w:val="24"/>
                <w:szCs w:val="22"/>
                <w:lang w:val="zh-CN"/>
              </w:rPr>
              <w:t xml:space="preserve">  </w:t>
            </w:r>
            <w:r>
              <w:rPr>
                <w:rFonts w:ascii="仿宋_GB2312" w:eastAsia="仿宋_GB2312" w:hAnsi="仿宋"/>
                <w:sz w:val="24"/>
                <w:szCs w:val="22"/>
                <w:lang w:val="zh-CN"/>
              </w:rPr>
              <w:t>标包）</w:t>
            </w:r>
          </w:p>
          <w:p w:rsidR="00F37F9F" w:rsidRDefault="00F37F9F">
            <w:pPr>
              <w:autoSpaceDE w:val="0"/>
              <w:autoSpaceDN w:val="0"/>
              <w:spacing w:line="360" w:lineRule="auto"/>
              <w:rPr>
                <w:rFonts w:ascii="仿宋_GB2312" w:eastAsia="仿宋_GB2312" w:hAnsi="仿宋" w:hint="default"/>
                <w:sz w:val="24"/>
                <w:szCs w:val="22"/>
                <w:lang w:val="zh-CN"/>
              </w:rPr>
            </w:pPr>
          </w:p>
          <w:p w:rsidR="00F37F9F" w:rsidRDefault="00F37F9F">
            <w:pPr>
              <w:autoSpaceDE w:val="0"/>
              <w:autoSpaceDN w:val="0"/>
              <w:spacing w:line="360" w:lineRule="auto"/>
              <w:rPr>
                <w:rFonts w:ascii="仿宋_GB2312" w:eastAsia="仿宋_GB2312" w:hAnsi="仿宋" w:hint="default"/>
                <w:sz w:val="24"/>
                <w:szCs w:val="22"/>
                <w:lang w:val="zh-CN"/>
              </w:rPr>
            </w:pPr>
          </w:p>
          <w:p w:rsidR="00F37F9F" w:rsidRDefault="009C59F8">
            <w:pPr>
              <w:autoSpaceDE w:val="0"/>
              <w:autoSpaceDN w:val="0"/>
              <w:rPr>
                <w:rFonts w:ascii="仿宋_GB2312" w:eastAsia="仿宋_GB2312" w:hAnsi="仿宋" w:hint="default"/>
                <w:sz w:val="24"/>
                <w:szCs w:val="22"/>
                <w:lang w:val="zh-CN"/>
              </w:rPr>
            </w:pPr>
            <w:r>
              <w:rPr>
                <w:rFonts w:ascii="仿宋_GB2312" w:eastAsia="仿宋_GB2312" w:hAnsi="仿宋"/>
                <w:sz w:val="24"/>
                <w:szCs w:val="22"/>
                <w:lang w:val="zh-CN"/>
              </w:rPr>
              <w:t>供应商名称：（加盖公章）</w:t>
            </w:r>
          </w:p>
          <w:p w:rsidR="00F37F9F" w:rsidRDefault="00F37F9F">
            <w:pPr>
              <w:autoSpaceDE w:val="0"/>
              <w:autoSpaceDN w:val="0"/>
              <w:spacing w:line="360" w:lineRule="auto"/>
              <w:rPr>
                <w:rFonts w:ascii="仿宋_GB2312" w:eastAsia="仿宋_GB2312" w:hAnsi="仿宋" w:hint="default"/>
                <w:sz w:val="24"/>
                <w:szCs w:val="22"/>
                <w:lang w:val="zh-CN"/>
              </w:rPr>
            </w:pPr>
          </w:p>
          <w:p w:rsidR="00F37F9F" w:rsidRDefault="009C59F8">
            <w:pPr>
              <w:autoSpaceDE w:val="0"/>
              <w:autoSpaceDN w:val="0"/>
              <w:spacing w:line="360" w:lineRule="auto"/>
              <w:rPr>
                <w:rFonts w:ascii="仿宋_GB2312" w:eastAsia="仿宋_GB2312" w:hAnsi="仿宋" w:hint="default"/>
                <w:sz w:val="24"/>
                <w:szCs w:val="22"/>
                <w:lang w:val="zh-CN"/>
              </w:rPr>
            </w:pPr>
            <w:r>
              <w:rPr>
                <w:rFonts w:ascii="仿宋_GB2312" w:eastAsia="仿宋_GB2312" w:hAnsi="仿宋"/>
                <w:sz w:val="24"/>
                <w:szCs w:val="22"/>
                <w:lang w:val="zh-CN"/>
              </w:rPr>
              <w:t>供应商地址：</w:t>
            </w:r>
          </w:p>
          <w:p w:rsidR="00F37F9F" w:rsidRDefault="009C59F8">
            <w:pPr>
              <w:autoSpaceDE w:val="0"/>
              <w:autoSpaceDN w:val="0"/>
              <w:spacing w:line="360" w:lineRule="auto"/>
              <w:rPr>
                <w:rFonts w:ascii="仿宋_GB2312" w:eastAsia="仿宋_GB2312" w:hAnsi="仿宋" w:hint="default"/>
                <w:sz w:val="24"/>
                <w:szCs w:val="22"/>
                <w:lang w:val="zh-CN"/>
              </w:rPr>
            </w:pPr>
            <w:r>
              <w:rPr>
                <w:rFonts w:ascii="仿宋_GB2312" w:eastAsia="仿宋_GB2312" w:hAnsi="仿宋"/>
                <w:sz w:val="24"/>
                <w:szCs w:val="22"/>
                <w:lang w:val="zh-CN"/>
              </w:rPr>
              <w:t>邮政编码：</w:t>
            </w:r>
          </w:p>
          <w:p w:rsidR="00F37F9F" w:rsidRDefault="009C59F8">
            <w:pPr>
              <w:autoSpaceDE w:val="0"/>
              <w:autoSpaceDN w:val="0"/>
              <w:rPr>
                <w:rFonts w:ascii="仿宋_GB2312" w:eastAsia="仿宋_GB2312" w:hAnsi="仿宋" w:hint="default"/>
                <w:sz w:val="24"/>
                <w:szCs w:val="22"/>
                <w:lang w:val="zh-CN"/>
              </w:rPr>
            </w:pPr>
            <w:r>
              <w:rPr>
                <w:rFonts w:ascii="仿宋_GB2312" w:eastAsia="仿宋_GB2312" w:hAnsi="仿宋"/>
                <w:sz w:val="24"/>
                <w:szCs w:val="22"/>
                <w:lang w:val="zh-CN"/>
              </w:rPr>
              <w:t>日</w:t>
            </w:r>
            <w:r>
              <w:rPr>
                <w:rFonts w:ascii="仿宋_GB2312" w:eastAsia="仿宋_GB2312" w:hAnsi="仿宋"/>
                <w:sz w:val="24"/>
                <w:szCs w:val="22"/>
                <w:lang w:val="zh-CN"/>
              </w:rPr>
              <w:t xml:space="preserve">    </w:t>
            </w:r>
            <w:r>
              <w:rPr>
                <w:rFonts w:ascii="仿宋_GB2312" w:eastAsia="仿宋_GB2312" w:hAnsi="仿宋"/>
                <w:sz w:val="24"/>
                <w:szCs w:val="22"/>
                <w:lang w:val="zh-CN"/>
              </w:rPr>
              <w:t>期：</w:t>
            </w:r>
            <w:r>
              <w:rPr>
                <w:rFonts w:ascii="仿宋_GB2312" w:eastAsia="仿宋_GB2312" w:hAnsi="仿宋"/>
                <w:sz w:val="24"/>
                <w:szCs w:val="22"/>
                <w:lang w:val="zh-CN"/>
              </w:rPr>
              <w:t xml:space="preserve"> 20  </w:t>
            </w:r>
            <w:r>
              <w:rPr>
                <w:rFonts w:ascii="仿宋_GB2312" w:eastAsia="仿宋_GB2312" w:hAnsi="仿宋"/>
                <w:sz w:val="24"/>
                <w:szCs w:val="22"/>
                <w:lang w:val="zh-CN"/>
              </w:rPr>
              <w:t>年</w:t>
            </w:r>
            <w:r>
              <w:rPr>
                <w:rFonts w:ascii="仿宋_GB2312" w:eastAsia="仿宋_GB2312" w:hAnsi="仿宋"/>
                <w:sz w:val="24"/>
                <w:szCs w:val="22"/>
                <w:lang w:val="zh-CN"/>
              </w:rPr>
              <w:t xml:space="preserve">  </w:t>
            </w:r>
            <w:r>
              <w:rPr>
                <w:rFonts w:ascii="仿宋_GB2312" w:eastAsia="仿宋_GB2312" w:hAnsi="仿宋"/>
                <w:sz w:val="24"/>
                <w:szCs w:val="22"/>
                <w:lang w:val="zh-CN"/>
              </w:rPr>
              <w:t>月</w:t>
            </w:r>
            <w:r>
              <w:rPr>
                <w:rFonts w:ascii="仿宋_GB2312" w:eastAsia="仿宋_GB2312" w:hAnsi="仿宋"/>
                <w:sz w:val="24"/>
                <w:szCs w:val="22"/>
                <w:lang w:val="zh-CN"/>
              </w:rPr>
              <w:t xml:space="preserve">  </w:t>
            </w:r>
            <w:r>
              <w:rPr>
                <w:rFonts w:ascii="仿宋_GB2312" w:eastAsia="仿宋_GB2312" w:hAnsi="仿宋"/>
                <w:sz w:val="24"/>
                <w:szCs w:val="22"/>
                <w:lang w:val="zh-CN"/>
              </w:rPr>
              <w:t>日</w:t>
            </w:r>
          </w:p>
          <w:p w:rsidR="00F37F9F" w:rsidRDefault="00F37F9F">
            <w:pPr>
              <w:autoSpaceDE w:val="0"/>
              <w:autoSpaceDN w:val="0"/>
              <w:jc w:val="center"/>
              <w:rPr>
                <w:rFonts w:ascii="仿宋_GB2312" w:eastAsia="仿宋_GB2312" w:hAnsi="仿宋" w:hint="default"/>
                <w:sz w:val="24"/>
                <w:szCs w:val="22"/>
                <w:lang w:val="zh-CN"/>
              </w:rPr>
            </w:pPr>
          </w:p>
          <w:p w:rsidR="00F37F9F" w:rsidRDefault="00F37F9F">
            <w:pPr>
              <w:autoSpaceDE w:val="0"/>
              <w:autoSpaceDN w:val="0"/>
              <w:jc w:val="center"/>
              <w:rPr>
                <w:rFonts w:ascii="仿宋_GB2312" w:eastAsia="仿宋_GB2312" w:hAnsi="仿宋" w:hint="default"/>
                <w:sz w:val="24"/>
                <w:szCs w:val="22"/>
                <w:lang w:val="zh-CN"/>
              </w:rPr>
            </w:pPr>
          </w:p>
        </w:tc>
      </w:tr>
    </w:tbl>
    <w:p w:rsidR="00F37F9F" w:rsidRDefault="00F37F9F">
      <w:pPr>
        <w:autoSpaceDE w:val="0"/>
        <w:autoSpaceDN w:val="0"/>
        <w:spacing w:before="100" w:after="100"/>
        <w:jc w:val="center"/>
        <w:rPr>
          <w:rFonts w:ascii="仿宋_GB2312" w:eastAsia="仿宋_GB2312" w:hAnsi="仿宋" w:hint="default"/>
          <w:sz w:val="24"/>
        </w:rPr>
      </w:pPr>
    </w:p>
    <w:p w:rsidR="00F37F9F" w:rsidRDefault="009C59F8">
      <w:pPr>
        <w:autoSpaceDE w:val="0"/>
        <w:autoSpaceDN w:val="0"/>
        <w:spacing w:before="100" w:after="100"/>
        <w:jc w:val="center"/>
        <w:rPr>
          <w:rFonts w:ascii="仿宋_GB2312" w:eastAsia="仿宋_GB2312" w:hAnsi="仿宋" w:hint="default"/>
          <w:sz w:val="24"/>
        </w:rPr>
      </w:pPr>
      <w:r>
        <w:rPr>
          <w:rFonts w:ascii="仿宋_GB2312" w:eastAsia="仿宋_GB2312" w:hAnsi="仿宋"/>
          <w:sz w:val="24"/>
          <w:lang w:val="zh-CN"/>
        </w:rPr>
        <w:t>响应文件封口格式</w:t>
      </w:r>
    </w:p>
    <w:tbl>
      <w:tblPr>
        <w:tblW w:w="0" w:type="auto"/>
        <w:tblLayout w:type="fixed"/>
        <w:tblLook w:val="04A0"/>
      </w:tblPr>
      <w:tblGrid>
        <w:gridCol w:w="9286"/>
      </w:tblGrid>
      <w:tr w:rsidR="00F37F9F">
        <w:trPr>
          <w:trHeight w:val="1401"/>
        </w:trPr>
        <w:tc>
          <w:tcPr>
            <w:tcW w:w="9286" w:type="dxa"/>
            <w:tcBorders>
              <w:top w:val="single" w:sz="6" w:space="0" w:color="auto"/>
              <w:left w:val="single" w:sz="6" w:space="0" w:color="auto"/>
              <w:bottom w:val="single" w:sz="6" w:space="0" w:color="auto"/>
              <w:right w:val="single" w:sz="6" w:space="0" w:color="auto"/>
            </w:tcBorders>
          </w:tcPr>
          <w:p w:rsidR="00F37F9F" w:rsidRDefault="00F37F9F">
            <w:pPr>
              <w:autoSpaceDE w:val="0"/>
              <w:autoSpaceDN w:val="0"/>
              <w:rPr>
                <w:rFonts w:ascii="仿宋_GB2312" w:eastAsia="仿宋_GB2312" w:hAnsi="仿宋" w:hint="default"/>
                <w:sz w:val="24"/>
                <w:szCs w:val="22"/>
                <w:lang w:val="zh-CN"/>
              </w:rPr>
            </w:pPr>
          </w:p>
          <w:p w:rsidR="00F37F9F" w:rsidRDefault="009C59F8">
            <w:pPr>
              <w:autoSpaceDE w:val="0"/>
              <w:autoSpaceDN w:val="0"/>
              <w:jc w:val="center"/>
              <w:rPr>
                <w:rFonts w:ascii="仿宋_GB2312" w:eastAsia="仿宋_GB2312" w:hAnsi="仿宋" w:hint="default"/>
                <w:sz w:val="24"/>
                <w:szCs w:val="22"/>
                <w:lang w:val="zh-CN"/>
              </w:rPr>
            </w:pPr>
            <w:r>
              <w:rPr>
                <w:rFonts w:ascii="仿宋_GB2312" w:eastAsia="仿宋_GB2312" w:hAnsi="仿宋"/>
                <w:sz w:val="24"/>
                <w:szCs w:val="22"/>
                <w:lang w:val="zh-CN"/>
              </w:rPr>
              <w:t>请勿在</w:t>
            </w:r>
            <w:r>
              <w:rPr>
                <w:rFonts w:ascii="仿宋_GB2312" w:eastAsia="仿宋_GB2312" w:hAnsi="仿宋"/>
                <w:sz w:val="24"/>
                <w:szCs w:val="22"/>
                <w:lang w:val="zh-CN"/>
              </w:rPr>
              <w:t xml:space="preserve">20  </w:t>
            </w:r>
            <w:r>
              <w:rPr>
                <w:rFonts w:ascii="仿宋_GB2312" w:eastAsia="仿宋_GB2312" w:hAnsi="仿宋"/>
                <w:sz w:val="24"/>
                <w:szCs w:val="22"/>
                <w:lang w:val="zh-CN"/>
              </w:rPr>
              <w:t>年</w:t>
            </w:r>
            <w:r>
              <w:rPr>
                <w:rFonts w:ascii="仿宋_GB2312" w:eastAsia="仿宋_GB2312" w:hAnsi="仿宋"/>
                <w:sz w:val="24"/>
                <w:szCs w:val="22"/>
                <w:lang w:val="zh-CN"/>
              </w:rPr>
              <w:t xml:space="preserve">  </w:t>
            </w:r>
            <w:r>
              <w:rPr>
                <w:rFonts w:ascii="仿宋_GB2312" w:eastAsia="仿宋_GB2312" w:hAnsi="仿宋"/>
                <w:sz w:val="24"/>
                <w:szCs w:val="22"/>
                <w:lang w:val="zh-CN"/>
              </w:rPr>
              <w:t>月</w:t>
            </w:r>
            <w:r>
              <w:rPr>
                <w:rFonts w:ascii="仿宋_GB2312" w:eastAsia="仿宋_GB2312" w:hAnsi="仿宋"/>
                <w:sz w:val="24"/>
                <w:szCs w:val="22"/>
                <w:lang w:val="zh-CN"/>
              </w:rPr>
              <w:t xml:space="preserve">   </w:t>
            </w:r>
            <w:r>
              <w:rPr>
                <w:rFonts w:ascii="仿宋_GB2312" w:eastAsia="仿宋_GB2312" w:hAnsi="仿宋"/>
                <w:sz w:val="24"/>
                <w:szCs w:val="22"/>
                <w:lang w:val="zh-CN"/>
              </w:rPr>
              <w:t>日</w:t>
            </w:r>
            <w:r>
              <w:rPr>
                <w:rFonts w:ascii="仿宋_GB2312" w:eastAsia="仿宋_GB2312" w:hAnsi="仿宋"/>
                <w:sz w:val="24"/>
                <w:szCs w:val="22"/>
                <w:lang w:val="zh-CN"/>
              </w:rPr>
              <w:t xml:space="preserve">   </w:t>
            </w:r>
            <w:r>
              <w:rPr>
                <w:rFonts w:ascii="仿宋_GB2312" w:eastAsia="仿宋_GB2312" w:hAnsi="仿宋"/>
                <w:sz w:val="24"/>
                <w:szCs w:val="22"/>
                <w:lang w:val="zh-CN"/>
              </w:rPr>
              <w:t>时</w:t>
            </w:r>
            <w:r>
              <w:rPr>
                <w:rFonts w:ascii="仿宋_GB2312" w:eastAsia="仿宋_GB2312" w:hAnsi="仿宋"/>
                <w:sz w:val="24"/>
                <w:szCs w:val="22"/>
                <w:lang w:val="zh-CN"/>
              </w:rPr>
              <w:t xml:space="preserve">  </w:t>
            </w:r>
            <w:r>
              <w:rPr>
                <w:rFonts w:ascii="仿宋_GB2312" w:eastAsia="仿宋_GB2312" w:hAnsi="仿宋"/>
                <w:sz w:val="24"/>
                <w:szCs w:val="22"/>
                <w:lang w:val="zh-CN"/>
              </w:rPr>
              <w:t>分之前启封</w:t>
            </w:r>
          </w:p>
          <w:p w:rsidR="00F37F9F" w:rsidRDefault="00F37F9F">
            <w:pPr>
              <w:autoSpaceDE w:val="0"/>
              <w:autoSpaceDN w:val="0"/>
              <w:spacing w:before="100" w:after="100"/>
              <w:jc w:val="left"/>
              <w:rPr>
                <w:rFonts w:ascii="仿宋_GB2312" w:eastAsia="仿宋_GB2312" w:hAnsi="仿宋" w:hint="default"/>
                <w:kern w:val="0"/>
                <w:sz w:val="24"/>
                <w:szCs w:val="22"/>
                <w:lang w:val="zh-CN"/>
              </w:rPr>
            </w:pPr>
          </w:p>
          <w:p w:rsidR="00F37F9F" w:rsidRDefault="009C59F8">
            <w:pPr>
              <w:autoSpaceDE w:val="0"/>
              <w:autoSpaceDN w:val="0"/>
              <w:jc w:val="center"/>
              <w:rPr>
                <w:rFonts w:ascii="仿宋_GB2312" w:eastAsia="仿宋_GB2312" w:hAnsi="仿宋" w:hint="default"/>
                <w:sz w:val="24"/>
                <w:szCs w:val="22"/>
                <w:lang w:val="zh-CN"/>
              </w:rPr>
            </w:pPr>
            <w:r>
              <w:rPr>
                <w:rFonts w:ascii="仿宋_GB2312" w:eastAsia="仿宋_GB2312" w:hAnsi="仿宋"/>
                <w:sz w:val="24"/>
                <w:szCs w:val="22"/>
                <w:lang w:val="zh-CN"/>
              </w:rPr>
              <w:t>加盖供应商公章</w:t>
            </w:r>
          </w:p>
        </w:tc>
      </w:tr>
    </w:tbl>
    <w:p w:rsidR="00F37F9F" w:rsidRDefault="00F37F9F">
      <w:pPr>
        <w:jc w:val="center"/>
        <w:rPr>
          <w:rFonts w:ascii="仿宋_GB2312" w:eastAsia="仿宋_GB2312" w:hint="default"/>
          <w:sz w:val="24"/>
        </w:rPr>
      </w:pPr>
    </w:p>
    <w:p w:rsidR="00F37F9F" w:rsidRDefault="00F37F9F">
      <w:pPr>
        <w:pStyle w:val="3"/>
        <w:rPr>
          <w:lang w:val="zh-CN"/>
        </w:rPr>
      </w:pPr>
    </w:p>
    <w:p w:rsidR="00F37F9F" w:rsidRDefault="00F37F9F">
      <w:pPr>
        <w:rPr>
          <w:rFonts w:hint="default"/>
          <w:lang w:val="zh-CN"/>
        </w:rPr>
      </w:pPr>
    </w:p>
    <w:p w:rsidR="00F37F9F" w:rsidRDefault="00F37F9F">
      <w:pPr>
        <w:pStyle w:val="10"/>
        <w:rPr>
          <w:rFonts w:hint="default"/>
          <w:lang w:val="zh-CN"/>
        </w:rPr>
      </w:pPr>
    </w:p>
    <w:p w:rsidR="00F37F9F" w:rsidRDefault="00F37F9F">
      <w:pPr>
        <w:rPr>
          <w:rFonts w:hint="default"/>
          <w:lang w:val="zh-CN"/>
        </w:rPr>
      </w:pPr>
    </w:p>
    <w:p w:rsidR="00F37F9F" w:rsidRDefault="00F37F9F">
      <w:pPr>
        <w:pStyle w:val="10"/>
        <w:rPr>
          <w:rFonts w:hint="default"/>
          <w:lang w:val="zh-CN"/>
        </w:rPr>
      </w:pPr>
    </w:p>
    <w:p w:rsidR="00F37F9F" w:rsidRDefault="00F37F9F">
      <w:pPr>
        <w:rPr>
          <w:rFonts w:hint="default"/>
          <w:lang w:val="zh-CN"/>
        </w:rPr>
      </w:pPr>
    </w:p>
    <w:p w:rsidR="00F37F9F" w:rsidRDefault="00F37F9F">
      <w:pPr>
        <w:pStyle w:val="10"/>
        <w:rPr>
          <w:rFonts w:hint="default"/>
          <w:lang w:val="zh-CN"/>
        </w:rPr>
      </w:pPr>
    </w:p>
    <w:p w:rsidR="00F37F9F" w:rsidRDefault="009C59F8">
      <w:pPr>
        <w:spacing w:line="480" w:lineRule="exact"/>
        <w:jc w:val="center"/>
        <w:rPr>
          <w:rFonts w:ascii="仿宋" w:eastAsia="仿宋" w:hAnsi="仿宋" w:cs="仿宋" w:hint="default"/>
          <w:b/>
          <w:sz w:val="44"/>
          <w:szCs w:val="44"/>
        </w:rPr>
      </w:pPr>
      <w:r>
        <w:rPr>
          <w:rFonts w:ascii="仿宋" w:eastAsia="仿宋" w:hAnsi="仿宋" w:cs="仿宋"/>
          <w:b/>
          <w:sz w:val="44"/>
          <w:szCs w:val="44"/>
        </w:rPr>
        <w:t>网上招标报名须知</w:t>
      </w:r>
    </w:p>
    <w:p w:rsidR="00F37F9F" w:rsidRDefault="009C59F8">
      <w:pPr>
        <w:spacing w:line="480" w:lineRule="exact"/>
        <w:rPr>
          <w:rFonts w:ascii="仿宋" w:eastAsia="仿宋" w:hAnsi="仿宋" w:cs="仿宋" w:hint="default"/>
          <w:b/>
          <w:sz w:val="28"/>
          <w:szCs w:val="28"/>
        </w:rPr>
      </w:pPr>
      <w:r>
        <w:rPr>
          <w:rFonts w:ascii="仿宋" w:eastAsia="仿宋" w:hAnsi="仿宋" w:cs="仿宋"/>
          <w:b/>
          <w:sz w:val="28"/>
          <w:szCs w:val="28"/>
        </w:rPr>
        <w:t>报名流程：</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sz w:val="28"/>
          <w:szCs w:val="28"/>
        </w:rPr>
      </w:pPr>
      <w:r>
        <w:rPr>
          <w:rFonts w:ascii="仿宋" w:eastAsia="仿宋" w:hAnsi="仿宋" w:cs="仿宋"/>
          <w:b/>
          <w:bCs/>
          <w:sz w:val="28"/>
          <w:szCs w:val="28"/>
        </w:rPr>
        <w:t>第一步：</w:t>
      </w:r>
      <w:r>
        <w:rPr>
          <w:rFonts w:ascii="仿宋" w:eastAsia="仿宋" w:hAnsi="仿宋" w:cs="仿宋"/>
          <w:sz w:val="28"/>
          <w:szCs w:val="28"/>
        </w:rPr>
        <w:t>进入官网（</w:t>
      </w:r>
      <w:r>
        <w:rPr>
          <w:rFonts w:ascii="仿宋" w:eastAsia="仿宋" w:hAnsi="仿宋" w:cs="仿宋"/>
          <w:sz w:val="28"/>
          <w:szCs w:val="28"/>
        </w:rPr>
        <w:t>https://www.zhwlsys.com/</w:t>
      </w:r>
      <w:r>
        <w:rPr>
          <w:rFonts w:ascii="仿宋" w:eastAsia="仿宋" w:hAnsi="仿宋" w:cs="仿宋"/>
          <w:sz w:val="28"/>
          <w:szCs w:val="28"/>
        </w:rPr>
        <w:t>）点击注册，并在公司介绍中在原有基础上，</w:t>
      </w:r>
      <w:r>
        <w:rPr>
          <w:rFonts w:ascii="仿宋" w:eastAsia="仿宋" w:hAnsi="仿宋" w:cs="仿宋"/>
          <w:b/>
          <w:bCs/>
          <w:sz w:val="28"/>
          <w:szCs w:val="28"/>
        </w:rPr>
        <w:t>额外加入</w:t>
      </w:r>
      <w:r>
        <w:rPr>
          <w:rFonts w:ascii="仿宋" w:eastAsia="仿宋" w:hAnsi="仿宋" w:cs="仿宋"/>
          <w:sz w:val="28"/>
          <w:szCs w:val="28"/>
        </w:rPr>
        <w:t>“泰安市中心医院电子招标”说明；</w:t>
      </w:r>
      <w:r>
        <w:rPr>
          <w:rFonts w:ascii="仿宋" w:eastAsia="仿宋" w:hAnsi="仿宋" w:cs="仿宋"/>
          <w:b/>
          <w:bCs/>
          <w:sz w:val="28"/>
          <w:szCs w:val="28"/>
        </w:rPr>
        <w:t>（选择无需审核模式）</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sz w:val="28"/>
          <w:szCs w:val="28"/>
        </w:rPr>
      </w:pPr>
      <w:r>
        <w:rPr>
          <w:rFonts w:ascii="仿宋" w:eastAsia="仿宋" w:hAnsi="仿宋" w:cs="仿宋"/>
          <w:b/>
          <w:bCs/>
          <w:sz w:val="28"/>
          <w:szCs w:val="28"/>
        </w:rPr>
        <w:t>第二步：</w:t>
      </w:r>
      <w:r>
        <w:rPr>
          <w:rFonts w:ascii="仿宋" w:eastAsia="仿宋" w:hAnsi="仿宋" w:cs="仿宋"/>
          <w:sz w:val="28"/>
          <w:szCs w:val="28"/>
        </w:rPr>
        <w:t>将投标文件制作完成，加盖公章扫描后，登录网站</w:t>
      </w:r>
      <w:r>
        <w:rPr>
          <w:rFonts w:ascii="仿宋" w:eastAsia="仿宋" w:hAnsi="仿宋" w:cs="仿宋"/>
          <w:b/>
          <w:bCs/>
          <w:sz w:val="28"/>
          <w:szCs w:val="28"/>
        </w:rPr>
        <w:t>www.zhwlsys.com</w:t>
      </w:r>
      <w:r>
        <w:rPr>
          <w:rFonts w:ascii="仿宋" w:eastAsia="仿宋" w:hAnsi="仿宋" w:cs="仿宋"/>
          <w:sz w:val="28"/>
          <w:szCs w:val="28"/>
        </w:rPr>
        <w:t>平台，点击左侧“招标管理</w:t>
      </w:r>
      <w:r>
        <w:rPr>
          <w:rFonts w:ascii="仿宋" w:eastAsia="仿宋" w:hAnsi="仿宋" w:cs="仿宋"/>
          <w:sz w:val="28"/>
          <w:szCs w:val="28"/>
        </w:rPr>
        <w:t>-</w:t>
      </w:r>
      <w:r>
        <w:rPr>
          <w:rFonts w:ascii="仿宋" w:eastAsia="仿宋" w:hAnsi="仿宋" w:cs="仿宋"/>
          <w:sz w:val="28"/>
          <w:szCs w:val="28"/>
        </w:rPr>
        <w:t>招标项目”，选择对应招标单位及招标项目；</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sz w:val="28"/>
          <w:szCs w:val="28"/>
        </w:rPr>
      </w:pPr>
      <w:r>
        <w:rPr>
          <w:rFonts w:ascii="仿宋" w:eastAsia="仿宋" w:hAnsi="仿宋" w:cs="仿宋"/>
          <w:b/>
          <w:bCs/>
          <w:sz w:val="28"/>
          <w:szCs w:val="28"/>
        </w:rPr>
        <w:t>第三步：</w:t>
      </w:r>
      <w:r>
        <w:rPr>
          <w:rFonts w:ascii="仿宋" w:eastAsia="仿宋" w:hAnsi="仿宋" w:cs="仿宋"/>
          <w:sz w:val="28"/>
          <w:szCs w:val="28"/>
        </w:rPr>
        <w:t>网站填报投标信息，填写加密信息</w:t>
      </w:r>
      <w:r>
        <w:rPr>
          <w:rFonts w:ascii="仿宋" w:eastAsia="仿宋" w:hAnsi="仿宋" w:cs="仿宋"/>
          <w:b/>
          <w:sz w:val="28"/>
          <w:szCs w:val="28"/>
        </w:rPr>
        <w:t>（请妥善保管加密密码）</w:t>
      </w:r>
      <w:r>
        <w:rPr>
          <w:rFonts w:ascii="仿宋" w:eastAsia="仿宋" w:hAnsi="仿宋" w:cs="仿宋"/>
          <w:sz w:val="28"/>
          <w:szCs w:val="28"/>
        </w:rPr>
        <w:t>，上传投标文件扫描件（</w:t>
      </w:r>
      <w:r>
        <w:rPr>
          <w:rFonts w:ascii="仿宋" w:eastAsia="仿宋" w:hAnsi="仿宋" w:cs="仿宋"/>
          <w:b/>
          <w:bCs/>
          <w:sz w:val="28"/>
          <w:szCs w:val="28"/>
        </w:rPr>
        <w:t>必须加密</w:t>
      </w:r>
      <w:r>
        <w:rPr>
          <w:rFonts w:ascii="仿宋" w:eastAsia="仿宋" w:hAnsi="仿宋" w:cs="仿宋"/>
          <w:sz w:val="28"/>
          <w:szCs w:val="28"/>
        </w:rPr>
        <w:t>），资质证书等（必须不加密）</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sz w:val="28"/>
          <w:szCs w:val="28"/>
        </w:rPr>
      </w:pPr>
      <w:r>
        <w:rPr>
          <w:rFonts w:ascii="仿宋" w:eastAsia="仿宋" w:hAnsi="仿宋" w:cs="仿宋"/>
          <w:sz w:val="28"/>
          <w:szCs w:val="28"/>
        </w:rPr>
        <w:t>（</w:t>
      </w:r>
      <w:r>
        <w:rPr>
          <w:rFonts w:ascii="仿宋" w:eastAsia="仿宋" w:hAnsi="仿宋" w:cs="仿宋"/>
          <w:b/>
          <w:sz w:val="28"/>
          <w:szCs w:val="28"/>
        </w:rPr>
        <w:t>请对保密文件及保密信息进行加密，</w:t>
      </w:r>
      <w:r>
        <w:rPr>
          <w:rFonts w:ascii="仿宋" w:eastAsia="仿宋" w:hAnsi="仿宋" w:cs="仿宋"/>
          <w:b/>
          <w:bCs/>
          <w:sz w:val="28"/>
          <w:szCs w:val="28"/>
        </w:rPr>
        <w:t>遗失无法找回，若因投标人保管不善造成密码丢失或保密信息泄露，由投标人及投标公司承担全部责任</w:t>
      </w:r>
      <w:r>
        <w:rPr>
          <w:rFonts w:ascii="仿宋" w:eastAsia="仿宋" w:hAnsi="仿宋" w:cs="仿宋"/>
          <w:sz w:val="28"/>
          <w:szCs w:val="28"/>
        </w:rPr>
        <w:t>）。</w:t>
      </w:r>
      <w:r>
        <w:rPr>
          <w:rFonts w:ascii="仿宋" w:eastAsia="仿宋" w:hAnsi="仿宋" w:cs="仿宋"/>
          <w:b/>
          <w:sz w:val="28"/>
          <w:szCs w:val="28"/>
        </w:rPr>
        <w:t>※</w:t>
      </w:r>
      <w:r>
        <w:rPr>
          <w:rFonts w:ascii="仿宋" w:eastAsia="仿宋" w:hAnsi="仿宋" w:cs="仿宋"/>
          <w:sz w:val="28"/>
          <w:szCs w:val="28"/>
        </w:rPr>
        <w:t>开标前</w:t>
      </w:r>
      <w:r>
        <w:rPr>
          <w:rFonts w:ascii="仿宋" w:eastAsia="仿宋" w:hAnsi="仿宋" w:cs="仿宋" w:hint="default"/>
          <w:sz w:val="28"/>
          <w:szCs w:val="28"/>
        </w:rPr>
        <w:t>招标代理公司对</w:t>
      </w:r>
      <w:r>
        <w:rPr>
          <w:rFonts w:ascii="仿宋" w:eastAsia="仿宋" w:hAnsi="仿宋" w:cs="仿宋" w:hint="default"/>
          <w:b/>
          <w:sz w:val="28"/>
          <w:szCs w:val="28"/>
        </w:rPr>
        <w:t>投标信息</w:t>
      </w:r>
      <w:r>
        <w:rPr>
          <w:rFonts w:ascii="仿宋" w:eastAsia="仿宋" w:hAnsi="仿宋" w:cs="仿宋"/>
          <w:sz w:val="28"/>
          <w:szCs w:val="28"/>
        </w:rPr>
        <w:t>进行</w:t>
      </w:r>
      <w:r>
        <w:rPr>
          <w:rFonts w:ascii="仿宋" w:eastAsia="仿宋" w:hAnsi="仿宋" w:cs="仿宋" w:hint="default"/>
          <w:sz w:val="28"/>
          <w:szCs w:val="28"/>
        </w:rPr>
        <w:t>排查，</w:t>
      </w:r>
      <w:r>
        <w:rPr>
          <w:rFonts w:ascii="仿宋" w:eastAsia="仿宋" w:hAnsi="仿宋" w:cs="仿宋"/>
          <w:sz w:val="28"/>
          <w:szCs w:val="28"/>
        </w:rPr>
        <w:t>有异常</w:t>
      </w:r>
      <w:r>
        <w:rPr>
          <w:rFonts w:ascii="仿宋" w:eastAsia="仿宋" w:hAnsi="仿宋" w:cs="仿宋" w:hint="default"/>
          <w:sz w:val="28"/>
          <w:szCs w:val="28"/>
        </w:rPr>
        <w:t>情况立即终止</w:t>
      </w:r>
      <w:r>
        <w:rPr>
          <w:rFonts w:ascii="仿宋" w:eastAsia="仿宋" w:hAnsi="仿宋" w:cs="仿宋"/>
          <w:sz w:val="28"/>
          <w:szCs w:val="28"/>
        </w:rPr>
        <w:t>开</w:t>
      </w:r>
      <w:r>
        <w:rPr>
          <w:rFonts w:ascii="仿宋" w:eastAsia="仿宋" w:hAnsi="仿宋" w:cs="仿宋"/>
          <w:sz w:val="28"/>
          <w:szCs w:val="28"/>
        </w:rPr>
        <w:t>标</w:t>
      </w:r>
      <w:r>
        <w:rPr>
          <w:rFonts w:ascii="仿宋" w:eastAsia="仿宋" w:hAnsi="仿宋" w:cs="仿宋"/>
          <w:sz w:val="28"/>
          <w:szCs w:val="28"/>
        </w:rPr>
        <w:t>,</w:t>
      </w:r>
      <w:r>
        <w:rPr>
          <w:rFonts w:ascii="仿宋" w:eastAsia="仿宋" w:hAnsi="仿宋" w:cs="仿宋"/>
          <w:sz w:val="28"/>
          <w:szCs w:val="28"/>
        </w:rPr>
        <w:t>并进入医院</w:t>
      </w:r>
      <w:r>
        <w:rPr>
          <w:rFonts w:ascii="仿宋" w:eastAsia="仿宋" w:hAnsi="仿宋" w:cs="仿宋" w:hint="default"/>
          <w:sz w:val="28"/>
          <w:szCs w:val="28"/>
        </w:rPr>
        <w:t>负面清单。</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sz w:val="28"/>
          <w:szCs w:val="28"/>
        </w:rPr>
      </w:pPr>
      <w:r>
        <w:rPr>
          <w:rFonts w:ascii="仿宋" w:eastAsia="仿宋" w:hAnsi="仿宋" w:cs="仿宋"/>
          <w:b/>
          <w:bCs/>
          <w:sz w:val="28"/>
          <w:szCs w:val="28"/>
        </w:rPr>
        <w:t>第四步：</w:t>
      </w:r>
      <w:r>
        <w:rPr>
          <w:rFonts w:ascii="仿宋" w:eastAsia="仿宋" w:hAnsi="仿宋" w:cs="仿宋"/>
          <w:sz w:val="28"/>
          <w:szCs w:val="28"/>
        </w:rPr>
        <w:t>点击界面“保存所有信息”</w:t>
      </w:r>
      <w:r>
        <w:rPr>
          <w:rFonts w:ascii="仿宋" w:eastAsia="仿宋" w:hAnsi="仿宋" w:cs="仿宋"/>
          <w:sz w:val="28"/>
          <w:szCs w:val="28"/>
        </w:rPr>
        <w:t>,</w:t>
      </w:r>
      <w:r>
        <w:rPr>
          <w:rFonts w:ascii="仿宋" w:eastAsia="仿宋" w:hAnsi="仿宋" w:cs="仿宋"/>
          <w:sz w:val="28"/>
          <w:szCs w:val="28"/>
        </w:rPr>
        <w:t>核对所有信息及文件信息，核对无误，点击“提交报名”（请在招标文件规定的，</w:t>
      </w:r>
      <w:r>
        <w:rPr>
          <w:rFonts w:ascii="仿宋" w:eastAsia="仿宋" w:hAnsi="仿宋" w:cs="仿宋"/>
          <w:b/>
          <w:bCs/>
          <w:sz w:val="28"/>
          <w:szCs w:val="28"/>
        </w:rPr>
        <w:t>电子响应文件提交截止时间内提交审核，</w:t>
      </w:r>
      <w:r>
        <w:rPr>
          <w:rFonts w:ascii="仿宋" w:eastAsia="仿宋" w:hAnsi="仿宋" w:cs="仿宋"/>
          <w:sz w:val="28"/>
          <w:szCs w:val="28"/>
        </w:rPr>
        <w:t>超出时间将无法提交，视为投标公司放弃报名）。</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sz w:val="28"/>
          <w:szCs w:val="28"/>
        </w:rPr>
      </w:pPr>
      <w:r>
        <w:rPr>
          <w:rFonts w:ascii="仿宋" w:eastAsia="仿宋" w:hAnsi="仿宋" w:cs="仿宋"/>
          <w:b/>
          <w:bCs/>
          <w:sz w:val="28"/>
          <w:szCs w:val="28"/>
        </w:rPr>
        <w:t>第五步：</w:t>
      </w:r>
      <w:r>
        <w:rPr>
          <w:rFonts w:ascii="仿宋" w:eastAsia="仿宋" w:hAnsi="仿宋" w:cs="仿宋"/>
          <w:sz w:val="28"/>
          <w:szCs w:val="28"/>
        </w:rPr>
        <w:t>审核通过后，按规定时间到达现场。</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sz w:val="28"/>
          <w:szCs w:val="28"/>
        </w:rPr>
      </w:pPr>
      <w:r>
        <w:rPr>
          <w:rFonts w:ascii="仿宋" w:eastAsia="仿宋" w:hAnsi="仿宋" w:cs="仿宋"/>
          <w:sz w:val="28"/>
          <w:szCs w:val="28"/>
        </w:rPr>
        <w:t>（请公司授权代表于开标当天携带按要求密封的</w:t>
      </w:r>
      <w:r>
        <w:rPr>
          <w:rFonts w:ascii="仿宋" w:eastAsia="仿宋" w:hAnsi="仿宋" w:cs="仿宋"/>
          <w:b/>
          <w:bCs/>
          <w:sz w:val="28"/>
          <w:szCs w:val="28"/>
        </w:rPr>
        <w:t>投标文件正本及副本，授权代表授权书及身份证，</w:t>
      </w:r>
      <w:r>
        <w:rPr>
          <w:rFonts w:ascii="仿宋" w:eastAsia="仿宋" w:hAnsi="仿宋" w:cs="仿宋"/>
          <w:sz w:val="28"/>
          <w:szCs w:val="28"/>
        </w:rPr>
        <w:t>参与现场开标，现场签到时，上传身份证信息，注意身份证号码填写，如出现错误将影响</w:t>
      </w:r>
      <w:r>
        <w:rPr>
          <w:rFonts w:ascii="仿宋" w:eastAsia="仿宋" w:hAnsi="仿宋" w:cs="仿宋"/>
          <w:sz w:val="28"/>
          <w:szCs w:val="28"/>
        </w:rPr>
        <w:t>2</w:t>
      </w:r>
      <w:r>
        <w:rPr>
          <w:rFonts w:ascii="仿宋" w:eastAsia="仿宋" w:hAnsi="仿宋" w:cs="仿宋"/>
          <w:sz w:val="28"/>
          <w:szCs w:val="28"/>
        </w:rPr>
        <w:t>轮报价）</w:t>
      </w:r>
    </w:p>
    <w:p w:rsidR="00F37F9F" w:rsidRDefault="00F37F9F">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b/>
          <w:bCs/>
          <w:sz w:val="44"/>
          <w:szCs w:val="44"/>
        </w:rPr>
      </w:pP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b/>
          <w:bCs/>
          <w:sz w:val="44"/>
          <w:szCs w:val="44"/>
        </w:rPr>
      </w:pPr>
      <w:r>
        <w:rPr>
          <w:rFonts w:ascii="仿宋" w:eastAsia="仿宋" w:hAnsi="仿宋" w:cs="仿宋"/>
          <w:b/>
          <w:bCs/>
          <w:sz w:val="44"/>
          <w:szCs w:val="44"/>
        </w:rPr>
        <w:t>特别提醒</w:t>
      </w:r>
      <w:r>
        <w:rPr>
          <w:rFonts w:ascii="仿宋" w:eastAsia="仿宋" w:hAnsi="仿宋" w:cs="仿宋"/>
          <w:b/>
          <w:bCs/>
          <w:sz w:val="44"/>
          <w:szCs w:val="44"/>
        </w:rPr>
        <w:t>:</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b/>
          <w:bCs/>
          <w:sz w:val="36"/>
          <w:szCs w:val="36"/>
          <w:shd w:val="clear" w:color="auto" w:fill="00B0F0"/>
        </w:rPr>
      </w:pPr>
      <w:r>
        <w:rPr>
          <w:rFonts w:ascii="仿宋" w:eastAsia="仿宋" w:hAnsi="仿宋" w:cs="仿宋"/>
          <w:b/>
          <w:bCs/>
          <w:sz w:val="36"/>
          <w:szCs w:val="36"/>
          <w:shd w:val="clear" w:color="auto" w:fill="00B0F0"/>
        </w:rPr>
        <w:t>加密密码必须熟记，开标现场必须提供</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b/>
          <w:bCs/>
          <w:sz w:val="28"/>
          <w:szCs w:val="28"/>
        </w:rPr>
      </w:pPr>
      <w:r>
        <w:rPr>
          <w:rFonts w:ascii="仿宋" w:eastAsia="仿宋" w:hAnsi="仿宋" w:cs="仿宋"/>
          <w:b/>
          <w:bCs/>
          <w:sz w:val="28"/>
          <w:szCs w:val="28"/>
        </w:rPr>
        <w:lastRenderedPageBreak/>
        <w:t>请勿上传空白文档及自行对文件进行加密（空白文档将视为供应商自动放弃该标项）</w:t>
      </w:r>
    </w:p>
    <w:p w:rsidR="00F37F9F" w:rsidRDefault="009C59F8">
      <w:pPr>
        <w:tabs>
          <w:tab w:val="left" w:pos="0"/>
          <w:tab w:val="left" w:pos="720"/>
          <w:tab w:val="left" w:pos="1440"/>
          <w:tab w:val="left" w:pos="2160"/>
          <w:tab w:val="left" w:pos="2880"/>
          <w:tab w:val="left" w:pos="3600"/>
          <w:tab w:val="left" w:pos="4320"/>
        </w:tabs>
        <w:autoSpaceDE w:val="0"/>
        <w:autoSpaceDN w:val="0"/>
        <w:spacing w:line="480" w:lineRule="exact"/>
        <w:rPr>
          <w:rFonts w:ascii="仿宋" w:eastAsia="仿宋" w:hAnsi="仿宋" w:cs="仿宋" w:hint="default"/>
          <w:b/>
          <w:bCs/>
          <w:sz w:val="28"/>
          <w:szCs w:val="28"/>
        </w:rPr>
      </w:pPr>
      <w:r>
        <w:rPr>
          <w:rFonts w:ascii="仿宋" w:eastAsia="仿宋" w:hAnsi="仿宋" w:cs="仿宋"/>
          <w:b/>
          <w:bCs/>
          <w:sz w:val="28"/>
          <w:szCs w:val="28"/>
        </w:rPr>
        <w:t>完成第五步网上报名才最终完成。</w:t>
      </w:r>
    </w:p>
    <w:p w:rsidR="00F37F9F" w:rsidRDefault="009C59F8">
      <w:pPr>
        <w:rPr>
          <w:rFonts w:hint="default"/>
          <w:lang w:val="zh-CN"/>
        </w:rPr>
      </w:pPr>
      <w:r>
        <w:rPr>
          <w:rFonts w:ascii="仿宋" w:eastAsia="仿宋" w:hAnsi="仿宋" w:cs="仿宋"/>
          <w:b/>
          <w:bCs/>
          <w:sz w:val="28"/>
          <w:szCs w:val="28"/>
        </w:rPr>
        <w:t>网站操作问题请联系：</w:t>
      </w:r>
      <w:r>
        <w:rPr>
          <w:rFonts w:ascii="仿宋" w:eastAsia="仿宋" w:hAnsi="仿宋" w:cs="仿宋"/>
          <w:b/>
          <w:bCs/>
          <w:sz w:val="28"/>
          <w:szCs w:val="28"/>
        </w:rPr>
        <w:t>400-8881345</w:t>
      </w:r>
    </w:p>
    <w:sectPr w:rsidR="00F37F9F" w:rsidSect="00F37F9F">
      <w:footerReference w:type="even" r:id="rId14"/>
      <w:footerReference w:type="default" r:id="rId15"/>
      <w:pgSz w:w="11907" w:h="16840"/>
      <w:pgMar w:top="1440" w:right="1247" w:bottom="1134" w:left="1417"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9F8" w:rsidRPr="003C47F6" w:rsidRDefault="009C59F8" w:rsidP="00F37F9F">
      <w:pPr>
        <w:rPr>
          <w:rFonts w:ascii="宋体" w:hAnsi="宋体"/>
          <w:sz w:val="24"/>
        </w:rPr>
      </w:pPr>
      <w:r>
        <w:separator/>
      </w:r>
    </w:p>
  </w:endnote>
  <w:endnote w:type="continuationSeparator" w:id="1">
    <w:p w:rsidR="009C59F8" w:rsidRPr="003C47F6" w:rsidRDefault="009C59F8" w:rsidP="00F37F9F">
      <w:pPr>
        <w:rPr>
          <w:rFonts w:ascii="宋体" w:hAnsi="宋体"/>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0" w:usb3="00000000" w:csb0="00060007"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9F" w:rsidRDefault="009C59F8">
    <w:pPr>
      <w:pStyle w:val="ad"/>
      <w:pBdr>
        <w:top w:val="single" w:sz="4" w:space="1" w:color="auto"/>
      </w:pBdr>
      <w:jc w:val="both"/>
      <w:rPr>
        <w:rFonts w:ascii="宋体" w:hAnsi="宋体"/>
      </w:rPr>
    </w:pPr>
    <w:r>
      <w:rPr>
        <w:rFonts w:ascii="宋体" w:hAnsi="宋体"/>
      </w:rPr>
      <w:t>采购代理机构名称：</w:t>
    </w:r>
    <w:r>
      <w:rPr>
        <w:rFonts w:ascii="宋体" w:hAnsi="宋体"/>
      </w:rPr>
      <w:t xml:space="preserve"> </w:t>
    </w:r>
    <w:r>
      <w:rPr>
        <w:rFonts w:ascii="宋体" w:hAnsi="宋体" w:hint="eastAsia"/>
      </w:rPr>
      <w:t>山东华审工程咨询有限公司</w:t>
    </w:r>
    <w:r>
      <w:rPr>
        <w:rFonts w:ascii="宋体" w:hAnsi="宋体"/>
      </w:rPr>
      <w:t xml:space="preserve">    </w:t>
    </w:r>
    <w:r>
      <w:rPr>
        <w:rFonts w:ascii="宋体" w:hAnsi="宋体"/>
      </w:rPr>
      <w:t>联系电话：</w:t>
    </w:r>
    <w:r>
      <w:rPr>
        <w:rFonts w:ascii="宋体" w:hAnsi="宋体" w:hint="eastAsia"/>
      </w:rPr>
      <w:t>0538-8234466</w:t>
    </w:r>
  </w:p>
  <w:p w:rsidR="00F37F9F" w:rsidRDefault="00F37F9F">
    <w:pPr>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9F" w:rsidRDefault="00F37F9F">
    <w:pPr>
      <w:pStyle w:val="ad"/>
    </w:pPr>
    <w:r>
      <w:pict>
        <v:shapetype id="_x0000_t202" coordsize="21600,21600" o:spt="202" path="m,l,21600r21600,l21600,xe">
          <v:stroke joinstyle="miter"/>
          <v:path gradientshapeok="t" o:connecttype="rect"/>
        </v:shapetype>
        <v:shape id="文本框 1029" o:spid="_x0000_s2049" type="#_x0000_t202" style="position:absolute;margin-left:0;margin-top:15.85pt;width:2in;height:2in;z-index:251661312;mso-wrap-style:none;mso-position-horizontal:center;mso-position-horizontal-relative:margin" o:gfxdata="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XcbO9MAAAAHAQAADwAAAAAAAAABACAAAAAiAAAA&#10;ZHJzL2Rvd25yZXYueG1sUEsBAhQAFAAAAAgAh07iQCldQyTTAQAApwMAAA4AAAAAAAAAAQAgAAAA&#10;IgEAAGRycy9lMm9Eb2MueG1sUEsFBgAAAAAGAAYAWQEAAGcFAAAAAA==&#10;" filled="f" stroked="f">
          <v:textbox style="mso-fit-shape-to-text:t" inset="0,0,0,0">
            <w:txbxContent>
              <w:p w:rsidR="00F37F9F" w:rsidRDefault="00F37F9F">
                <w:pPr>
                  <w:pStyle w:val="ad"/>
                </w:pPr>
                <w:r>
                  <w:rPr>
                    <w:rFonts w:hint="eastAsia"/>
                  </w:rPr>
                  <w:fldChar w:fldCharType="begin"/>
                </w:r>
                <w:r w:rsidR="009C59F8">
                  <w:rPr>
                    <w:rFonts w:hint="eastAsia"/>
                  </w:rPr>
                  <w:instrText xml:space="preserve"> PAGE  \* MERGEFORMAT </w:instrText>
                </w:r>
                <w:r>
                  <w:rPr>
                    <w:rFonts w:hint="eastAsia"/>
                  </w:rPr>
                  <w:fldChar w:fldCharType="separate"/>
                </w:r>
                <w:r w:rsidR="009C59F8">
                  <w:t>68</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9F" w:rsidRDefault="00F37F9F">
    <w:pPr>
      <w:pStyle w:val="ad"/>
      <w:pBdr>
        <w:top w:val="single" w:sz="4" w:space="1" w:color="auto"/>
      </w:pBdr>
      <w:jc w:val="both"/>
      <w:rPr>
        <w:rFonts w:ascii="宋体" w:hAnsi="宋体"/>
      </w:rPr>
    </w:pPr>
    <w:r w:rsidRPr="00F37F9F">
      <w:pict>
        <v:shapetype id="_x0000_t202" coordsize="21600,21600" o:spt="202" path="m,l,21600r21600,l21600,xe">
          <v:stroke joinstyle="miter"/>
          <v:path gradientshapeok="t" o:connecttype="rect"/>
        </v:shapetype>
        <v:shape id="_x0000_s2050" type="#_x0000_t202" style="position:absolute;left:0;text-align:left;margin-left:0;margin-top:15.85pt;width:2in;height:2in;z-index:251660288;mso-wrap-style:none;mso-position-horizontal:center;mso-position-horizontal-relative:margin" o:gfxdata="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8WAAdQAAAAHAQAADwAAAAAAAAABACAAAAAiAAAAZHJzL2Rvd25yZXYueG1sUEsB&#10;AhQAFAAAAAgAh07iQDSJGuwyAgAAYwQAAA4AAAAAAAAAAQAgAAAAIwEAAGRycy9lMm9Eb2MueG1s&#10;UEsFBgAAAAAGAAYAWQEAAMcFAAAAAA==&#10;" filled="f" stroked="f" strokeweight=".5pt">
          <v:textbox style="mso-fit-shape-to-text:t" inset="0,0,0,0">
            <w:txbxContent>
              <w:p w:rsidR="00F37F9F" w:rsidRDefault="00F37F9F">
                <w:pPr>
                  <w:pStyle w:val="ad"/>
                </w:pPr>
                <w:r>
                  <w:rPr>
                    <w:rFonts w:hint="eastAsia"/>
                  </w:rPr>
                  <w:fldChar w:fldCharType="begin"/>
                </w:r>
                <w:r w:rsidR="009C59F8">
                  <w:rPr>
                    <w:rFonts w:hint="eastAsia"/>
                  </w:rPr>
                  <w:instrText xml:space="preserve"> PAGE  \* MERGEFORMAT </w:instrText>
                </w:r>
                <w:r>
                  <w:rPr>
                    <w:rFonts w:hint="eastAsia"/>
                  </w:rPr>
                  <w:fldChar w:fldCharType="separate"/>
                </w:r>
                <w:r w:rsidR="00221B95">
                  <w:rPr>
                    <w:noProof/>
                  </w:rPr>
                  <w:t>2</w:t>
                </w:r>
                <w:r>
                  <w:rPr>
                    <w:rFonts w:hint="eastAsia"/>
                  </w:rPr>
                  <w:fldChar w:fldCharType="end"/>
                </w:r>
              </w:p>
            </w:txbxContent>
          </v:textbox>
          <w10:wrap anchorx="margin"/>
        </v:shape>
      </w:pict>
    </w:r>
    <w:r w:rsidR="009C59F8">
      <w:rPr>
        <w:rFonts w:ascii="宋体" w:hAnsi="宋体"/>
      </w:rPr>
      <w:t>采购代理机构名称：</w:t>
    </w:r>
    <w:r w:rsidR="009C59F8">
      <w:rPr>
        <w:rFonts w:ascii="宋体" w:hAnsi="宋体"/>
      </w:rPr>
      <w:t xml:space="preserve"> </w:t>
    </w:r>
    <w:r w:rsidR="009C59F8">
      <w:rPr>
        <w:rFonts w:ascii="宋体" w:hAnsi="宋体" w:hint="eastAsia"/>
      </w:rPr>
      <w:t>山东华审工程咨询有限公司</w:t>
    </w:r>
    <w:r w:rsidR="009C59F8">
      <w:rPr>
        <w:rFonts w:ascii="宋体" w:hAnsi="宋体"/>
      </w:rPr>
      <w:t xml:space="preserve">    </w:t>
    </w:r>
    <w:r w:rsidR="009C59F8">
      <w:rPr>
        <w:rFonts w:ascii="宋体" w:hAnsi="宋体"/>
      </w:rPr>
      <w:t>联系电话：</w:t>
    </w:r>
    <w:r w:rsidR="009C59F8">
      <w:rPr>
        <w:rFonts w:ascii="宋体" w:hAnsi="宋体" w:hint="eastAsia"/>
      </w:rPr>
      <w:t>0538-8234466</w:t>
    </w:r>
  </w:p>
  <w:p w:rsidR="00F37F9F" w:rsidRDefault="00F37F9F">
    <w:pPr>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9F8" w:rsidRPr="003C47F6" w:rsidRDefault="009C59F8" w:rsidP="00F37F9F">
      <w:pPr>
        <w:rPr>
          <w:rFonts w:ascii="宋体" w:hAnsi="宋体"/>
          <w:sz w:val="24"/>
        </w:rPr>
      </w:pPr>
      <w:r>
        <w:separator/>
      </w:r>
    </w:p>
  </w:footnote>
  <w:footnote w:type="continuationSeparator" w:id="1">
    <w:p w:rsidR="009C59F8" w:rsidRPr="003C47F6" w:rsidRDefault="009C59F8" w:rsidP="00F37F9F">
      <w:pPr>
        <w:rPr>
          <w:rFonts w:ascii="宋体" w:hAnsi="宋体"/>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9F" w:rsidRDefault="009C59F8">
    <w:pPr>
      <w:widowControl/>
      <w:pBdr>
        <w:bottom w:val="single" w:sz="4" w:space="0" w:color="auto"/>
      </w:pBdr>
      <w:adjustRightInd w:val="0"/>
      <w:snapToGrid w:val="0"/>
      <w:spacing w:line="360" w:lineRule="auto"/>
      <w:jc w:val="left"/>
      <w:rPr>
        <w:rFonts w:hint="default"/>
        <w:sz w:val="13"/>
        <w:szCs w:val="13"/>
      </w:rPr>
    </w:pPr>
    <w:r>
      <w:rPr>
        <w:sz w:val="13"/>
        <w:szCs w:val="13"/>
        <w:lang w:val="zh-CN"/>
      </w:rPr>
      <w:t>项目名称：泰安市中心医院</w:t>
    </w:r>
    <w:r>
      <w:rPr>
        <w:sz w:val="13"/>
        <w:szCs w:val="13"/>
        <w:lang w:val="zh-CN"/>
      </w:rPr>
      <w:t>(</w:t>
    </w:r>
    <w:r>
      <w:rPr>
        <w:sz w:val="13"/>
        <w:szCs w:val="13"/>
        <w:lang w:val="zh-CN"/>
      </w:rPr>
      <w:t>青岛大学附属泰安市中心医院、泰山医养中心</w:t>
    </w:r>
    <w:r>
      <w:rPr>
        <w:sz w:val="13"/>
        <w:szCs w:val="13"/>
        <w:lang w:val="zh-CN"/>
      </w:rPr>
      <w:t>)</w:t>
    </w:r>
    <w:r>
      <w:rPr>
        <w:sz w:val="13"/>
        <w:szCs w:val="13"/>
        <w:lang w:val="zh-CN"/>
      </w:rPr>
      <w:t>中心空调清洗冷却塔、第三住院部制冷机维保、行政办公区</w:t>
    </w:r>
    <w:r>
      <w:rPr>
        <w:sz w:val="13"/>
        <w:szCs w:val="13"/>
        <w:lang w:val="zh-CN"/>
      </w:rPr>
      <w:t>56</w:t>
    </w:r>
    <w:r>
      <w:rPr>
        <w:sz w:val="13"/>
        <w:szCs w:val="13"/>
        <w:lang w:val="zh-CN"/>
      </w:rPr>
      <w:t>号电梯加装空调服务项目</w:t>
    </w:r>
    <w:r>
      <w:rPr>
        <w:sz w:val="13"/>
        <w:szCs w:val="13"/>
        <w:lang w:val="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9F" w:rsidRDefault="009C59F8">
    <w:pPr>
      <w:pStyle w:val="ad"/>
      <w:pBdr>
        <w:bottom w:val="single" w:sz="4" w:space="1" w:color="auto"/>
      </w:pBdr>
      <w:jc w:val="both"/>
    </w:pPr>
    <w:r>
      <w:rPr>
        <w:sz w:val="13"/>
        <w:szCs w:val="13"/>
      </w:rPr>
      <w:t>项目名称：</w:t>
    </w:r>
    <w:r>
      <w:rPr>
        <w:rFonts w:hint="eastAsia"/>
        <w:sz w:val="13"/>
        <w:szCs w:val="13"/>
        <w:lang w:val="zh-CN"/>
      </w:rPr>
      <w:t>泰安市中心医院</w:t>
    </w:r>
    <w:r>
      <w:rPr>
        <w:rFonts w:hint="eastAsia"/>
        <w:sz w:val="13"/>
        <w:szCs w:val="13"/>
        <w:lang w:val="zh-CN"/>
      </w:rPr>
      <w:t>(</w:t>
    </w:r>
    <w:r>
      <w:rPr>
        <w:rFonts w:hint="eastAsia"/>
        <w:sz w:val="13"/>
        <w:szCs w:val="13"/>
        <w:lang w:val="zh-CN"/>
      </w:rPr>
      <w:t>青岛大学附属泰安市中心医院、泰山医养中心</w:t>
    </w:r>
    <w:r>
      <w:rPr>
        <w:rFonts w:hint="eastAsia"/>
        <w:sz w:val="13"/>
        <w:szCs w:val="13"/>
        <w:lang w:val="zh-CN"/>
      </w:rPr>
      <w:t>)</w:t>
    </w:r>
    <w:r>
      <w:rPr>
        <w:rFonts w:hint="eastAsia"/>
        <w:sz w:val="13"/>
        <w:szCs w:val="13"/>
        <w:lang w:val="zh-CN"/>
      </w:rPr>
      <w:t>中心空调清洗冷却塔、第三住院部制冷机维保、行政办公区</w:t>
    </w:r>
    <w:r>
      <w:rPr>
        <w:rFonts w:hint="eastAsia"/>
        <w:sz w:val="13"/>
        <w:szCs w:val="13"/>
        <w:lang w:val="zh-CN"/>
      </w:rPr>
      <w:t>56</w:t>
    </w:r>
    <w:r>
      <w:rPr>
        <w:rFonts w:hint="eastAsia"/>
        <w:sz w:val="13"/>
        <w:szCs w:val="13"/>
        <w:lang w:val="zh-CN"/>
      </w:rPr>
      <w:t>号电梯加装空调服务项目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D6FCF"/>
    <w:multiLevelType w:val="multilevel"/>
    <w:tmpl w:val="419D6FCF"/>
    <w:lvl w:ilvl="0">
      <w:start w:val="1"/>
      <w:numFmt w:val="none"/>
      <w:pStyle w:val="4"/>
      <w:suff w:val="nothing"/>
      <w:lvlText w:val=""/>
      <w:lvlJc w:val="left"/>
      <w:pPr>
        <w:ind w:left="0" w:firstLine="0"/>
      </w:pPr>
      <w:rPr>
        <w:rFonts w:hint="eastAsia"/>
      </w:rPr>
    </w:lvl>
    <w:lvl w:ilvl="1">
      <w:start w:val="1"/>
      <w:numFmt w:val="chineseCountingThousand"/>
      <w:suff w:val="nothing"/>
      <w:lvlText w:val="第%2章"/>
      <w:lvlJc w:val="center"/>
      <w:pPr>
        <w:ind w:left="0" w:firstLine="288"/>
      </w:pPr>
      <w:rPr>
        <w:rFonts w:hint="eastAsia"/>
      </w:rPr>
    </w:lvl>
    <w:lvl w:ilvl="2">
      <w:start w:val="1"/>
      <w:numFmt w:val="chineseCountingThousand"/>
      <w:suff w:val="nothing"/>
      <w:lvlText w:val="%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4F67585C"/>
    <w:multiLevelType w:val="singleLevel"/>
    <w:tmpl w:val="4F67585C"/>
    <w:lvl w:ilvl="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R15">
    <w15:presenceInfo w15:providerId="None" w15:userId="AIR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wOTBhMDkzZGU0OTY4NzY5YmM4NmQ4ZDkxOTc3OWIifQ=="/>
  </w:docVars>
  <w:rsids>
    <w:rsidRoot w:val="00172A27"/>
    <w:rsid w:val="00001B9D"/>
    <w:rsid w:val="00002F9E"/>
    <w:rsid w:val="000031C8"/>
    <w:rsid w:val="000045C9"/>
    <w:rsid w:val="000063AD"/>
    <w:rsid w:val="00006EAE"/>
    <w:rsid w:val="00010706"/>
    <w:rsid w:val="00010B63"/>
    <w:rsid w:val="000146A6"/>
    <w:rsid w:val="00014B92"/>
    <w:rsid w:val="00015E38"/>
    <w:rsid w:val="00016F2C"/>
    <w:rsid w:val="00017F8C"/>
    <w:rsid w:val="00023FAF"/>
    <w:rsid w:val="00025C2D"/>
    <w:rsid w:val="00030A2A"/>
    <w:rsid w:val="00031CD1"/>
    <w:rsid w:val="00032616"/>
    <w:rsid w:val="00032D7B"/>
    <w:rsid w:val="00036632"/>
    <w:rsid w:val="00036A79"/>
    <w:rsid w:val="00041C5C"/>
    <w:rsid w:val="000420F8"/>
    <w:rsid w:val="00042AF8"/>
    <w:rsid w:val="00042D49"/>
    <w:rsid w:val="00042F37"/>
    <w:rsid w:val="00047FD2"/>
    <w:rsid w:val="0005060F"/>
    <w:rsid w:val="00050E38"/>
    <w:rsid w:val="00051B58"/>
    <w:rsid w:val="00051FBA"/>
    <w:rsid w:val="00052E77"/>
    <w:rsid w:val="00053294"/>
    <w:rsid w:val="00056794"/>
    <w:rsid w:val="0005680C"/>
    <w:rsid w:val="00056927"/>
    <w:rsid w:val="00057F79"/>
    <w:rsid w:val="00060262"/>
    <w:rsid w:val="000604BC"/>
    <w:rsid w:val="00062253"/>
    <w:rsid w:val="000642B5"/>
    <w:rsid w:val="00064C33"/>
    <w:rsid w:val="00065161"/>
    <w:rsid w:val="00065CEB"/>
    <w:rsid w:val="00066679"/>
    <w:rsid w:val="000670F2"/>
    <w:rsid w:val="000702FE"/>
    <w:rsid w:val="0007079F"/>
    <w:rsid w:val="00072DDC"/>
    <w:rsid w:val="000779D6"/>
    <w:rsid w:val="00080ECC"/>
    <w:rsid w:val="00084A3D"/>
    <w:rsid w:val="00085B0B"/>
    <w:rsid w:val="000905E6"/>
    <w:rsid w:val="00091327"/>
    <w:rsid w:val="000932D2"/>
    <w:rsid w:val="00093F59"/>
    <w:rsid w:val="000941E2"/>
    <w:rsid w:val="00095491"/>
    <w:rsid w:val="000966D5"/>
    <w:rsid w:val="00097A6C"/>
    <w:rsid w:val="000A1107"/>
    <w:rsid w:val="000A1C6C"/>
    <w:rsid w:val="000A20A9"/>
    <w:rsid w:val="000A2367"/>
    <w:rsid w:val="000A2C6B"/>
    <w:rsid w:val="000A3570"/>
    <w:rsid w:val="000A3620"/>
    <w:rsid w:val="000A3A58"/>
    <w:rsid w:val="000A5396"/>
    <w:rsid w:val="000A59A9"/>
    <w:rsid w:val="000A61F0"/>
    <w:rsid w:val="000A6333"/>
    <w:rsid w:val="000A64FF"/>
    <w:rsid w:val="000A6D45"/>
    <w:rsid w:val="000A763A"/>
    <w:rsid w:val="000A7D45"/>
    <w:rsid w:val="000A7DBB"/>
    <w:rsid w:val="000B0ADB"/>
    <w:rsid w:val="000B3187"/>
    <w:rsid w:val="000B3D6A"/>
    <w:rsid w:val="000B495F"/>
    <w:rsid w:val="000B49FC"/>
    <w:rsid w:val="000C024D"/>
    <w:rsid w:val="000C0F11"/>
    <w:rsid w:val="000C197B"/>
    <w:rsid w:val="000C1B03"/>
    <w:rsid w:val="000C2184"/>
    <w:rsid w:val="000C42A1"/>
    <w:rsid w:val="000C6D37"/>
    <w:rsid w:val="000C7623"/>
    <w:rsid w:val="000D101B"/>
    <w:rsid w:val="000D48C5"/>
    <w:rsid w:val="000D681C"/>
    <w:rsid w:val="000E01AC"/>
    <w:rsid w:val="000E0DC9"/>
    <w:rsid w:val="000E0E46"/>
    <w:rsid w:val="000E164C"/>
    <w:rsid w:val="000E24D0"/>
    <w:rsid w:val="000E46C3"/>
    <w:rsid w:val="000F0466"/>
    <w:rsid w:val="000F19BD"/>
    <w:rsid w:val="000F30B6"/>
    <w:rsid w:val="000F3B91"/>
    <w:rsid w:val="000F42BE"/>
    <w:rsid w:val="000F58A3"/>
    <w:rsid w:val="000F71F0"/>
    <w:rsid w:val="0010038C"/>
    <w:rsid w:val="00103E6A"/>
    <w:rsid w:val="001049A6"/>
    <w:rsid w:val="001052EE"/>
    <w:rsid w:val="0010639B"/>
    <w:rsid w:val="00106E81"/>
    <w:rsid w:val="00106F3C"/>
    <w:rsid w:val="00107A1D"/>
    <w:rsid w:val="00113655"/>
    <w:rsid w:val="00113730"/>
    <w:rsid w:val="0011391A"/>
    <w:rsid w:val="001175AA"/>
    <w:rsid w:val="00120240"/>
    <w:rsid w:val="0012104C"/>
    <w:rsid w:val="00125538"/>
    <w:rsid w:val="00126719"/>
    <w:rsid w:val="00130BC6"/>
    <w:rsid w:val="00131CA1"/>
    <w:rsid w:val="00134693"/>
    <w:rsid w:val="00137089"/>
    <w:rsid w:val="001375E9"/>
    <w:rsid w:val="0014286B"/>
    <w:rsid w:val="0014406E"/>
    <w:rsid w:val="001451AE"/>
    <w:rsid w:val="001459FF"/>
    <w:rsid w:val="00152732"/>
    <w:rsid w:val="00152DD9"/>
    <w:rsid w:val="00153D0D"/>
    <w:rsid w:val="001546AC"/>
    <w:rsid w:val="00154C6D"/>
    <w:rsid w:val="00156061"/>
    <w:rsid w:val="0016181B"/>
    <w:rsid w:val="00162819"/>
    <w:rsid w:val="0016353D"/>
    <w:rsid w:val="00163888"/>
    <w:rsid w:val="00166953"/>
    <w:rsid w:val="00170214"/>
    <w:rsid w:val="00170A11"/>
    <w:rsid w:val="00172A27"/>
    <w:rsid w:val="00174D7F"/>
    <w:rsid w:val="00175015"/>
    <w:rsid w:val="0017537D"/>
    <w:rsid w:val="00176FD1"/>
    <w:rsid w:val="00181337"/>
    <w:rsid w:val="00181556"/>
    <w:rsid w:val="001865B6"/>
    <w:rsid w:val="00186608"/>
    <w:rsid w:val="00191B7B"/>
    <w:rsid w:val="00195199"/>
    <w:rsid w:val="001A174F"/>
    <w:rsid w:val="001A2891"/>
    <w:rsid w:val="001A3625"/>
    <w:rsid w:val="001A74EE"/>
    <w:rsid w:val="001B2206"/>
    <w:rsid w:val="001B2ACF"/>
    <w:rsid w:val="001B5061"/>
    <w:rsid w:val="001B77AD"/>
    <w:rsid w:val="001C0CEB"/>
    <w:rsid w:val="001C0DB5"/>
    <w:rsid w:val="001C1441"/>
    <w:rsid w:val="001C19C2"/>
    <w:rsid w:val="001C4C25"/>
    <w:rsid w:val="001C592E"/>
    <w:rsid w:val="001C6BB6"/>
    <w:rsid w:val="001C76F8"/>
    <w:rsid w:val="001C7ABA"/>
    <w:rsid w:val="001C7C8A"/>
    <w:rsid w:val="001D0A4F"/>
    <w:rsid w:val="001D1106"/>
    <w:rsid w:val="001D33C9"/>
    <w:rsid w:val="001D40F8"/>
    <w:rsid w:val="001D4B17"/>
    <w:rsid w:val="001D78FA"/>
    <w:rsid w:val="001E12A5"/>
    <w:rsid w:val="001E2B4B"/>
    <w:rsid w:val="001E3164"/>
    <w:rsid w:val="001E32BC"/>
    <w:rsid w:val="001E4604"/>
    <w:rsid w:val="001E4801"/>
    <w:rsid w:val="001E7127"/>
    <w:rsid w:val="001F015A"/>
    <w:rsid w:val="001F1977"/>
    <w:rsid w:val="001F2767"/>
    <w:rsid w:val="001F4467"/>
    <w:rsid w:val="0020014F"/>
    <w:rsid w:val="00200C5D"/>
    <w:rsid w:val="00201A40"/>
    <w:rsid w:val="002024AD"/>
    <w:rsid w:val="002034EF"/>
    <w:rsid w:val="002048FF"/>
    <w:rsid w:val="002106F0"/>
    <w:rsid w:val="00210C7F"/>
    <w:rsid w:val="00210EDA"/>
    <w:rsid w:val="00213954"/>
    <w:rsid w:val="00213F80"/>
    <w:rsid w:val="00215B89"/>
    <w:rsid w:val="00215F56"/>
    <w:rsid w:val="00217A6F"/>
    <w:rsid w:val="00221B95"/>
    <w:rsid w:val="00221DEC"/>
    <w:rsid w:val="00223464"/>
    <w:rsid w:val="00223481"/>
    <w:rsid w:val="00223A9D"/>
    <w:rsid w:val="002252B1"/>
    <w:rsid w:val="00225BFA"/>
    <w:rsid w:val="0022769A"/>
    <w:rsid w:val="002309B9"/>
    <w:rsid w:val="002327C2"/>
    <w:rsid w:val="00232F1A"/>
    <w:rsid w:val="00234CCC"/>
    <w:rsid w:val="002353DA"/>
    <w:rsid w:val="002355CE"/>
    <w:rsid w:val="00235E29"/>
    <w:rsid w:val="002435E4"/>
    <w:rsid w:val="002437B7"/>
    <w:rsid w:val="00244C28"/>
    <w:rsid w:val="00245C67"/>
    <w:rsid w:val="002462F8"/>
    <w:rsid w:val="002465CF"/>
    <w:rsid w:val="00246BA9"/>
    <w:rsid w:val="00246D7F"/>
    <w:rsid w:val="00250FE7"/>
    <w:rsid w:val="002512F5"/>
    <w:rsid w:val="00251470"/>
    <w:rsid w:val="00251728"/>
    <w:rsid w:val="00253F71"/>
    <w:rsid w:val="00254AF6"/>
    <w:rsid w:val="00256707"/>
    <w:rsid w:val="0026053B"/>
    <w:rsid w:val="0026614D"/>
    <w:rsid w:val="00271B07"/>
    <w:rsid w:val="002729CD"/>
    <w:rsid w:val="00272D2D"/>
    <w:rsid w:val="00273A7A"/>
    <w:rsid w:val="00273C9F"/>
    <w:rsid w:val="00277B0C"/>
    <w:rsid w:val="00277F1F"/>
    <w:rsid w:val="00281DC8"/>
    <w:rsid w:val="002820B4"/>
    <w:rsid w:val="002825C9"/>
    <w:rsid w:val="002833B5"/>
    <w:rsid w:val="00284052"/>
    <w:rsid w:val="00286573"/>
    <w:rsid w:val="00287BC1"/>
    <w:rsid w:val="00291149"/>
    <w:rsid w:val="002939CF"/>
    <w:rsid w:val="00294614"/>
    <w:rsid w:val="00294D12"/>
    <w:rsid w:val="002A0DAB"/>
    <w:rsid w:val="002A5935"/>
    <w:rsid w:val="002A5DD4"/>
    <w:rsid w:val="002A71EB"/>
    <w:rsid w:val="002B0EA3"/>
    <w:rsid w:val="002B23A6"/>
    <w:rsid w:val="002B46BC"/>
    <w:rsid w:val="002B589D"/>
    <w:rsid w:val="002B6161"/>
    <w:rsid w:val="002C2B96"/>
    <w:rsid w:val="002C3209"/>
    <w:rsid w:val="002C3348"/>
    <w:rsid w:val="002C3451"/>
    <w:rsid w:val="002C4852"/>
    <w:rsid w:val="002C7BCE"/>
    <w:rsid w:val="002D044C"/>
    <w:rsid w:val="002D08CC"/>
    <w:rsid w:val="002D3305"/>
    <w:rsid w:val="002D40F9"/>
    <w:rsid w:val="002D4168"/>
    <w:rsid w:val="002D6479"/>
    <w:rsid w:val="002D6B4E"/>
    <w:rsid w:val="002D7AC2"/>
    <w:rsid w:val="002D7D10"/>
    <w:rsid w:val="002E0126"/>
    <w:rsid w:val="002E46D3"/>
    <w:rsid w:val="002E497B"/>
    <w:rsid w:val="002E5ED3"/>
    <w:rsid w:val="002E68E8"/>
    <w:rsid w:val="002E6A4E"/>
    <w:rsid w:val="002F1EDC"/>
    <w:rsid w:val="002F46A9"/>
    <w:rsid w:val="002F6F4C"/>
    <w:rsid w:val="0030097B"/>
    <w:rsid w:val="00301018"/>
    <w:rsid w:val="003026A3"/>
    <w:rsid w:val="00302A8F"/>
    <w:rsid w:val="00302DE7"/>
    <w:rsid w:val="00303FD9"/>
    <w:rsid w:val="0030405C"/>
    <w:rsid w:val="003046C9"/>
    <w:rsid w:val="00304BDD"/>
    <w:rsid w:val="00304D89"/>
    <w:rsid w:val="00306D85"/>
    <w:rsid w:val="00313E0D"/>
    <w:rsid w:val="00314FBF"/>
    <w:rsid w:val="00315831"/>
    <w:rsid w:val="00320C2E"/>
    <w:rsid w:val="00322141"/>
    <w:rsid w:val="003223D5"/>
    <w:rsid w:val="003236EA"/>
    <w:rsid w:val="0032378B"/>
    <w:rsid w:val="00326E49"/>
    <w:rsid w:val="003278BF"/>
    <w:rsid w:val="003306C7"/>
    <w:rsid w:val="00330FD7"/>
    <w:rsid w:val="003312F9"/>
    <w:rsid w:val="003331E8"/>
    <w:rsid w:val="00334C41"/>
    <w:rsid w:val="00336641"/>
    <w:rsid w:val="00337D88"/>
    <w:rsid w:val="00341F13"/>
    <w:rsid w:val="0034324F"/>
    <w:rsid w:val="00344811"/>
    <w:rsid w:val="00350A85"/>
    <w:rsid w:val="00354AB4"/>
    <w:rsid w:val="00361BCD"/>
    <w:rsid w:val="0036362A"/>
    <w:rsid w:val="00364D2F"/>
    <w:rsid w:val="00365070"/>
    <w:rsid w:val="00367B6B"/>
    <w:rsid w:val="003718F8"/>
    <w:rsid w:val="00372EC3"/>
    <w:rsid w:val="00372F80"/>
    <w:rsid w:val="00375E4D"/>
    <w:rsid w:val="0038161F"/>
    <w:rsid w:val="003819B2"/>
    <w:rsid w:val="00384B8D"/>
    <w:rsid w:val="00387789"/>
    <w:rsid w:val="00390F3B"/>
    <w:rsid w:val="00391362"/>
    <w:rsid w:val="003915E6"/>
    <w:rsid w:val="00393A15"/>
    <w:rsid w:val="003944FF"/>
    <w:rsid w:val="00396360"/>
    <w:rsid w:val="0039796F"/>
    <w:rsid w:val="003A297B"/>
    <w:rsid w:val="003A2D1C"/>
    <w:rsid w:val="003A5E5D"/>
    <w:rsid w:val="003B00FC"/>
    <w:rsid w:val="003B23FB"/>
    <w:rsid w:val="003B3F6F"/>
    <w:rsid w:val="003B5733"/>
    <w:rsid w:val="003B587E"/>
    <w:rsid w:val="003C0F68"/>
    <w:rsid w:val="003C3B77"/>
    <w:rsid w:val="003C446F"/>
    <w:rsid w:val="003C53DB"/>
    <w:rsid w:val="003C6186"/>
    <w:rsid w:val="003C6FC7"/>
    <w:rsid w:val="003C7ADB"/>
    <w:rsid w:val="003D0815"/>
    <w:rsid w:val="003D0833"/>
    <w:rsid w:val="003D4F7B"/>
    <w:rsid w:val="003D6891"/>
    <w:rsid w:val="003E3B1B"/>
    <w:rsid w:val="003E6C07"/>
    <w:rsid w:val="003F017E"/>
    <w:rsid w:val="003F2B9E"/>
    <w:rsid w:val="003F2C4D"/>
    <w:rsid w:val="003F3B8F"/>
    <w:rsid w:val="003F4C6C"/>
    <w:rsid w:val="004009C8"/>
    <w:rsid w:val="0040241A"/>
    <w:rsid w:val="00402896"/>
    <w:rsid w:val="00402D17"/>
    <w:rsid w:val="00403A54"/>
    <w:rsid w:val="00404193"/>
    <w:rsid w:val="004047D4"/>
    <w:rsid w:val="0040517C"/>
    <w:rsid w:val="00405BFA"/>
    <w:rsid w:val="00405F89"/>
    <w:rsid w:val="00407442"/>
    <w:rsid w:val="00407A76"/>
    <w:rsid w:val="0041129F"/>
    <w:rsid w:val="00421918"/>
    <w:rsid w:val="00423354"/>
    <w:rsid w:val="00423800"/>
    <w:rsid w:val="00425138"/>
    <w:rsid w:val="00426E32"/>
    <w:rsid w:val="004272C7"/>
    <w:rsid w:val="00430948"/>
    <w:rsid w:val="004328CD"/>
    <w:rsid w:val="004335F0"/>
    <w:rsid w:val="004453BB"/>
    <w:rsid w:val="0044560B"/>
    <w:rsid w:val="00445F77"/>
    <w:rsid w:val="00446495"/>
    <w:rsid w:val="00446A0B"/>
    <w:rsid w:val="00447EE7"/>
    <w:rsid w:val="004603BE"/>
    <w:rsid w:val="004619A7"/>
    <w:rsid w:val="00462162"/>
    <w:rsid w:val="00463372"/>
    <w:rsid w:val="00464D43"/>
    <w:rsid w:val="00467D9F"/>
    <w:rsid w:val="00467EA7"/>
    <w:rsid w:val="00470213"/>
    <w:rsid w:val="00471957"/>
    <w:rsid w:val="004723D9"/>
    <w:rsid w:val="00472C6F"/>
    <w:rsid w:val="00474849"/>
    <w:rsid w:val="00475420"/>
    <w:rsid w:val="00483A14"/>
    <w:rsid w:val="004873EC"/>
    <w:rsid w:val="00487487"/>
    <w:rsid w:val="004874C8"/>
    <w:rsid w:val="00487F15"/>
    <w:rsid w:val="0049268D"/>
    <w:rsid w:val="00492EC9"/>
    <w:rsid w:val="004954C1"/>
    <w:rsid w:val="00496EA5"/>
    <w:rsid w:val="004A0AB5"/>
    <w:rsid w:val="004A2153"/>
    <w:rsid w:val="004A5290"/>
    <w:rsid w:val="004A704F"/>
    <w:rsid w:val="004A708D"/>
    <w:rsid w:val="004B1687"/>
    <w:rsid w:val="004B22D0"/>
    <w:rsid w:val="004B4EE4"/>
    <w:rsid w:val="004C1C83"/>
    <w:rsid w:val="004C3070"/>
    <w:rsid w:val="004C56A7"/>
    <w:rsid w:val="004D1387"/>
    <w:rsid w:val="004D35E1"/>
    <w:rsid w:val="004D3CC5"/>
    <w:rsid w:val="004D6858"/>
    <w:rsid w:val="004D7DB7"/>
    <w:rsid w:val="004E1E76"/>
    <w:rsid w:val="004E2577"/>
    <w:rsid w:val="004E3966"/>
    <w:rsid w:val="004E3B0B"/>
    <w:rsid w:val="004E44B6"/>
    <w:rsid w:val="004E51C2"/>
    <w:rsid w:val="004E6C82"/>
    <w:rsid w:val="004F054F"/>
    <w:rsid w:val="004F123D"/>
    <w:rsid w:val="004F1859"/>
    <w:rsid w:val="004F1B26"/>
    <w:rsid w:val="004F1FB3"/>
    <w:rsid w:val="004F454C"/>
    <w:rsid w:val="004F49DB"/>
    <w:rsid w:val="00501E53"/>
    <w:rsid w:val="005039AB"/>
    <w:rsid w:val="00506550"/>
    <w:rsid w:val="00507890"/>
    <w:rsid w:val="00507C7A"/>
    <w:rsid w:val="005107F2"/>
    <w:rsid w:val="00511C88"/>
    <w:rsid w:val="005144D9"/>
    <w:rsid w:val="00514C7B"/>
    <w:rsid w:val="00515072"/>
    <w:rsid w:val="00515343"/>
    <w:rsid w:val="005155CF"/>
    <w:rsid w:val="00515ADA"/>
    <w:rsid w:val="005168EF"/>
    <w:rsid w:val="00520DE0"/>
    <w:rsid w:val="005234C7"/>
    <w:rsid w:val="005246C4"/>
    <w:rsid w:val="00524D4A"/>
    <w:rsid w:val="00527387"/>
    <w:rsid w:val="00530575"/>
    <w:rsid w:val="00531F8E"/>
    <w:rsid w:val="005324B5"/>
    <w:rsid w:val="00535ADB"/>
    <w:rsid w:val="0054199C"/>
    <w:rsid w:val="0054264C"/>
    <w:rsid w:val="00543CCD"/>
    <w:rsid w:val="0054428A"/>
    <w:rsid w:val="00546A9F"/>
    <w:rsid w:val="005538A3"/>
    <w:rsid w:val="00554018"/>
    <w:rsid w:val="005572E9"/>
    <w:rsid w:val="00557367"/>
    <w:rsid w:val="005579AB"/>
    <w:rsid w:val="00560190"/>
    <w:rsid w:val="005606A8"/>
    <w:rsid w:val="00562EA5"/>
    <w:rsid w:val="00564088"/>
    <w:rsid w:val="00564B26"/>
    <w:rsid w:val="00566071"/>
    <w:rsid w:val="00567F56"/>
    <w:rsid w:val="00570F5C"/>
    <w:rsid w:val="0057116D"/>
    <w:rsid w:val="005722C6"/>
    <w:rsid w:val="00580144"/>
    <w:rsid w:val="00582AC5"/>
    <w:rsid w:val="00586063"/>
    <w:rsid w:val="0058688C"/>
    <w:rsid w:val="00587719"/>
    <w:rsid w:val="00590B97"/>
    <w:rsid w:val="00592E93"/>
    <w:rsid w:val="00595677"/>
    <w:rsid w:val="00595F27"/>
    <w:rsid w:val="005969F4"/>
    <w:rsid w:val="005A0C2A"/>
    <w:rsid w:val="005A0EE2"/>
    <w:rsid w:val="005A40A0"/>
    <w:rsid w:val="005A7C37"/>
    <w:rsid w:val="005B08BA"/>
    <w:rsid w:val="005B0D8E"/>
    <w:rsid w:val="005B2EBE"/>
    <w:rsid w:val="005B55A6"/>
    <w:rsid w:val="005C4157"/>
    <w:rsid w:val="005C60BF"/>
    <w:rsid w:val="005C770D"/>
    <w:rsid w:val="005D35A2"/>
    <w:rsid w:val="005D4635"/>
    <w:rsid w:val="005D57E0"/>
    <w:rsid w:val="005D5DA9"/>
    <w:rsid w:val="005D61A1"/>
    <w:rsid w:val="005D61BE"/>
    <w:rsid w:val="005E0843"/>
    <w:rsid w:val="005E0C32"/>
    <w:rsid w:val="005E0F93"/>
    <w:rsid w:val="005E16DB"/>
    <w:rsid w:val="005E1BD4"/>
    <w:rsid w:val="005E1D3D"/>
    <w:rsid w:val="005E35F9"/>
    <w:rsid w:val="005E3880"/>
    <w:rsid w:val="005E3E44"/>
    <w:rsid w:val="005E3F56"/>
    <w:rsid w:val="005F2555"/>
    <w:rsid w:val="005F41F4"/>
    <w:rsid w:val="005F490C"/>
    <w:rsid w:val="005F4CF6"/>
    <w:rsid w:val="005F506A"/>
    <w:rsid w:val="005F683A"/>
    <w:rsid w:val="00601B6B"/>
    <w:rsid w:val="0060423B"/>
    <w:rsid w:val="00605612"/>
    <w:rsid w:val="00607211"/>
    <w:rsid w:val="00611609"/>
    <w:rsid w:val="0061180D"/>
    <w:rsid w:val="00611F9B"/>
    <w:rsid w:val="006121F6"/>
    <w:rsid w:val="00612D6D"/>
    <w:rsid w:val="006132E9"/>
    <w:rsid w:val="0061402A"/>
    <w:rsid w:val="00614F68"/>
    <w:rsid w:val="00621BEF"/>
    <w:rsid w:val="006237ED"/>
    <w:rsid w:val="006273F0"/>
    <w:rsid w:val="0062744E"/>
    <w:rsid w:val="006317EC"/>
    <w:rsid w:val="00632B1E"/>
    <w:rsid w:val="00633A2A"/>
    <w:rsid w:val="00634F5F"/>
    <w:rsid w:val="00635660"/>
    <w:rsid w:val="00635E79"/>
    <w:rsid w:val="0063676B"/>
    <w:rsid w:val="00637701"/>
    <w:rsid w:val="006405F5"/>
    <w:rsid w:val="006442C0"/>
    <w:rsid w:val="00646385"/>
    <w:rsid w:val="0064653B"/>
    <w:rsid w:val="00647901"/>
    <w:rsid w:val="00650009"/>
    <w:rsid w:val="00651A1A"/>
    <w:rsid w:val="00654400"/>
    <w:rsid w:val="00660A7A"/>
    <w:rsid w:val="0066415E"/>
    <w:rsid w:val="00665013"/>
    <w:rsid w:val="00665C3B"/>
    <w:rsid w:val="0066722B"/>
    <w:rsid w:val="0067128F"/>
    <w:rsid w:val="006726F7"/>
    <w:rsid w:val="00672FE7"/>
    <w:rsid w:val="006738D0"/>
    <w:rsid w:val="00674C56"/>
    <w:rsid w:val="006750BF"/>
    <w:rsid w:val="006758A6"/>
    <w:rsid w:val="00675FF8"/>
    <w:rsid w:val="006761C2"/>
    <w:rsid w:val="0067745A"/>
    <w:rsid w:val="006800E9"/>
    <w:rsid w:val="00680740"/>
    <w:rsid w:val="00683A24"/>
    <w:rsid w:val="00685D61"/>
    <w:rsid w:val="0068661F"/>
    <w:rsid w:val="0069014E"/>
    <w:rsid w:val="006911DF"/>
    <w:rsid w:val="006934C2"/>
    <w:rsid w:val="006948CC"/>
    <w:rsid w:val="006970C2"/>
    <w:rsid w:val="00697537"/>
    <w:rsid w:val="00697ADF"/>
    <w:rsid w:val="006A5678"/>
    <w:rsid w:val="006A74D4"/>
    <w:rsid w:val="006A7982"/>
    <w:rsid w:val="006A7F03"/>
    <w:rsid w:val="006B1752"/>
    <w:rsid w:val="006B3B6A"/>
    <w:rsid w:val="006B4017"/>
    <w:rsid w:val="006B4ABF"/>
    <w:rsid w:val="006B4E94"/>
    <w:rsid w:val="006B57A0"/>
    <w:rsid w:val="006B5A2D"/>
    <w:rsid w:val="006B6D55"/>
    <w:rsid w:val="006B7425"/>
    <w:rsid w:val="006B7E70"/>
    <w:rsid w:val="006C058C"/>
    <w:rsid w:val="006C1FA1"/>
    <w:rsid w:val="006C40DB"/>
    <w:rsid w:val="006C480B"/>
    <w:rsid w:val="006C4A33"/>
    <w:rsid w:val="006C50E5"/>
    <w:rsid w:val="006C5BF8"/>
    <w:rsid w:val="006C6797"/>
    <w:rsid w:val="006C74F6"/>
    <w:rsid w:val="006C7906"/>
    <w:rsid w:val="006D0DB9"/>
    <w:rsid w:val="006E2207"/>
    <w:rsid w:val="006E52DB"/>
    <w:rsid w:val="006E6A61"/>
    <w:rsid w:val="006E6BEA"/>
    <w:rsid w:val="006E78C5"/>
    <w:rsid w:val="006E7B0E"/>
    <w:rsid w:val="006F0EC0"/>
    <w:rsid w:val="006F276C"/>
    <w:rsid w:val="006F277B"/>
    <w:rsid w:val="006F288B"/>
    <w:rsid w:val="006F5B6B"/>
    <w:rsid w:val="007009F3"/>
    <w:rsid w:val="007034C9"/>
    <w:rsid w:val="00704811"/>
    <w:rsid w:val="00706B51"/>
    <w:rsid w:val="00707105"/>
    <w:rsid w:val="007072DB"/>
    <w:rsid w:val="00710AAF"/>
    <w:rsid w:val="00712A5C"/>
    <w:rsid w:val="00713D2C"/>
    <w:rsid w:val="007150E7"/>
    <w:rsid w:val="00715221"/>
    <w:rsid w:val="007165FA"/>
    <w:rsid w:val="00723311"/>
    <w:rsid w:val="007240E2"/>
    <w:rsid w:val="007252A7"/>
    <w:rsid w:val="007316DC"/>
    <w:rsid w:val="00734A01"/>
    <w:rsid w:val="00734A90"/>
    <w:rsid w:val="00735118"/>
    <w:rsid w:val="007377AE"/>
    <w:rsid w:val="00737855"/>
    <w:rsid w:val="007379B9"/>
    <w:rsid w:val="00740F99"/>
    <w:rsid w:val="00742DE1"/>
    <w:rsid w:val="00743190"/>
    <w:rsid w:val="00744FC9"/>
    <w:rsid w:val="00745B6E"/>
    <w:rsid w:val="00746A85"/>
    <w:rsid w:val="007506C8"/>
    <w:rsid w:val="00751783"/>
    <w:rsid w:val="00751798"/>
    <w:rsid w:val="00751877"/>
    <w:rsid w:val="007521EB"/>
    <w:rsid w:val="007545A8"/>
    <w:rsid w:val="007577A5"/>
    <w:rsid w:val="0076097F"/>
    <w:rsid w:val="00761E28"/>
    <w:rsid w:val="007624D9"/>
    <w:rsid w:val="00762915"/>
    <w:rsid w:val="007631AF"/>
    <w:rsid w:val="007638E6"/>
    <w:rsid w:val="007639AF"/>
    <w:rsid w:val="00763AAE"/>
    <w:rsid w:val="00763F50"/>
    <w:rsid w:val="0076628F"/>
    <w:rsid w:val="00767279"/>
    <w:rsid w:val="00767F2A"/>
    <w:rsid w:val="00770082"/>
    <w:rsid w:val="007735BD"/>
    <w:rsid w:val="00773FE0"/>
    <w:rsid w:val="0077503A"/>
    <w:rsid w:val="00775CE5"/>
    <w:rsid w:val="00776214"/>
    <w:rsid w:val="00777078"/>
    <w:rsid w:val="00777D74"/>
    <w:rsid w:val="007804E5"/>
    <w:rsid w:val="00780FC9"/>
    <w:rsid w:val="007813AD"/>
    <w:rsid w:val="007872BC"/>
    <w:rsid w:val="007906B5"/>
    <w:rsid w:val="00791082"/>
    <w:rsid w:val="00793658"/>
    <w:rsid w:val="00794267"/>
    <w:rsid w:val="00796DCE"/>
    <w:rsid w:val="00797A20"/>
    <w:rsid w:val="007A084C"/>
    <w:rsid w:val="007A1EB1"/>
    <w:rsid w:val="007A2D28"/>
    <w:rsid w:val="007A3982"/>
    <w:rsid w:val="007A3EB3"/>
    <w:rsid w:val="007A5380"/>
    <w:rsid w:val="007A6F6F"/>
    <w:rsid w:val="007A7DFA"/>
    <w:rsid w:val="007B2513"/>
    <w:rsid w:val="007B2641"/>
    <w:rsid w:val="007B3B49"/>
    <w:rsid w:val="007B4BDF"/>
    <w:rsid w:val="007B7A73"/>
    <w:rsid w:val="007C0245"/>
    <w:rsid w:val="007C15F3"/>
    <w:rsid w:val="007C1BF3"/>
    <w:rsid w:val="007C505D"/>
    <w:rsid w:val="007D0B9B"/>
    <w:rsid w:val="007D0ECD"/>
    <w:rsid w:val="007D197D"/>
    <w:rsid w:val="007D22E0"/>
    <w:rsid w:val="007D2A50"/>
    <w:rsid w:val="007D2C91"/>
    <w:rsid w:val="007D3666"/>
    <w:rsid w:val="007D54A5"/>
    <w:rsid w:val="007D7920"/>
    <w:rsid w:val="007D7DCE"/>
    <w:rsid w:val="007E149A"/>
    <w:rsid w:val="007E31E0"/>
    <w:rsid w:val="007E3F27"/>
    <w:rsid w:val="007E59B3"/>
    <w:rsid w:val="007E60C0"/>
    <w:rsid w:val="007E6DF6"/>
    <w:rsid w:val="007E7DC2"/>
    <w:rsid w:val="007F0E86"/>
    <w:rsid w:val="007F1956"/>
    <w:rsid w:val="007F25AE"/>
    <w:rsid w:val="007F346A"/>
    <w:rsid w:val="007F35C1"/>
    <w:rsid w:val="007F4136"/>
    <w:rsid w:val="007F492A"/>
    <w:rsid w:val="007F499F"/>
    <w:rsid w:val="007F4C55"/>
    <w:rsid w:val="007F55A3"/>
    <w:rsid w:val="007F6204"/>
    <w:rsid w:val="008004C8"/>
    <w:rsid w:val="00800D19"/>
    <w:rsid w:val="008013F3"/>
    <w:rsid w:val="0080296A"/>
    <w:rsid w:val="00805D8E"/>
    <w:rsid w:val="00810BFB"/>
    <w:rsid w:val="00811F8B"/>
    <w:rsid w:val="00812CD1"/>
    <w:rsid w:val="00813B93"/>
    <w:rsid w:val="00813F47"/>
    <w:rsid w:val="00815D2D"/>
    <w:rsid w:val="008179A9"/>
    <w:rsid w:val="00817F45"/>
    <w:rsid w:val="00820410"/>
    <w:rsid w:val="0082358B"/>
    <w:rsid w:val="00826D2A"/>
    <w:rsid w:val="008278E3"/>
    <w:rsid w:val="0083047C"/>
    <w:rsid w:val="00830916"/>
    <w:rsid w:val="00830975"/>
    <w:rsid w:val="00831DFB"/>
    <w:rsid w:val="00832484"/>
    <w:rsid w:val="00832A6D"/>
    <w:rsid w:val="00832D04"/>
    <w:rsid w:val="008359FB"/>
    <w:rsid w:val="0083744C"/>
    <w:rsid w:val="008402F2"/>
    <w:rsid w:val="00840510"/>
    <w:rsid w:val="00840CE0"/>
    <w:rsid w:val="008436EE"/>
    <w:rsid w:val="00844A0D"/>
    <w:rsid w:val="00844BDC"/>
    <w:rsid w:val="0085032B"/>
    <w:rsid w:val="008504C9"/>
    <w:rsid w:val="008511C8"/>
    <w:rsid w:val="008561D7"/>
    <w:rsid w:val="008576E7"/>
    <w:rsid w:val="00857ADB"/>
    <w:rsid w:val="0086094A"/>
    <w:rsid w:val="008612D6"/>
    <w:rsid w:val="008622BE"/>
    <w:rsid w:val="00862871"/>
    <w:rsid w:val="00863C26"/>
    <w:rsid w:val="008660E4"/>
    <w:rsid w:val="008661A8"/>
    <w:rsid w:val="00867D2D"/>
    <w:rsid w:val="008700A9"/>
    <w:rsid w:val="0087052C"/>
    <w:rsid w:val="00870C6B"/>
    <w:rsid w:val="00872327"/>
    <w:rsid w:val="008732A9"/>
    <w:rsid w:val="008741DB"/>
    <w:rsid w:val="008777CE"/>
    <w:rsid w:val="0088110A"/>
    <w:rsid w:val="008819FF"/>
    <w:rsid w:val="00882D2A"/>
    <w:rsid w:val="008834DB"/>
    <w:rsid w:val="00884FC7"/>
    <w:rsid w:val="0088530F"/>
    <w:rsid w:val="008903AF"/>
    <w:rsid w:val="00890CD2"/>
    <w:rsid w:val="008A003A"/>
    <w:rsid w:val="008A1F97"/>
    <w:rsid w:val="008A21B7"/>
    <w:rsid w:val="008A7850"/>
    <w:rsid w:val="008B03F9"/>
    <w:rsid w:val="008B2103"/>
    <w:rsid w:val="008B5B71"/>
    <w:rsid w:val="008B5F39"/>
    <w:rsid w:val="008B7452"/>
    <w:rsid w:val="008B7A44"/>
    <w:rsid w:val="008C000B"/>
    <w:rsid w:val="008C10DA"/>
    <w:rsid w:val="008C2F27"/>
    <w:rsid w:val="008C347C"/>
    <w:rsid w:val="008C5277"/>
    <w:rsid w:val="008C557D"/>
    <w:rsid w:val="008D09FC"/>
    <w:rsid w:val="008D1AEE"/>
    <w:rsid w:val="008D1C05"/>
    <w:rsid w:val="008D233E"/>
    <w:rsid w:val="008D253B"/>
    <w:rsid w:val="008D3EC7"/>
    <w:rsid w:val="008D41D1"/>
    <w:rsid w:val="008D4A28"/>
    <w:rsid w:val="008D5764"/>
    <w:rsid w:val="008D598D"/>
    <w:rsid w:val="008D5F68"/>
    <w:rsid w:val="008E1C9C"/>
    <w:rsid w:val="008E1DD5"/>
    <w:rsid w:val="008E31EA"/>
    <w:rsid w:val="008E394A"/>
    <w:rsid w:val="008E3977"/>
    <w:rsid w:val="008E39C2"/>
    <w:rsid w:val="008E5B94"/>
    <w:rsid w:val="008E6C84"/>
    <w:rsid w:val="008F0CD3"/>
    <w:rsid w:val="008F353F"/>
    <w:rsid w:val="008F4624"/>
    <w:rsid w:val="008F4DFE"/>
    <w:rsid w:val="008F7637"/>
    <w:rsid w:val="0090012B"/>
    <w:rsid w:val="009003BE"/>
    <w:rsid w:val="00900A1E"/>
    <w:rsid w:val="00903E4C"/>
    <w:rsid w:val="009070E0"/>
    <w:rsid w:val="00907E1E"/>
    <w:rsid w:val="009107D8"/>
    <w:rsid w:val="00911013"/>
    <w:rsid w:val="00911B35"/>
    <w:rsid w:val="009121A7"/>
    <w:rsid w:val="00913CD1"/>
    <w:rsid w:val="00914B21"/>
    <w:rsid w:val="0091792C"/>
    <w:rsid w:val="0092161F"/>
    <w:rsid w:val="00922058"/>
    <w:rsid w:val="0092255A"/>
    <w:rsid w:val="00924BA2"/>
    <w:rsid w:val="00930324"/>
    <w:rsid w:val="009312A9"/>
    <w:rsid w:val="00931AD4"/>
    <w:rsid w:val="00935ECA"/>
    <w:rsid w:val="00935FDC"/>
    <w:rsid w:val="009373CC"/>
    <w:rsid w:val="00937A11"/>
    <w:rsid w:val="00940C4F"/>
    <w:rsid w:val="00943CE6"/>
    <w:rsid w:val="009475A0"/>
    <w:rsid w:val="0094764A"/>
    <w:rsid w:val="00947A44"/>
    <w:rsid w:val="009564C4"/>
    <w:rsid w:val="00963727"/>
    <w:rsid w:val="00963821"/>
    <w:rsid w:val="00963DC0"/>
    <w:rsid w:val="009650DC"/>
    <w:rsid w:val="0096579B"/>
    <w:rsid w:val="00967511"/>
    <w:rsid w:val="00970395"/>
    <w:rsid w:val="00971F37"/>
    <w:rsid w:val="00974F47"/>
    <w:rsid w:val="009752AA"/>
    <w:rsid w:val="00975F2D"/>
    <w:rsid w:val="00980E56"/>
    <w:rsid w:val="00981840"/>
    <w:rsid w:val="00981D41"/>
    <w:rsid w:val="009823CB"/>
    <w:rsid w:val="00982A06"/>
    <w:rsid w:val="009852B8"/>
    <w:rsid w:val="009852C6"/>
    <w:rsid w:val="00985A4F"/>
    <w:rsid w:val="00987F86"/>
    <w:rsid w:val="00990DEF"/>
    <w:rsid w:val="00991AE7"/>
    <w:rsid w:val="00992CFE"/>
    <w:rsid w:val="00993BD2"/>
    <w:rsid w:val="00995B65"/>
    <w:rsid w:val="009970D8"/>
    <w:rsid w:val="009976E6"/>
    <w:rsid w:val="009A031C"/>
    <w:rsid w:val="009A1A52"/>
    <w:rsid w:val="009A41B4"/>
    <w:rsid w:val="009A4AD7"/>
    <w:rsid w:val="009A5247"/>
    <w:rsid w:val="009B436C"/>
    <w:rsid w:val="009B4790"/>
    <w:rsid w:val="009B4DEE"/>
    <w:rsid w:val="009B5158"/>
    <w:rsid w:val="009B69EF"/>
    <w:rsid w:val="009C1E85"/>
    <w:rsid w:val="009C1FB7"/>
    <w:rsid w:val="009C32F2"/>
    <w:rsid w:val="009C59F8"/>
    <w:rsid w:val="009C7A33"/>
    <w:rsid w:val="009D07F2"/>
    <w:rsid w:val="009D0C8F"/>
    <w:rsid w:val="009D11E3"/>
    <w:rsid w:val="009D3CFB"/>
    <w:rsid w:val="009D4BA2"/>
    <w:rsid w:val="009D54B2"/>
    <w:rsid w:val="009D7AC5"/>
    <w:rsid w:val="009E1171"/>
    <w:rsid w:val="009E26ED"/>
    <w:rsid w:val="009E3F1F"/>
    <w:rsid w:val="009E4540"/>
    <w:rsid w:val="009E481D"/>
    <w:rsid w:val="009E554C"/>
    <w:rsid w:val="009F1746"/>
    <w:rsid w:val="009F2472"/>
    <w:rsid w:val="00A00C82"/>
    <w:rsid w:val="00A01192"/>
    <w:rsid w:val="00A036AC"/>
    <w:rsid w:val="00A0714A"/>
    <w:rsid w:val="00A0778E"/>
    <w:rsid w:val="00A1105B"/>
    <w:rsid w:val="00A12FC1"/>
    <w:rsid w:val="00A14B25"/>
    <w:rsid w:val="00A167E5"/>
    <w:rsid w:val="00A16EE9"/>
    <w:rsid w:val="00A17E45"/>
    <w:rsid w:val="00A23A1E"/>
    <w:rsid w:val="00A27380"/>
    <w:rsid w:val="00A273AE"/>
    <w:rsid w:val="00A30305"/>
    <w:rsid w:val="00A3095E"/>
    <w:rsid w:val="00A30D65"/>
    <w:rsid w:val="00A31F7D"/>
    <w:rsid w:val="00A332A3"/>
    <w:rsid w:val="00A33DA5"/>
    <w:rsid w:val="00A3703E"/>
    <w:rsid w:val="00A370CF"/>
    <w:rsid w:val="00A40089"/>
    <w:rsid w:val="00A40BC4"/>
    <w:rsid w:val="00A41077"/>
    <w:rsid w:val="00A43785"/>
    <w:rsid w:val="00A4445D"/>
    <w:rsid w:val="00A44BDA"/>
    <w:rsid w:val="00A4707C"/>
    <w:rsid w:val="00A520AC"/>
    <w:rsid w:val="00A52267"/>
    <w:rsid w:val="00A558BC"/>
    <w:rsid w:val="00A55FEB"/>
    <w:rsid w:val="00A57BB2"/>
    <w:rsid w:val="00A57F15"/>
    <w:rsid w:val="00A60F4E"/>
    <w:rsid w:val="00A61E34"/>
    <w:rsid w:val="00A6289C"/>
    <w:rsid w:val="00A67E96"/>
    <w:rsid w:val="00A703D9"/>
    <w:rsid w:val="00A705B9"/>
    <w:rsid w:val="00A706F7"/>
    <w:rsid w:val="00A7080F"/>
    <w:rsid w:val="00A730BF"/>
    <w:rsid w:val="00A7435F"/>
    <w:rsid w:val="00A75D90"/>
    <w:rsid w:val="00A7770F"/>
    <w:rsid w:val="00A81376"/>
    <w:rsid w:val="00A82AA5"/>
    <w:rsid w:val="00A8314E"/>
    <w:rsid w:val="00A84BA5"/>
    <w:rsid w:val="00A85336"/>
    <w:rsid w:val="00A8679B"/>
    <w:rsid w:val="00A86FE2"/>
    <w:rsid w:val="00A901B3"/>
    <w:rsid w:val="00A927C1"/>
    <w:rsid w:val="00A92C98"/>
    <w:rsid w:val="00A9623E"/>
    <w:rsid w:val="00A97670"/>
    <w:rsid w:val="00AA0A2B"/>
    <w:rsid w:val="00AA112E"/>
    <w:rsid w:val="00AA1137"/>
    <w:rsid w:val="00AA2386"/>
    <w:rsid w:val="00AA3EA3"/>
    <w:rsid w:val="00AA599B"/>
    <w:rsid w:val="00AA6CE9"/>
    <w:rsid w:val="00AA7B4A"/>
    <w:rsid w:val="00AB04B0"/>
    <w:rsid w:val="00AB24D7"/>
    <w:rsid w:val="00AB5855"/>
    <w:rsid w:val="00AB5AFA"/>
    <w:rsid w:val="00AB5C26"/>
    <w:rsid w:val="00AB7598"/>
    <w:rsid w:val="00AC149A"/>
    <w:rsid w:val="00AC24FE"/>
    <w:rsid w:val="00AC2B15"/>
    <w:rsid w:val="00AC3622"/>
    <w:rsid w:val="00AC48B4"/>
    <w:rsid w:val="00AC4F52"/>
    <w:rsid w:val="00AC5037"/>
    <w:rsid w:val="00AC5223"/>
    <w:rsid w:val="00AC6301"/>
    <w:rsid w:val="00AC771B"/>
    <w:rsid w:val="00AC7D4F"/>
    <w:rsid w:val="00AD0901"/>
    <w:rsid w:val="00AD2D76"/>
    <w:rsid w:val="00AD4142"/>
    <w:rsid w:val="00AD52CF"/>
    <w:rsid w:val="00AD5411"/>
    <w:rsid w:val="00AD54A4"/>
    <w:rsid w:val="00AD5551"/>
    <w:rsid w:val="00AD6A4C"/>
    <w:rsid w:val="00AE2366"/>
    <w:rsid w:val="00AE3225"/>
    <w:rsid w:val="00AE3922"/>
    <w:rsid w:val="00AE5816"/>
    <w:rsid w:val="00AE7D06"/>
    <w:rsid w:val="00AE7D3F"/>
    <w:rsid w:val="00AF1385"/>
    <w:rsid w:val="00AF44DB"/>
    <w:rsid w:val="00AF4F06"/>
    <w:rsid w:val="00AF5AF7"/>
    <w:rsid w:val="00AF5C7F"/>
    <w:rsid w:val="00AF7D81"/>
    <w:rsid w:val="00B00262"/>
    <w:rsid w:val="00B013A9"/>
    <w:rsid w:val="00B02FC1"/>
    <w:rsid w:val="00B04283"/>
    <w:rsid w:val="00B05327"/>
    <w:rsid w:val="00B07E75"/>
    <w:rsid w:val="00B1020A"/>
    <w:rsid w:val="00B16072"/>
    <w:rsid w:val="00B1734B"/>
    <w:rsid w:val="00B1791F"/>
    <w:rsid w:val="00B24434"/>
    <w:rsid w:val="00B24FB3"/>
    <w:rsid w:val="00B26EE0"/>
    <w:rsid w:val="00B3198E"/>
    <w:rsid w:val="00B32A9C"/>
    <w:rsid w:val="00B34571"/>
    <w:rsid w:val="00B34E39"/>
    <w:rsid w:val="00B36CF6"/>
    <w:rsid w:val="00B36D06"/>
    <w:rsid w:val="00B36E76"/>
    <w:rsid w:val="00B404AF"/>
    <w:rsid w:val="00B4272C"/>
    <w:rsid w:val="00B44E2F"/>
    <w:rsid w:val="00B472CB"/>
    <w:rsid w:val="00B50CD0"/>
    <w:rsid w:val="00B52ABF"/>
    <w:rsid w:val="00B52E89"/>
    <w:rsid w:val="00B52F8A"/>
    <w:rsid w:val="00B536A5"/>
    <w:rsid w:val="00B5378A"/>
    <w:rsid w:val="00B5397D"/>
    <w:rsid w:val="00B5698B"/>
    <w:rsid w:val="00B57B04"/>
    <w:rsid w:val="00B62B3D"/>
    <w:rsid w:val="00B62CFB"/>
    <w:rsid w:val="00B62DDC"/>
    <w:rsid w:val="00B634CE"/>
    <w:rsid w:val="00B640DC"/>
    <w:rsid w:val="00B646F6"/>
    <w:rsid w:val="00B64EE4"/>
    <w:rsid w:val="00B65E93"/>
    <w:rsid w:val="00B66737"/>
    <w:rsid w:val="00B67135"/>
    <w:rsid w:val="00B6749F"/>
    <w:rsid w:val="00B71DF4"/>
    <w:rsid w:val="00B7346A"/>
    <w:rsid w:val="00B742BA"/>
    <w:rsid w:val="00B76BD3"/>
    <w:rsid w:val="00B773CF"/>
    <w:rsid w:val="00B77CBA"/>
    <w:rsid w:val="00B806ED"/>
    <w:rsid w:val="00B81BB0"/>
    <w:rsid w:val="00B83AA9"/>
    <w:rsid w:val="00B919EB"/>
    <w:rsid w:val="00B91E6A"/>
    <w:rsid w:val="00B93636"/>
    <w:rsid w:val="00B94474"/>
    <w:rsid w:val="00B947C8"/>
    <w:rsid w:val="00B94F19"/>
    <w:rsid w:val="00B9574A"/>
    <w:rsid w:val="00BA069C"/>
    <w:rsid w:val="00BA1E2E"/>
    <w:rsid w:val="00BA2156"/>
    <w:rsid w:val="00BA22F2"/>
    <w:rsid w:val="00BA355A"/>
    <w:rsid w:val="00BA379C"/>
    <w:rsid w:val="00BA3B88"/>
    <w:rsid w:val="00BA4499"/>
    <w:rsid w:val="00BA5ECD"/>
    <w:rsid w:val="00BA60CB"/>
    <w:rsid w:val="00BB0155"/>
    <w:rsid w:val="00BB13D0"/>
    <w:rsid w:val="00BB1949"/>
    <w:rsid w:val="00BB2282"/>
    <w:rsid w:val="00BB2967"/>
    <w:rsid w:val="00BB2E87"/>
    <w:rsid w:val="00BB3379"/>
    <w:rsid w:val="00BB46FB"/>
    <w:rsid w:val="00BB552C"/>
    <w:rsid w:val="00BB625A"/>
    <w:rsid w:val="00BB6266"/>
    <w:rsid w:val="00BC0A51"/>
    <w:rsid w:val="00BC239F"/>
    <w:rsid w:val="00BC274F"/>
    <w:rsid w:val="00BC2E64"/>
    <w:rsid w:val="00BC33F9"/>
    <w:rsid w:val="00BC520A"/>
    <w:rsid w:val="00BC789B"/>
    <w:rsid w:val="00BD09E2"/>
    <w:rsid w:val="00BD0C0C"/>
    <w:rsid w:val="00BD11F4"/>
    <w:rsid w:val="00BD1446"/>
    <w:rsid w:val="00BD2D49"/>
    <w:rsid w:val="00BD31D5"/>
    <w:rsid w:val="00BD3EE7"/>
    <w:rsid w:val="00BD4EDB"/>
    <w:rsid w:val="00BD60E6"/>
    <w:rsid w:val="00BE0267"/>
    <w:rsid w:val="00BE29F6"/>
    <w:rsid w:val="00BE4E91"/>
    <w:rsid w:val="00BF2BF4"/>
    <w:rsid w:val="00BF49E0"/>
    <w:rsid w:val="00BF5989"/>
    <w:rsid w:val="00BF64A4"/>
    <w:rsid w:val="00BF6994"/>
    <w:rsid w:val="00BF6AF5"/>
    <w:rsid w:val="00BF6EAD"/>
    <w:rsid w:val="00C0056A"/>
    <w:rsid w:val="00C0065C"/>
    <w:rsid w:val="00C02635"/>
    <w:rsid w:val="00C02E09"/>
    <w:rsid w:val="00C05E61"/>
    <w:rsid w:val="00C061F4"/>
    <w:rsid w:val="00C06F78"/>
    <w:rsid w:val="00C10A34"/>
    <w:rsid w:val="00C12FCB"/>
    <w:rsid w:val="00C17488"/>
    <w:rsid w:val="00C175C7"/>
    <w:rsid w:val="00C211EA"/>
    <w:rsid w:val="00C23834"/>
    <w:rsid w:val="00C24049"/>
    <w:rsid w:val="00C24C05"/>
    <w:rsid w:val="00C24E16"/>
    <w:rsid w:val="00C250DB"/>
    <w:rsid w:val="00C277CD"/>
    <w:rsid w:val="00C307FE"/>
    <w:rsid w:val="00C32672"/>
    <w:rsid w:val="00C334A7"/>
    <w:rsid w:val="00C34B59"/>
    <w:rsid w:val="00C34EA7"/>
    <w:rsid w:val="00C356C8"/>
    <w:rsid w:val="00C36BF2"/>
    <w:rsid w:val="00C4124F"/>
    <w:rsid w:val="00C4522E"/>
    <w:rsid w:val="00C45F17"/>
    <w:rsid w:val="00C466F2"/>
    <w:rsid w:val="00C50E81"/>
    <w:rsid w:val="00C518BF"/>
    <w:rsid w:val="00C5309B"/>
    <w:rsid w:val="00C5347E"/>
    <w:rsid w:val="00C54EB0"/>
    <w:rsid w:val="00C56F9C"/>
    <w:rsid w:val="00C60402"/>
    <w:rsid w:val="00C62A2B"/>
    <w:rsid w:val="00C66F45"/>
    <w:rsid w:val="00C6770A"/>
    <w:rsid w:val="00C70F99"/>
    <w:rsid w:val="00C711A8"/>
    <w:rsid w:val="00C71815"/>
    <w:rsid w:val="00C71D09"/>
    <w:rsid w:val="00C71D6A"/>
    <w:rsid w:val="00C7221B"/>
    <w:rsid w:val="00C7329A"/>
    <w:rsid w:val="00C7455B"/>
    <w:rsid w:val="00C74C67"/>
    <w:rsid w:val="00C81EE0"/>
    <w:rsid w:val="00C82744"/>
    <w:rsid w:val="00C868BC"/>
    <w:rsid w:val="00C911AD"/>
    <w:rsid w:val="00C94B48"/>
    <w:rsid w:val="00C9661D"/>
    <w:rsid w:val="00C97C0F"/>
    <w:rsid w:val="00CA1B36"/>
    <w:rsid w:val="00CA3011"/>
    <w:rsid w:val="00CA3A30"/>
    <w:rsid w:val="00CA3A55"/>
    <w:rsid w:val="00CA413C"/>
    <w:rsid w:val="00CB231B"/>
    <w:rsid w:val="00CB3937"/>
    <w:rsid w:val="00CB4953"/>
    <w:rsid w:val="00CB5F8E"/>
    <w:rsid w:val="00CB65E6"/>
    <w:rsid w:val="00CC058A"/>
    <w:rsid w:val="00CC35BD"/>
    <w:rsid w:val="00CC4866"/>
    <w:rsid w:val="00CD0FF0"/>
    <w:rsid w:val="00CD188D"/>
    <w:rsid w:val="00CD1B45"/>
    <w:rsid w:val="00CD22CE"/>
    <w:rsid w:val="00CD2F3A"/>
    <w:rsid w:val="00CD39E1"/>
    <w:rsid w:val="00CD76F0"/>
    <w:rsid w:val="00CD7F4F"/>
    <w:rsid w:val="00CD7F55"/>
    <w:rsid w:val="00CE07CE"/>
    <w:rsid w:val="00CE1A6C"/>
    <w:rsid w:val="00CE478C"/>
    <w:rsid w:val="00CE48C1"/>
    <w:rsid w:val="00CE4BFC"/>
    <w:rsid w:val="00CE70FF"/>
    <w:rsid w:val="00CE72DD"/>
    <w:rsid w:val="00CE7859"/>
    <w:rsid w:val="00CF14BB"/>
    <w:rsid w:val="00CF386B"/>
    <w:rsid w:val="00CF390D"/>
    <w:rsid w:val="00CF54CF"/>
    <w:rsid w:val="00CF571B"/>
    <w:rsid w:val="00CF5FA7"/>
    <w:rsid w:val="00CF7346"/>
    <w:rsid w:val="00CF776F"/>
    <w:rsid w:val="00D01267"/>
    <w:rsid w:val="00D014A5"/>
    <w:rsid w:val="00D020D9"/>
    <w:rsid w:val="00D060B7"/>
    <w:rsid w:val="00D069B1"/>
    <w:rsid w:val="00D07D0B"/>
    <w:rsid w:val="00D1055A"/>
    <w:rsid w:val="00D16540"/>
    <w:rsid w:val="00D1697D"/>
    <w:rsid w:val="00D2065C"/>
    <w:rsid w:val="00D207BD"/>
    <w:rsid w:val="00D21617"/>
    <w:rsid w:val="00D2316C"/>
    <w:rsid w:val="00D23B65"/>
    <w:rsid w:val="00D24451"/>
    <w:rsid w:val="00D25C08"/>
    <w:rsid w:val="00D31107"/>
    <w:rsid w:val="00D327F9"/>
    <w:rsid w:val="00D3332F"/>
    <w:rsid w:val="00D33668"/>
    <w:rsid w:val="00D33D8C"/>
    <w:rsid w:val="00D3725A"/>
    <w:rsid w:val="00D40467"/>
    <w:rsid w:val="00D41808"/>
    <w:rsid w:val="00D45710"/>
    <w:rsid w:val="00D45AD6"/>
    <w:rsid w:val="00D45E6A"/>
    <w:rsid w:val="00D4611A"/>
    <w:rsid w:val="00D51A52"/>
    <w:rsid w:val="00D534BF"/>
    <w:rsid w:val="00D53AAD"/>
    <w:rsid w:val="00D560EA"/>
    <w:rsid w:val="00D569EC"/>
    <w:rsid w:val="00D60630"/>
    <w:rsid w:val="00D60E6C"/>
    <w:rsid w:val="00D60FB5"/>
    <w:rsid w:val="00D6174F"/>
    <w:rsid w:val="00D64ACF"/>
    <w:rsid w:val="00D708C0"/>
    <w:rsid w:val="00D75200"/>
    <w:rsid w:val="00D75F38"/>
    <w:rsid w:val="00D76B2C"/>
    <w:rsid w:val="00D81540"/>
    <w:rsid w:val="00D8294D"/>
    <w:rsid w:val="00D83390"/>
    <w:rsid w:val="00D83EE2"/>
    <w:rsid w:val="00D853CB"/>
    <w:rsid w:val="00D90FD2"/>
    <w:rsid w:val="00D97D89"/>
    <w:rsid w:val="00DA0894"/>
    <w:rsid w:val="00DA0D2A"/>
    <w:rsid w:val="00DA1490"/>
    <w:rsid w:val="00DA195A"/>
    <w:rsid w:val="00DA3151"/>
    <w:rsid w:val="00DA64C5"/>
    <w:rsid w:val="00DA7D52"/>
    <w:rsid w:val="00DB130F"/>
    <w:rsid w:val="00DB1445"/>
    <w:rsid w:val="00DB22E2"/>
    <w:rsid w:val="00DB5103"/>
    <w:rsid w:val="00DB5579"/>
    <w:rsid w:val="00DB7EC3"/>
    <w:rsid w:val="00DC4DFE"/>
    <w:rsid w:val="00DC4EA2"/>
    <w:rsid w:val="00DD61C3"/>
    <w:rsid w:val="00DE1E1B"/>
    <w:rsid w:val="00DE21FE"/>
    <w:rsid w:val="00DE2B4B"/>
    <w:rsid w:val="00DE4B7F"/>
    <w:rsid w:val="00DE5EB3"/>
    <w:rsid w:val="00DE77AA"/>
    <w:rsid w:val="00DF0585"/>
    <w:rsid w:val="00DF09EE"/>
    <w:rsid w:val="00DF47EA"/>
    <w:rsid w:val="00DF53E7"/>
    <w:rsid w:val="00DF68E4"/>
    <w:rsid w:val="00DF73F0"/>
    <w:rsid w:val="00E0113B"/>
    <w:rsid w:val="00E03E8D"/>
    <w:rsid w:val="00E042EF"/>
    <w:rsid w:val="00E05471"/>
    <w:rsid w:val="00E06104"/>
    <w:rsid w:val="00E0793A"/>
    <w:rsid w:val="00E10969"/>
    <w:rsid w:val="00E139BE"/>
    <w:rsid w:val="00E13BE8"/>
    <w:rsid w:val="00E145CF"/>
    <w:rsid w:val="00E15226"/>
    <w:rsid w:val="00E16152"/>
    <w:rsid w:val="00E2114B"/>
    <w:rsid w:val="00E22192"/>
    <w:rsid w:val="00E23432"/>
    <w:rsid w:val="00E26B10"/>
    <w:rsid w:val="00E314D3"/>
    <w:rsid w:val="00E3210D"/>
    <w:rsid w:val="00E32BE3"/>
    <w:rsid w:val="00E33624"/>
    <w:rsid w:val="00E33C4E"/>
    <w:rsid w:val="00E345F9"/>
    <w:rsid w:val="00E34AFC"/>
    <w:rsid w:val="00E36E05"/>
    <w:rsid w:val="00E36EA5"/>
    <w:rsid w:val="00E37697"/>
    <w:rsid w:val="00E41E4B"/>
    <w:rsid w:val="00E464E7"/>
    <w:rsid w:val="00E466F1"/>
    <w:rsid w:val="00E5014C"/>
    <w:rsid w:val="00E50F82"/>
    <w:rsid w:val="00E51660"/>
    <w:rsid w:val="00E52C74"/>
    <w:rsid w:val="00E53F9B"/>
    <w:rsid w:val="00E54CED"/>
    <w:rsid w:val="00E5553C"/>
    <w:rsid w:val="00E55C1F"/>
    <w:rsid w:val="00E5649B"/>
    <w:rsid w:val="00E62EBC"/>
    <w:rsid w:val="00E6497D"/>
    <w:rsid w:val="00E6558B"/>
    <w:rsid w:val="00E66098"/>
    <w:rsid w:val="00E66DF2"/>
    <w:rsid w:val="00E678DF"/>
    <w:rsid w:val="00E71526"/>
    <w:rsid w:val="00E73BA8"/>
    <w:rsid w:val="00E74617"/>
    <w:rsid w:val="00E749D9"/>
    <w:rsid w:val="00E768D5"/>
    <w:rsid w:val="00E77373"/>
    <w:rsid w:val="00E8446A"/>
    <w:rsid w:val="00E865F5"/>
    <w:rsid w:val="00E91369"/>
    <w:rsid w:val="00E91CE1"/>
    <w:rsid w:val="00E92412"/>
    <w:rsid w:val="00E929AD"/>
    <w:rsid w:val="00E9381D"/>
    <w:rsid w:val="00E93A65"/>
    <w:rsid w:val="00E95A38"/>
    <w:rsid w:val="00E95E55"/>
    <w:rsid w:val="00E971C0"/>
    <w:rsid w:val="00EA27EB"/>
    <w:rsid w:val="00EA295B"/>
    <w:rsid w:val="00EA3A9C"/>
    <w:rsid w:val="00EA6A9B"/>
    <w:rsid w:val="00EA7888"/>
    <w:rsid w:val="00EB3283"/>
    <w:rsid w:val="00EB374E"/>
    <w:rsid w:val="00EB49D0"/>
    <w:rsid w:val="00EB50C6"/>
    <w:rsid w:val="00EB7869"/>
    <w:rsid w:val="00EC0BBE"/>
    <w:rsid w:val="00EC2FCE"/>
    <w:rsid w:val="00EC367A"/>
    <w:rsid w:val="00EC3AB3"/>
    <w:rsid w:val="00EC4B30"/>
    <w:rsid w:val="00EC4DA2"/>
    <w:rsid w:val="00EC505C"/>
    <w:rsid w:val="00EC63FF"/>
    <w:rsid w:val="00ED0735"/>
    <w:rsid w:val="00ED08F3"/>
    <w:rsid w:val="00ED34B7"/>
    <w:rsid w:val="00ED7091"/>
    <w:rsid w:val="00EE1718"/>
    <w:rsid w:val="00EE6114"/>
    <w:rsid w:val="00EF090F"/>
    <w:rsid w:val="00EF12A2"/>
    <w:rsid w:val="00EF3055"/>
    <w:rsid w:val="00EF35D3"/>
    <w:rsid w:val="00EF3F93"/>
    <w:rsid w:val="00EF49B8"/>
    <w:rsid w:val="00EF7465"/>
    <w:rsid w:val="00EF762D"/>
    <w:rsid w:val="00F001E2"/>
    <w:rsid w:val="00F009EA"/>
    <w:rsid w:val="00F00CF2"/>
    <w:rsid w:val="00F0184A"/>
    <w:rsid w:val="00F04398"/>
    <w:rsid w:val="00F066C4"/>
    <w:rsid w:val="00F072AF"/>
    <w:rsid w:val="00F07CC1"/>
    <w:rsid w:val="00F10BB7"/>
    <w:rsid w:val="00F1192B"/>
    <w:rsid w:val="00F121AD"/>
    <w:rsid w:val="00F126B8"/>
    <w:rsid w:val="00F13B67"/>
    <w:rsid w:val="00F1410B"/>
    <w:rsid w:val="00F1642A"/>
    <w:rsid w:val="00F176D6"/>
    <w:rsid w:val="00F2040C"/>
    <w:rsid w:val="00F22BC2"/>
    <w:rsid w:val="00F25B9B"/>
    <w:rsid w:val="00F260E7"/>
    <w:rsid w:val="00F309C2"/>
    <w:rsid w:val="00F30FFA"/>
    <w:rsid w:val="00F331AE"/>
    <w:rsid w:val="00F3371C"/>
    <w:rsid w:val="00F36150"/>
    <w:rsid w:val="00F37225"/>
    <w:rsid w:val="00F3756C"/>
    <w:rsid w:val="00F37F9F"/>
    <w:rsid w:val="00F41750"/>
    <w:rsid w:val="00F4193E"/>
    <w:rsid w:val="00F44A19"/>
    <w:rsid w:val="00F50276"/>
    <w:rsid w:val="00F5216A"/>
    <w:rsid w:val="00F535FC"/>
    <w:rsid w:val="00F543B1"/>
    <w:rsid w:val="00F566CE"/>
    <w:rsid w:val="00F56744"/>
    <w:rsid w:val="00F57626"/>
    <w:rsid w:val="00F61D42"/>
    <w:rsid w:val="00F638A6"/>
    <w:rsid w:val="00F65D5E"/>
    <w:rsid w:val="00F672D7"/>
    <w:rsid w:val="00F67912"/>
    <w:rsid w:val="00F7067D"/>
    <w:rsid w:val="00F71CF4"/>
    <w:rsid w:val="00F72182"/>
    <w:rsid w:val="00F72216"/>
    <w:rsid w:val="00F728D6"/>
    <w:rsid w:val="00F76CDF"/>
    <w:rsid w:val="00F772CE"/>
    <w:rsid w:val="00F81E73"/>
    <w:rsid w:val="00F82B0B"/>
    <w:rsid w:val="00F8728B"/>
    <w:rsid w:val="00F90BBB"/>
    <w:rsid w:val="00F91474"/>
    <w:rsid w:val="00F91550"/>
    <w:rsid w:val="00F918C4"/>
    <w:rsid w:val="00F9196C"/>
    <w:rsid w:val="00F934CC"/>
    <w:rsid w:val="00F947C1"/>
    <w:rsid w:val="00F94F20"/>
    <w:rsid w:val="00F9563B"/>
    <w:rsid w:val="00F95AED"/>
    <w:rsid w:val="00F969AA"/>
    <w:rsid w:val="00F96D26"/>
    <w:rsid w:val="00FA1894"/>
    <w:rsid w:val="00FA1AFF"/>
    <w:rsid w:val="00FA2603"/>
    <w:rsid w:val="00FB05EB"/>
    <w:rsid w:val="00FB0CB8"/>
    <w:rsid w:val="00FB3868"/>
    <w:rsid w:val="00FB3937"/>
    <w:rsid w:val="00FB45B2"/>
    <w:rsid w:val="00FB4879"/>
    <w:rsid w:val="00FB6131"/>
    <w:rsid w:val="00FB6DA6"/>
    <w:rsid w:val="00FC32EA"/>
    <w:rsid w:val="00FC36EC"/>
    <w:rsid w:val="00FC49F6"/>
    <w:rsid w:val="00FC4C8E"/>
    <w:rsid w:val="00FC71D7"/>
    <w:rsid w:val="00FD0F3D"/>
    <w:rsid w:val="00FD2880"/>
    <w:rsid w:val="00FD3F55"/>
    <w:rsid w:val="00FD562C"/>
    <w:rsid w:val="00FD60BD"/>
    <w:rsid w:val="00FD6B92"/>
    <w:rsid w:val="00FD6BFE"/>
    <w:rsid w:val="00FD7710"/>
    <w:rsid w:val="00FE0C8A"/>
    <w:rsid w:val="00FE280D"/>
    <w:rsid w:val="00FE3A89"/>
    <w:rsid w:val="00FE483D"/>
    <w:rsid w:val="00FE5DDD"/>
    <w:rsid w:val="00FF0381"/>
    <w:rsid w:val="00FF140D"/>
    <w:rsid w:val="00FF1EDD"/>
    <w:rsid w:val="00FF4A8C"/>
    <w:rsid w:val="00FF4D7C"/>
    <w:rsid w:val="00FF5DA4"/>
    <w:rsid w:val="00FF6D9E"/>
    <w:rsid w:val="00FF6F1A"/>
    <w:rsid w:val="01A06182"/>
    <w:rsid w:val="01E62509"/>
    <w:rsid w:val="0208160A"/>
    <w:rsid w:val="02087883"/>
    <w:rsid w:val="022E44FB"/>
    <w:rsid w:val="024559AF"/>
    <w:rsid w:val="030F6356"/>
    <w:rsid w:val="03660F35"/>
    <w:rsid w:val="03870DDD"/>
    <w:rsid w:val="03D544B0"/>
    <w:rsid w:val="041D4FD7"/>
    <w:rsid w:val="04283E38"/>
    <w:rsid w:val="04AA628C"/>
    <w:rsid w:val="04C3585B"/>
    <w:rsid w:val="05F16C51"/>
    <w:rsid w:val="06620EF5"/>
    <w:rsid w:val="069F1D73"/>
    <w:rsid w:val="073E256C"/>
    <w:rsid w:val="074841E9"/>
    <w:rsid w:val="074B576F"/>
    <w:rsid w:val="07511FF1"/>
    <w:rsid w:val="07EE3D12"/>
    <w:rsid w:val="082C7A05"/>
    <w:rsid w:val="08604802"/>
    <w:rsid w:val="08B11B0C"/>
    <w:rsid w:val="08B243F6"/>
    <w:rsid w:val="092A3DB7"/>
    <w:rsid w:val="095C6913"/>
    <w:rsid w:val="09DB563C"/>
    <w:rsid w:val="0A1B0AE7"/>
    <w:rsid w:val="0A2F0CB7"/>
    <w:rsid w:val="0A305AC5"/>
    <w:rsid w:val="0AF44BE0"/>
    <w:rsid w:val="0AF825E1"/>
    <w:rsid w:val="0B4E5E90"/>
    <w:rsid w:val="0B5D4142"/>
    <w:rsid w:val="0B850707"/>
    <w:rsid w:val="0B8F0595"/>
    <w:rsid w:val="0BAC2688"/>
    <w:rsid w:val="0BC47C2C"/>
    <w:rsid w:val="0BCB3E98"/>
    <w:rsid w:val="0C0470E7"/>
    <w:rsid w:val="0C780E00"/>
    <w:rsid w:val="0C8353F1"/>
    <w:rsid w:val="0C8A5347"/>
    <w:rsid w:val="0CAE2A2C"/>
    <w:rsid w:val="0CCE4547"/>
    <w:rsid w:val="0CE0647E"/>
    <w:rsid w:val="0D0D1C39"/>
    <w:rsid w:val="0D7B26C9"/>
    <w:rsid w:val="0D7C789B"/>
    <w:rsid w:val="0DAC4AD5"/>
    <w:rsid w:val="0DFF030E"/>
    <w:rsid w:val="0E641A0B"/>
    <w:rsid w:val="0E8C254A"/>
    <w:rsid w:val="0E9A7846"/>
    <w:rsid w:val="0E9B3942"/>
    <w:rsid w:val="0EBF007A"/>
    <w:rsid w:val="0F17157B"/>
    <w:rsid w:val="0F585D80"/>
    <w:rsid w:val="0FB40453"/>
    <w:rsid w:val="0FFA48F2"/>
    <w:rsid w:val="10A367E5"/>
    <w:rsid w:val="10E50B68"/>
    <w:rsid w:val="11580632"/>
    <w:rsid w:val="11757152"/>
    <w:rsid w:val="11AF6D68"/>
    <w:rsid w:val="11B427D1"/>
    <w:rsid w:val="11D87F8D"/>
    <w:rsid w:val="11DC21FC"/>
    <w:rsid w:val="12021CCF"/>
    <w:rsid w:val="124A76F8"/>
    <w:rsid w:val="127111FD"/>
    <w:rsid w:val="12EC2683"/>
    <w:rsid w:val="12F417FB"/>
    <w:rsid w:val="130775F9"/>
    <w:rsid w:val="130C1706"/>
    <w:rsid w:val="13336203"/>
    <w:rsid w:val="136F1F56"/>
    <w:rsid w:val="13E45531"/>
    <w:rsid w:val="13F10443"/>
    <w:rsid w:val="14264D84"/>
    <w:rsid w:val="14837BE7"/>
    <w:rsid w:val="14E201E7"/>
    <w:rsid w:val="14E8650B"/>
    <w:rsid w:val="155F6987"/>
    <w:rsid w:val="15CB4C9E"/>
    <w:rsid w:val="15D36F41"/>
    <w:rsid w:val="164125A5"/>
    <w:rsid w:val="166B75AF"/>
    <w:rsid w:val="168B5A02"/>
    <w:rsid w:val="173A446E"/>
    <w:rsid w:val="174E11EB"/>
    <w:rsid w:val="17514A97"/>
    <w:rsid w:val="175A29BB"/>
    <w:rsid w:val="175E708E"/>
    <w:rsid w:val="17604F58"/>
    <w:rsid w:val="17645B47"/>
    <w:rsid w:val="17F62BD9"/>
    <w:rsid w:val="180D0804"/>
    <w:rsid w:val="18167F07"/>
    <w:rsid w:val="181F5153"/>
    <w:rsid w:val="1855671B"/>
    <w:rsid w:val="187A1E37"/>
    <w:rsid w:val="187B23F9"/>
    <w:rsid w:val="187D7D60"/>
    <w:rsid w:val="18903A4D"/>
    <w:rsid w:val="18C66A6D"/>
    <w:rsid w:val="199D433D"/>
    <w:rsid w:val="19AB6941"/>
    <w:rsid w:val="19E33E00"/>
    <w:rsid w:val="1A2F74E4"/>
    <w:rsid w:val="1A6F7D25"/>
    <w:rsid w:val="1A963EB9"/>
    <w:rsid w:val="1AC437A4"/>
    <w:rsid w:val="1AE40F92"/>
    <w:rsid w:val="1B341C80"/>
    <w:rsid w:val="1BB43040"/>
    <w:rsid w:val="1BF45424"/>
    <w:rsid w:val="1BFD1536"/>
    <w:rsid w:val="1C543C85"/>
    <w:rsid w:val="1C6A31A2"/>
    <w:rsid w:val="1C6C70E0"/>
    <w:rsid w:val="1C7762F7"/>
    <w:rsid w:val="1CAB7512"/>
    <w:rsid w:val="1D524732"/>
    <w:rsid w:val="1DDB52B3"/>
    <w:rsid w:val="1DE43104"/>
    <w:rsid w:val="1E4D65BF"/>
    <w:rsid w:val="1E887BD2"/>
    <w:rsid w:val="1EA67EA8"/>
    <w:rsid w:val="1EB75D00"/>
    <w:rsid w:val="1EC6720B"/>
    <w:rsid w:val="1F1E074E"/>
    <w:rsid w:val="1F7F6B17"/>
    <w:rsid w:val="1FA6114F"/>
    <w:rsid w:val="1FA86F99"/>
    <w:rsid w:val="1FAC352C"/>
    <w:rsid w:val="1FE73D33"/>
    <w:rsid w:val="1FEA275F"/>
    <w:rsid w:val="20760E98"/>
    <w:rsid w:val="21876807"/>
    <w:rsid w:val="21BB14C0"/>
    <w:rsid w:val="21D64D57"/>
    <w:rsid w:val="22267A7B"/>
    <w:rsid w:val="22FD3120"/>
    <w:rsid w:val="231C1121"/>
    <w:rsid w:val="23652ED0"/>
    <w:rsid w:val="238A4E8A"/>
    <w:rsid w:val="239F7B71"/>
    <w:rsid w:val="23D1369D"/>
    <w:rsid w:val="2472475B"/>
    <w:rsid w:val="249828C3"/>
    <w:rsid w:val="250342E3"/>
    <w:rsid w:val="251A098E"/>
    <w:rsid w:val="25342A78"/>
    <w:rsid w:val="255931F8"/>
    <w:rsid w:val="2587758C"/>
    <w:rsid w:val="2606700A"/>
    <w:rsid w:val="26375264"/>
    <w:rsid w:val="26764489"/>
    <w:rsid w:val="267C3962"/>
    <w:rsid w:val="26FC51D4"/>
    <w:rsid w:val="273259DE"/>
    <w:rsid w:val="27870F30"/>
    <w:rsid w:val="27932B02"/>
    <w:rsid w:val="27951318"/>
    <w:rsid w:val="27A35BE0"/>
    <w:rsid w:val="27EB1550"/>
    <w:rsid w:val="27F5428A"/>
    <w:rsid w:val="284F6F35"/>
    <w:rsid w:val="2871768B"/>
    <w:rsid w:val="28A44A91"/>
    <w:rsid w:val="291D4413"/>
    <w:rsid w:val="29380614"/>
    <w:rsid w:val="2A6715DF"/>
    <w:rsid w:val="2AA249A0"/>
    <w:rsid w:val="2AAB5CE6"/>
    <w:rsid w:val="2B49391D"/>
    <w:rsid w:val="2BDA29F9"/>
    <w:rsid w:val="2BDD6474"/>
    <w:rsid w:val="2BE54A4F"/>
    <w:rsid w:val="2C3171EC"/>
    <w:rsid w:val="2C4B3473"/>
    <w:rsid w:val="2C5511D4"/>
    <w:rsid w:val="2C5B175E"/>
    <w:rsid w:val="2C8C2DE3"/>
    <w:rsid w:val="2D311E32"/>
    <w:rsid w:val="2D3E69BD"/>
    <w:rsid w:val="2D9321EE"/>
    <w:rsid w:val="2E0F2257"/>
    <w:rsid w:val="2E2A1718"/>
    <w:rsid w:val="2E932BBB"/>
    <w:rsid w:val="2EA50757"/>
    <w:rsid w:val="2EA53486"/>
    <w:rsid w:val="2EC52C33"/>
    <w:rsid w:val="2EF55589"/>
    <w:rsid w:val="2EF90BD9"/>
    <w:rsid w:val="30D55993"/>
    <w:rsid w:val="30DF6419"/>
    <w:rsid w:val="31E3224D"/>
    <w:rsid w:val="323E0248"/>
    <w:rsid w:val="32550CB9"/>
    <w:rsid w:val="32611C4C"/>
    <w:rsid w:val="326E6078"/>
    <w:rsid w:val="32B9110C"/>
    <w:rsid w:val="32EC51EE"/>
    <w:rsid w:val="32FC3DD7"/>
    <w:rsid w:val="333B52B2"/>
    <w:rsid w:val="335B1265"/>
    <w:rsid w:val="34247B52"/>
    <w:rsid w:val="342E509F"/>
    <w:rsid w:val="34BE5E75"/>
    <w:rsid w:val="34BE7801"/>
    <w:rsid w:val="34F860CC"/>
    <w:rsid w:val="35847960"/>
    <w:rsid w:val="35E62441"/>
    <w:rsid w:val="360C6E69"/>
    <w:rsid w:val="36172F05"/>
    <w:rsid w:val="369C121B"/>
    <w:rsid w:val="369C511A"/>
    <w:rsid w:val="36D51F6A"/>
    <w:rsid w:val="371803C6"/>
    <w:rsid w:val="37550611"/>
    <w:rsid w:val="378149FC"/>
    <w:rsid w:val="378F1EB3"/>
    <w:rsid w:val="37A07217"/>
    <w:rsid w:val="37DC73EF"/>
    <w:rsid w:val="38146270"/>
    <w:rsid w:val="38615EC6"/>
    <w:rsid w:val="3882287D"/>
    <w:rsid w:val="38973582"/>
    <w:rsid w:val="38F9448F"/>
    <w:rsid w:val="39280435"/>
    <w:rsid w:val="39283AA9"/>
    <w:rsid w:val="392840CD"/>
    <w:rsid w:val="397F2813"/>
    <w:rsid w:val="39CD3A99"/>
    <w:rsid w:val="3A0E201F"/>
    <w:rsid w:val="3AB2596A"/>
    <w:rsid w:val="3B20179C"/>
    <w:rsid w:val="3B692319"/>
    <w:rsid w:val="3C302C7B"/>
    <w:rsid w:val="3C895287"/>
    <w:rsid w:val="3D58666B"/>
    <w:rsid w:val="3D8C4848"/>
    <w:rsid w:val="3E1652CB"/>
    <w:rsid w:val="3E581FFE"/>
    <w:rsid w:val="3E72679E"/>
    <w:rsid w:val="3EAD1CE8"/>
    <w:rsid w:val="3F1E4982"/>
    <w:rsid w:val="3F356042"/>
    <w:rsid w:val="3FCF4EAE"/>
    <w:rsid w:val="41443C95"/>
    <w:rsid w:val="41857BB7"/>
    <w:rsid w:val="4186379B"/>
    <w:rsid w:val="41A25E30"/>
    <w:rsid w:val="41F36E9F"/>
    <w:rsid w:val="43083CDD"/>
    <w:rsid w:val="43154410"/>
    <w:rsid w:val="4319798A"/>
    <w:rsid w:val="43691CDE"/>
    <w:rsid w:val="437B7C84"/>
    <w:rsid w:val="43D31ACB"/>
    <w:rsid w:val="44A02F52"/>
    <w:rsid w:val="44C25136"/>
    <w:rsid w:val="44C44F09"/>
    <w:rsid w:val="44CD488F"/>
    <w:rsid w:val="44E95DC0"/>
    <w:rsid w:val="44F6020D"/>
    <w:rsid w:val="4504579A"/>
    <w:rsid w:val="469F0CB0"/>
    <w:rsid w:val="471A5AB5"/>
    <w:rsid w:val="474451A1"/>
    <w:rsid w:val="475E3DFE"/>
    <w:rsid w:val="477A21FC"/>
    <w:rsid w:val="47A53B87"/>
    <w:rsid w:val="47D646E6"/>
    <w:rsid w:val="48066F70"/>
    <w:rsid w:val="485263D3"/>
    <w:rsid w:val="48B443BE"/>
    <w:rsid w:val="48D12A65"/>
    <w:rsid w:val="48D34A2F"/>
    <w:rsid w:val="490215AB"/>
    <w:rsid w:val="492B03C7"/>
    <w:rsid w:val="49417C51"/>
    <w:rsid w:val="49685FB0"/>
    <w:rsid w:val="4A620EA1"/>
    <w:rsid w:val="4A6E0EB3"/>
    <w:rsid w:val="4AF63CC1"/>
    <w:rsid w:val="4BA26533"/>
    <w:rsid w:val="4BB70520"/>
    <w:rsid w:val="4BD9634C"/>
    <w:rsid w:val="4BEE23F1"/>
    <w:rsid w:val="4C9F3EFE"/>
    <w:rsid w:val="4CD43589"/>
    <w:rsid w:val="4D0D3E30"/>
    <w:rsid w:val="4D863673"/>
    <w:rsid w:val="4DD604DB"/>
    <w:rsid w:val="4DD80832"/>
    <w:rsid w:val="4ED4390A"/>
    <w:rsid w:val="4ED65279"/>
    <w:rsid w:val="4EE01280"/>
    <w:rsid w:val="500D5B2C"/>
    <w:rsid w:val="504A686F"/>
    <w:rsid w:val="50661C93"/>
    <w:rsid w:val="50E96CE6"/>
    <w:rsid w:val="51150E00"/>
    <w:rsid w:val="5196511F"/>
    <w:rsid w:val="51DA7422"/>
    <w:rsid w:val="51DB092B"/>
    <w:rsid w:val="51EA2C0C"/>
    <w:rsid w:val="52A62C7B"/>
    <w:rsid w:val="530477F9"/>
    <w:rsid w:val="53762B86"/>
    <w:rsid w:val="5386277E"/>
    <w:rsid w:val="53B85837"/>
    <w:rsid w:val="53E47FE1"/>
    <w:rsid w:val="54BB1CF2"/>
    <w:rsid w:val="54F77CF7"/>
    <w:rsid w:val="557B3CC9"/>
    <w:rsid w:val="55CC767C"/>
    <w:rsid w:val="55D905D1"/>
    <w:rsid w:val="567A41FF"/>
    <w:rsid w:val="56C83D50"/>
    <w:rsid w:val="56D7606E"/>
    <w:rsid w:val="56E76E2B"/>
    <w:rsid w:val="56EA101A"/>
    <w:rsid w:val="56F237A2"/>
    <w:rsid w:val="56FF3F43"/>
    <w:rsid w:val="57486F1A"/>
    <w:rsid w:val="5772187A"/>
    <w:rsid w:val="577634F0"/>
    <w:rsid w:val="57822DA3"/>
    <w:rsid w:val="57A91EB4"/>
    <w:rsid w:val="57BA169C"/>
    <w:rsid w:val="57CB7E37"/>
    <w:rsid w:val="585A22D7"/>
    <w:rsid w:val="58A43926"/>
    <w:rsid w:val="59393210"/>
    <w:rsid w:val="598E0115"/>
    <w:rsid w:val="59E1117C"/>
    <w:rsid w:val="5A207FCC"/>
    <w:rsid w:val="5A374966"/>
    <w:rsid w:val="5A4E48EF"/>
    <w:rsid w:val="5A4F09A1"/>
    <w:rsid w:val="5A692190"/>
    <w:rsid w:val="5AC661A1"/>
    <w:rsid w:val="5ACA0992"/>
    <w:rsid w:val="5B1C4BCB"/>
    <w:rsid w:val="5B3F162A"/>
    <w:rsid w:val="5B41670F"/>
    <w:rsid w:val="5B465608"/>
    <w:rsid w:val="5B7C7382"/>
    <w:rsid w:val="5B821B06"/>
    <w:rsid w:val="5BAB6081"/>
    <w:rsid w:val="5BB6240C"/>
    <w:rsid w:val="5BC249FD"/>
    <w:rsid w:val="5BDF0D80"/>
    <w:rsid w:val="5C5D1C55"/>
    <w:rsid w:val="5CDD5752"/>
    <w:rsid w:val="5CF83C1A"/>
    <w:rsid w:val="5D2105E0"/>
    <w:rsid w:val="5D634ED1"/>
    <w:rsid w:val="5D9470B4"/>
    <w:rsid w:val="5DBB20D6"/>
    <w:rsid w:val="5DF44840"/>
    <w:rsid w:val="5E464CF4"/>
    <w:rsid w:val="5E760498"/>
    <w:rsid w:val="5E9B51EC"/>
    <w:rsid w:val="5EF558A2"/>
    <w:rsid w:val="5F486658"/>
    <w:rsid w:val="5F641E9F"/>
    <w:rsid w:val="5FBB7143"/>
    <w:rsid w:val="5FED3F20"/>
    <w:rsid w:val="5FF34B96"/>
    <w:rsid w:val="60085CF1"/>
    <w:rsid w:val="603712C8"/>
    <w:rsid w:val="60395CA5"/>
    <w:rsid w:val="60797328"/>
    <w:rsid w:val="60A1447C"/>
    <w:rsid w:val="60EC007D"/>
    <w:rsid w:val="611807AB"/>
    <w:rsid w:val="611A5B0D"/>
    <w:rsid w:val="61364215"/>
    <w:rsid w:val="615B60F9"/>
    <w:rsid w:val="618D4C91"/>
    <w:rsid w:val="61EE1BAE"/>
    <w:rsid w:val="61FC7F39"/>
    <w:rsid w:val="62111B1D"/>
    <w:rsid w:val="62203782"/>
    <w:rsid w:val="627C319F"/>
    <w:rsid w:val="62867D92"/>
    <w:rsid w:val="629F470A"/>
    <w:rsid w:val="62B95756"/>
    <w:rsid w:val="62BE6604"/>
    <w:rsid w:val="63127D4C"/>
    <w:rsid w:val="633B6884"/>
    <w:rsid w:val="634C6136"/>
    <w:rsid w:val="635B5938"/>
    <w:rsid w:val="636571EA"/>
    <w:rsid w:val="63A662E3"/>
    <w:rsid w:val="63B408BF"/>
    <w:rsid w:val="63C20F29"/>
    <w:rsid w:val="63F4508C"/>
    <w:rsid w:val="6438054E"/>
    <w:rsid w:val="647251A8"/>
    <w:rsid w:val="64822BA8"/>
    <w:rsid w:val="64CE1EB1"/>
    <w:rsid w:val="65522B29"/>
    <w:rsid w:val="658D64D6"/>
    <w:rsid w:val="659019D0"/>
    <w:rsid w:val="65AC305F"/>
    <w:rsid w:val="65B56345"/>
    <w:rsid w:val="65C36C3E"/>
    <w:rsid w:val="65E83A8C"/>
    <w:rsid w:val="665356A8"/>
    <w:rsid w:val="666B68E1"/>
    <w:rsid w:val="668F1695"/>
    <w:rsid w:val="66D3061A"/>
    <w:rsid w:val="66DD29AA"/>
    <w:rsid w:val="672E4B68"/>
    <w:rsid w:val="672F20CC"/>
    <w:rsid w:val="67B6638B"/>
    <w:rsid w:val="67CA483A"/>
    <w:rsid w:val="67F74E97"/>
    <w:rsid w:val="6826743B"/>
    <w:rsid w:val="682D492C"/>
    <w:rsid w:val="68383CD1"/>
    <w:rsid w:val="6868664D"/>
    <w:rsid w:val="68C078EA"/>
    <w:rsid w:val="68CD2DF1"/>
    <w:rsid w:val="68CE1190"/>
    <w:rsid w:val="69147C85"/>
    <w:rsid w:val="69682626"/>
    <w:rsid w:val="69FA44E3"/>
    <w:rsid w:val="6A014D18"/>
    <w:rsid w:val="6AA93363"/>
    <w:rsid w:val="6ACC19E4"/>
    <w:rsid w:val="6ADE58A9"/>
    <w:rsid w:val="6B231E79"/>
    <w:rsid w:val="6B9D4D3E"/>
    <w:rsid w:val="6BDE2736"/>
    <w:rsid w:val="6BF55167"/>
    <w:rsid w:val="6CDF60D4"/>
    <w:rsid w:val="6D634697"/>
    <w:rsid w:val="6DB33A77"/>
    <w:rsid w:val="6E34121C"/>
    <w:rsid w:val="6E5D4941"/>
    <w:rsid w:val="6EC33D84"/>
    <w:rsid w:val="6EE73B10"/>
    <w:rsid w:val="6EE97388"/>
    <w:rsid w:val="6F43767F"/>
    <w:rsid w:val="6FCC79F2"/>
    <w:rsid w:val="70022BE6"/>
    <w:rsid w:val="703043C6"/>
    <w:rsid w:val="70606FEC"/>
    <w:rsid w:val="71365D4B"/>
    <w:rsid w:val="713974CF"/>
    <w:rsid w:val="71523446"/>
    <w:rsid w:val="71C202F4"/>
    <w:rsid w:val="71D84C78"/>
    <w:rsid w:val="726C3BF0"/>
    <w:rsid w:val="7352380C"/>
    <w:rsid w:val="73CB18FB"/>
    <w:rsid w:val="73F14F82"/>
    <w:rsid w:val="745B5B9F"/>
    <w:rsid w:val="748335E0"/>
    <w:rsid w:val="74AD439C"/>
    <w:rsid w:val="74DF1096"/>
    <w:rsid w:val="75CC1DA9"/>
    <w:rsid w:val="7621166A"/>
    <w:rsid w:val="768E4DC1"/>
    <w:rsid w:val="76E60255"/>
    <w:rsid w:val="76EF7D1A"/>
    <w:rsid w:val="77085766"/>
    <w:rsid w:val="77331015"/>
    <w:rsid w:val="77644AB2"/>
    <w:rsid w:val="77B2141F"/>
    <w:rsid w:val="77B246EB"/>
    <w:rsid w:val="77CF13E2"/>
    <w:rsid w:val="781017B3"/>
    <w:rsid w:val="78C82ED4"/>
    <w:rsid w:val="7A694770"/>
    <w:rsid w:val="7A6D6FC0"/>
    <w:rsid w:val="7AC53928"/>
    <w:rsid w:val="7AF46D8C"/>
    <w:rsid w:val="7AFD6276"/>
    <w:rsid w:val="7B735242"/>
    <w:rsid w:val="7B771B39"/>
    <w:rsid w:val="7B852585"/>
    <w:rsid w:val="7BA74124"/>
    <w:rsid w:val="7BD47381"/>
    <w:rsid w:val="7C92012B"/>
    <w:rsid w:val="7C9A5426"/>
    <w:rsid w:val="7CD9486E"/>
    <w:rsid w:val="7D866AAA"/>
    <w:rsid w:val="7E2117BD"/>
    <w:rsid w:val="7E561581"/>
    <w:rsid w:val="7EF968B9"/>
    <w:rsid w:val="7F404C5B"/>
    <w:rsid w:val="7F4448B8"/>
    <w:rsid w:val="7F8E17C8"/>
    <w:rsid w:val="7F9A7475"/>
    <w:rsid w:val="7F9D0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unhideWhenUsed="1" w:qFormat="1"/>
    <w:lsdException w:name="index 3" w:qFormat="1"/>
    <w:lsdException w:name="index 4" w:uiPriority="0"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qFormat="1"/>
    <w:lsdException w:name="annotation text" w:uiPriority="0" w:qFormat="1"/>
    <w:lsdException w:name="header" w:unhideWhenUsed="1" w:qFormat="1"/>
    <w:lsdException w:name="footer" w:unhideWhenUsed="1" w:qFormat="1"/>
    <w:lsdException w:name="index heading" w:qFormat="1"/>
    <w:lsdException w:name="caption" w:uiPriority="0" w:qFormat="1"/>
    <w:lsdException w:name="table of figures" w:qFormat="1"/>
    <w:lsdException w:name="envelope address" w:qFormat="1"/>
    <w:lsdException w:name="envelope return" w:qFormat="1"/>
    <w:lsdException w:name="footnote reference" w:qFormat="1"/>
    <w:lsdException w:name="annotation reference" w:uiPriority="0"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qFormat="1"/>
    <w:lsdException w:name="Signature" w:qFormat="1"/>
    <w:lsdException w:name="Default Paragraph Font" w:semiHidden="1" w:uiPriority="1" w:unhideWhenUsed="1"/>
    <w:lsdException w:name="Body Text" w:uiPriority="0" w:qFormat="1"/>
    <w:lsdException w:name="Body Text Indent" w:unhideWhenUsed="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0" w:qFormat="1"/>
    <w:lsdException w:name="Salutation" w:qFormat="1"/>
    <w:lsdException w:name="Date" w:unhideWhenUsed="1" w:qFormat="1"/>
    <w:lsdException w:name="Body Text First Indent" w:qFormat="1"/>
    <w:lsdException w:name="Body Text First Indent 2" w:qFormat="1"/>
    <w:lsdException w:name="Note Heading"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unhideWhenUsed="1" w:qFormat="1"/>
    <w:lsdException w:name="FollowedHyperlink" w:uiPriority="0" w:qFormat="1"/>
    <w:lsdException w:name="Strong" w:qFormat="1"/>
    <w:lsdException w:name="Emphasis" w:uiPriority="0" w:qFormat="1"/>
    <w:lsdException w:name="Document Map" w:unhideWhenUsed="1" w:qFormat="1"/>
    <w:lsdException w:name="Plain Text" w:uiPriority="0" w:unhideWhenUsed="1" w:qFormat="1"/>
    <w:lsdException w:name="E-mail Signature" w:qFormat="1"/>
    <w:lsdException w:name="HTML Top of Form" w:semiHidden="1" w:unhideWhenUsed="1"/>
    <w:lsdException w:name="HTML Bottom of Form" w:semiHidden="1" w:unhideWhenUsed="1"/>
    <w:lsdException w:name="Normal (Web)" w:uiPriority="0"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99"/>
    <w:qFormat/>
    <w:rsid w:val="00F37F9F"/>
    <w:pPr>
      <w:widowControl w:val="0"/>
      <w:jc w:val="both"/>
    </w:pPr>
    <w:rPr>
      <w:rFonts w:hint="eastAsia"/>
      <w:kern w:val="2"/>
      <w:sz w:val="21"/>
    </w:rPr>
  </w:style>
  <w:style w:type="paragraph" w:styleId="1">
    <w:name w:val="heading 1"/>
    <w:basedOn w:val="a"/>
    <w:next w:val="a"/>
    <w:link w:val="1Char"/>
    <w:autoRedefine/>
    <w:qFormat/>
    <w:rsid w:val="00F37F9F"/>
    <w:pPr>
      <w:keepNext/>
      <w:keepLines/>
      <w:spacing w:line="360" w:lineRule="auto"/>
      <w:jc w:val="center"/>
      <w:outlineLvl w:val="0"/>
    </w:pPr>
    <w:rPr>
      <w:rFonts w:eastAsia="黑体" w:hint="default"/>
      <w:kern w:val="44"/>
      <w:sz w:val="30"/>
    </w:rPr>
  </w:style>
  <w:style w:type="paragraph" w:styleId="2">
    <w:name w:val="heading 2"/>
    <w:basedOn w:val="a"/>
    <w:next w:val="a"/>
    <w:link w:val="2Char"/>
    <w:autoRedefine/>
    <w:uiPriority w:val="99"/>
    <w:qFormat/>
    <w:rsid w:val="00F37F9F"/>
    <w:pPr>
      <w:keepNext/>
      <w:keepLines/>
      <w:spacing w:before="140" w:after="140"/>
      <w:jc w:val="left"/>
      <w:outlineLvl w:val="1"/>
    </w:pPr>
    <w:rPr>
      <w:rFonts w:ascii="Arial" w:eastAsia="楷体_GB2312" w:hAnsi="Arial" w:hint="default"/>
      <w:sz w:val="28"/>
    </w:rPr>
  </w:style>
  <w:style w:type="paragraph" w:styleId="3">
    <w:name w:val="heading 3"/>
    <w:basedOn w:val="a"/>
    <w:next w:val="a"/>
    <w:link w:val="3Char"/>
    <w:autoRedefine/>
    <w:qFormat/>
    <w:rsid w:val="00F37F9F"/>
    <w:pPr>
      <w:keepNext/>
      <w:keepLines/>
      <w:spacing w:before="260" w:after="260" w:line="360" w:lineRule="auto"/>
      <w:jc w:val="center"/>
      <w:outlineLvl w:val="2"/>
    </w:pPr>
    <w:rPr>
      <w:rFonts w:eastAsia="黑体" w:hint="default"/>
      <w:b/>
      <w:bCs/>
      <w:sz w:val="44"/>
      <w:szCs w:val="32"/>
    </w:rPr>
  </w:style>
  <w:style w:type="paragraph" w:styleId="40">
    <w:name w:val="heading 4"/>
    <w:basedOn w:val="a"/>
    <w:next w:val="a"/>
    <w:link w:val="4Char"/>
    <w:autoRedefine/>
    <w:qFormat/>
    <w:rsid w:val="00F37F9F"/>
    <w:pPr>
      <w:keepNext/>
      <w:keepLines/>
      <w:spacing w:before="280" w:after="290" w:line="376" w:lineRule="auto"/>
      <w:outlineLvl w:val="3"/>
    </w:pPr>
    <w:rPr>
      <w:rFonts w:ascii="Arial" w:eastAsia="黑体" w:hAnsi="Arial" w:hint="default"/>
      <w:b/>
      <w:bCs/>
      <w:sz w:val="28"/>
      <w:szCs w:val="28"/>
    </w:rPr>
  </w:style>
  <w:style w:type="paragraph" w:styleId="5">
    <w:name w:val="heading 5"/>
    <w:basedOn w:val="a"/>
    <w:next w:val="a"/>
    <w:link w:val="5Char"/>
    <w:autoRedefine/>
    <w:qFormat/>
    <w:rsid w:val="00F37F9F"/>
    <w:pPr>
      <w:keepNext/>
      <w:keepLines/>
      <w:spacing w:before="280" w:after="290" w:line="372" w:lineRule="auto"/>
      <w:outlineLvl w:val="4"/>
    </w:pPr>
    <w:rPr>
      <w:rFonts w:ascii="Calibri" w:hAnsi="Calibri" w:hint="default"/>
      <w:b/>
      <w:bCs/>
      <w:sz w:val="28"/>
      <w:szCs w:val="28"/>
    </w:rPr>
  </w:style>
  <w:style w:type="paragraph" w:styleId="6">
    <w:name w:val="heading 6"/>
    <w:basedOn w:val="a"/>
    <w:next w:val="a"/>
    <w:link w:val="6Char"/>
    <w:autoRedefine/>
    <w:qFormat/>
    <w:rsid w:val="00F37F9F"/>
    <w:pPr>
      <w:keepNext/>
      <w:keepLines/>
      <w:spacing w:before="240" w:after="64" w:line="317" w:lineRule="auto"/>
      <w:outlineLvl w:val="5"/>
    </w:pPr>
    <w:rPr>
      <w:rFonts w:ascii="Cambria" w:hAnsi="Cambria" w:hint="default"/>
      <w:b/>
      <w:bCs/>
      <w:sz w:val="24"/>
      <w:szCs w:val="24"/>
    </w:rPr>
  </w:style>
  <w:style w:type="paragraph" w:styleId="7">
    <w:name w:val="heading 7"/>
    <w:basedOn w:val="a"/>
    <w:next w:val="a"/>
    <w:link w:val="7Char"/>
    <w:autoRedefine/>
    <w:qFormat/>
    <w:rsid w:val="00F37F9F"/>
    <w:pPr>
      <w:keepNext/>
      <w:keepLines/>
      <w:spacing w:before="240" w:after="64" w:line="317" w:lineRule="auto"/>
      <w:outlineLvl w:val="6"/>
    </w:pPr>
    <w:rPr>
      <w:rFonts w:ascii="Calibri" w:hAnsi="Calibri" w:hint="default"/>
      <w:b/>
      <w:bCs/>
      <w:sz w:val="24"/>
      <w:szCs w:val="24"/>
    </w:rPr>
  </w:style>
  <w:style w:type="paragraph" w:styleId="8">
    <w:name w:val="heading 8"/>
    <w:basedOn w:val="a"/>
    <w:next w:val="a"/>
    <w:link w:val="8Char"/>
    <w:autoRedefine/>
    <w:qFormat/>
    <w:rsid w:val="00F37F9F"/>
    <w:pPr>
      <w:keepNext/>
      <w:keepLines/>
      <w:spacing w:before="240" w:after="64" w:line="317" w:lineRule="auto"/>
      <w:outlineLvl w:val="7"/>
    </w:pPr>
    <w:rPr>
      <w:rFonts w:ascii="Cambria" w:hAnsi="Cambria" w:hint="default"/>
      <w:sz w:val="24"/>
      <w:szCs w:val="24"/>
    </w:rPr>
  </w:style>
  <w:style w:type="paragraph" w:styleId="9">
    <w:name w:val="heading 9"/>
    <w:basedOn w:val="a"/>
    <w:next w:val="a"/>
    <w:link w:val="9Char"/>
    <w:autoRedefine/>
    <w:qFormat/>
    <w:rsid w:val="00F37F9F"/>
    <w:pPr>
      <w:keepNext/>
      <w:keepLines/>
      <w:spacing w:before="240" w:after="64" w:line="317" w:lineRule="auto"/>
      <w:outlineLvl w:val="8"/>
    </w:pPr>
    <w:rPr>
      <w:rFonts w:ascii="Cambria" w:hAnsi="Cambria" w:hint="default"/>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semiHidden/>
    <w:qFormat/>
    <w:rsid w:val="00F37F9F"/>
    <w:pPr>
      <w:ind w:left="1260"/>
      <w:jc w:val="left"/>
    </w:pPr>
    <w:rPr>
      <w:sz w:val="18"/>
      <w:szCs w:val="18"/>
    </w:rPr>
  </w:style>
  <w:style w:type="paragraph" w:styleId="a3">
    <w:name w:val="Normal Indent"/>
    <w:basedOn w:val="a"/>
    <w:autoRedefine/>
    <w:qFormat/>
    <w:rsid w:val="00F37F9F"/>
    <w:pPr>
      <w:ind w:firstLineChars="200" w:firstLine="420"/>
    </w:pPr>
    <w:rPr>
      <w:rFonts w:hint="default"/>
      <w:szCs w:val="24"/>
    </w:rPr>
  </w:style>
  <w:style w:type="paragraph" w:styleId="a4">
    <w:name w:val="caption"/>
    <w:basedOn w:val="a"/>
    <w:next w:val="a"/>
    <w:autoRedefine/>
    <w:qFormat/>
    <w:rsid w:val="00F37F9F"/>
    <w:rPr>
      <w:rFonts w:ascii="Cambria" w:eastAsia="黑体" w:hAnsi="Cambria" w:hint="default"/>
      <w:sz w:val="20"/>
    </w:rPr>
  </w:style>
  <w:style w:type="paragraph" w:styleId="a5">
    <w:name w:val="Document Map"/>
    <w:basedOn w:val="a"/>
    <w:link w:val="Char"/>
    <w:autoRedefine/>
    <w:uiPriority w:val="99"/>
    <w:unhideWhenUsed/>
    <w:qFormat/>
    <w:rsid w:val="00F37F9F"/>
    <w:pPr>
      <w:shd w:val="clear" w:color="auto" w:fill="000080"/>
    </w:pPr>
    <w:rPr>
      <w:rFonts w:hint="default"/>
    </w:rPr>
  </w:style>
  <w:style w:type="paragraph" w:styleId="a6">
    <w:name w:val="toa heading"/>
    <w:basedOn w:val="a"/>
    <w:next w:val="a"/>
    <w:autoRedefine/>
    <w:uiPriority w:val="99"/>
    <w:unhideWhenUsed/>
    <w:qFormat/>
    <w:rsid w:val="00F37F9F"/>
    <w:pPr>
      <w:spacing w:before="120"/>
    </w:pPr>
    <w:rPr>
      <w:rFonts w:ascii="Cambria" w:hAnsi="Cambria"/>
      <w:sz w:val="24"/>
      <w:szCs w:val="24"/>
    </w:rPr>
  </w:style>
  <w:style w:type="paragraph" w:styleId="a7">
    <w:name w:val="annotation text"/>
    <w:basedOn w:val="a"/>
    <w:link w:val="Char0"/>
    <w:autoRedefine/>
    <w:qFormat/>
    <w:rsid w:val="00F37F9F"/>
    <w:pPr>
      <w:jc w:val="left"/>
    </w:pPr>
    <w:rPr>
      <w:rFonts w:hint="default"/>
      <w:szCs w:val="24"/>
    </w:rPr>
  </w:style>
  <w:style w:type="paragraph" w:styleId="30">
    <w:name w:val="Body Text 3"/>
    <w:basedOn w:val="a"/>
    <w:link w:val="3Char0"/>
    <w:autoRedefine/>
    <w:qFormat/>
    <w:rsid w:val="00F37F9F"/>
    <w:pPr>
      <w:spacing w:after="120"/>
    </w:pPr>
    <w:rPr>
      <w:rFonts w:hint="default"/>
      <w:sz w:val="16"/>
      <w:szCs w:val="16"/>
    </w:rPr>
  </w:style>
  <w:style w:type="paragraph" w:styleId="a8">
    <w:name w:val="Body Text"/>
    <w:basedOn w:val="a"/>
    <w:next w:val="a"/>
    <w:link w:val="Char1"/>
    <w:autoRedefine/>
    <w:qFormat/>
    <w:rsid w:val="00F37F9F"/>
    <w:pPr>
      <w:spacing w:after="120"/>
    </w:pPr>
    <w:rPr>
      <w:rFonts w:hint="default"/>
    </w:rPr>
  </w:style>
  <w:style w:type="paragraph" w:styleId="a9">
    <w:name w:val="Body Text Indent"/>
    <w:basedOn w:val="a"/>
    <w:link w:val="Char2"/>
    <w:autoRedefine/>
    <w:uiPriority w:val="99"/>
    <w:unhideWhenUsed/>
    <w:qFormat/>
    <w:rsid w:val="00F37F9F"/>
    <w:pPr>
      <w:spacing w:after="120"/>
      <w:ind w:leftChars="200" w:left="420"/>
    </w:pPr>
    <w:rPr>
      <w:rFonts w:hint="default"/>
    </w:rPr>
  </w:style>
  <w:style w:type="paragraph" w:styleId="41">
    <w:name w:val="index 4"/>
    <w:basedOn w:val="a"/>
    <w:next w:val="a"/>
    <w:autoRedefine/>
    <w:qFormat/>
    <w:rsid w:val="00F37F9F"/>
    <w:pPr>
      <w:ind w:leftChars="600" w:left="600"/>
    </w:pPr>
    <w:rPr>
      <w:rFonts w:hint="default"/>
      <w:szCs w:val="24"/>
    </w:rPr>
  </w:style>
  <w:style w:type="paragraph" w:styleId="50">
    <w:name w:val="toc 5"/>
    <w:basedOn w:val="a"/>
    <w:next w:val="a"/>
    <w:autoRedefine/>
    <w:semiHidden/>
    <w:qFormat/>
    <w:rsid w:val="00F37F9F"/>
    <w:pPr>
      <w:ind w:left="840"/>
      <w:jc w:val="left"/>
    </w:pPr>
    <w:rPr>
      <w:sz w:val="18"/>
      <w:szCs w:val="18"/>
    </w:rPr>
  </w:style>
  <w:style w:type="paragraph" w:styleId="31">
    <w:name w:val="toc 3"/>
    <w:basedOn w:val="a"/>
    <w:next w:val="a"/>
    <w:autoRedefine/>
    <w:semiHidden/>
    <w:qFormat/>
    <w:rsid w:val="00F37F9F"/>
    <w:pPr>
      <w:ind w:left="420"/>
      <w:jc w:val="left"/>
    </w:pPr>
    <w:rPr>
      <w:i/>
      <w:iCs/>
      <w:sz w:val="20"/>
    </w:rPr>
  </w:style>
  <w:style w:type="paragraph" w:styleId="aa">
    <w:name w:val="Plain Text"/>
    <w:basedOn w:val="a"/>
    <w:link w:val="Char3"/>
    <w:autoRedefine/>
    <w:unhideWhenUsed/>
    <w:qFormat/>
    <w:rsid w:val="00F37F9F"/>
    <w:rPr>
      <w:rFonts w:ascii="宋体" w:hAnsi="Courier New" w:hint="default"/>
    </w:rPr>
  </w:style>
  <w:style w:type="paragraph" w:styleId="80">
    <w:name w:val="toc 8"/>
    <w:basedOn w:val="a"/>
    <w:next w:val="a"/>
    <w:autoRedefine/>
    <w:semiHidden/>
    <w:qFormat/>
    <w:rsid w:val="00F37F9F"/>
    <w:pPr>
      <w:ind w:left="1470"/>
      <w:jc w:val="left"/>
    </w:pPr>
    <w:rPr>
      <w:sz w:val="18"/>
      <w:szCs w:val="18"/>
    </w:rPr>
  </w:style>
  <w:style w:type="paragraph" w:styleId="ab">
    <w:name w:val="Date"/>
    <w:basedOn w:val="a"/>
    <w:next w:val="a"/>
    <w:link w:val="Char4"/>
    <w:autoRedefine/>
    <w:uiPriority w:val="99"/>
    <w:unhideWhenUsed/>
    <w:qFormat/>
    <w:rsid w:val="00F37F9F"/>
    <w:pPr>
      <w:ind w:leftChars="2500" w:left="100"/>
    </w:pPr>
    <w:rPr>
      <w:rFonts w:hint="default"/>
    </w:rPr>
  </w:style>
  <w:style w:type="paragraph" w:styleId="20">
    <w:name w:val="Body Text Indent 2"/>
    <w:basedOn w:val="a"/>
    <w:link w:val="2Char0"/>
    <w:autoRedefine/>
    <w:qFormat/>
    <w:rsid w:val="00F37F9F"/>
    <w:pPr>
      <w:spacing w:after="120" w:line="480" w:lineRule="auto"/>
      <w:ind w:leftChars="200" w:left="420"/>
    </w:pPr>
    <w:rPr>
      <w:rFonts w:hint="default"/>
      <w:szCs w:val="24"/>
    </w:rPr>
  </w:style>
  <w:style w:type="paragraph" w:styleId="ac">
    <w:name w:val="Balloon Text"/>
    <w:basedOn w:val="a"/>
    <w:link w:val="Char5"/>
    <w:autoRedefine/>
    <w:semiHidden/>
    <w:qFormat/>
    <w:rsid w:val="00F37F9F"/>
    <w:rPr>
      <w:rFonts w:hint="default"/>
      <w:sz w:val="18"/>
      <w:szCs w:val="18"/>
    </w:rPr>
  </w:style>
  <w:style w:type="paragraph" w:styleId="ad">
    <w:name w:val="footer"/>
    <w:basedOn w:val="a"/>
    <w:link w:val="Char6"/>
    <w:autoRedefine/>
    <w:uiPriority w:val="99"/>
    <w:unhideWhenUsed/>
    <w:qFormat/>
    <w:rsid w:val="00F37F9F"/>
    <w:pPr>
      <w:tabs>
        <w:tab w:val="center" w:pos="4153"/>
        <w:tab w:val="right" w:pos="8306"/>
      </w:tabs>
      <w:snapToGrid w:val="0"/>
      <w:jc w:val="left"/>
    </w:pPr>
    <w:rPr>
      <w:rFonts w:hint="default"/>
      <w:sz w:val="18"/>
    </w:rPr>
  </w:style>
  <w:style w:type="paragraph" w:styleId="ae">
    <w:name w:val="header"/>
    <w:basedOn w:val="a"/>
    <w:link w:val="Char7"/>
    <w:autoRedefine/>
    <w:uiPriority w:val="99"/>
    <w:unhideWhenUsed/>
    <w:qFormat/>
    <w:rsid w:val="00F37F9F"/>
    <w:pPr>
      <w:pBdr>
        <w:bottom w:val="single" w:sz="6" w:space="1" w:color="auto"/>
      </w:pBdr>
      <w:tabs>
        <w:tab w:val="center" w:pos="4153"/>
        <w:tab w:val="right" w:pos="8306"/>
      </w:tabs>
      <w:snapToGrid w:val="0"/>
      <w:jc w:val="center"/>
    </w:pPr>
    <w:rPr>
      <w:rFonts w:hint="default"/>
      <w:sz w:val="18"/>
    </w:rPr>
  </w:style>
  <w:style w:type="paragraph" w:styleId="10">
    <w:name w:val="toc 1"/>
    <w:basedOn w:val="a"/>
    <w:next w:val="a"/>
    <w:autoRedefine/>
    <w:uiPriority w:val="39"/>
    <w:unhideWhenUsed/>
    <w:qFormat/>
    <w:rsid w:val="00F37F9F"/>
    <w:pPr>
      <w:adjustRightInd w:val="0"/>
      <w:snapToGrid w:val="0"/>
      <w:spacing w:line="400" w:lineRule="exact"/>
      <w:jc w:val="left"/>
    </w:pPr>
    <w:rPr>
      <w:rFonts w:eastAsia="黑体"/>
      <w:bCs/>
      <w:caps/>
      <w:sz w:val="24"/>
    </w:rPr>
  </w:style>
  <w:style w:type="paragraph" w:styleId="42">
    <w:name w:val="toc 4"/>
    <w:basedOn w:val="a"/>
    <w:next w:val="a"/>
    <w:autoRedefine/>
    <w:semiHidden/>
    <w:qFormat/>
    <w:rsid w:val="00F37F9F"/>
    <w:pPr>
      <w:ind w:left="630"/>
      <w:jc w:val="left"/>
    </w:pPr>
    <w:rPr>
      <w:sz w:val="18"/>
      <w:szCs w:val="18"/>
    </w:rPr>
  </w:style>
  <w:style w:type="paragraph" w:styleId="af">
    <w:name w:val="Subtitle"/>
    <w:basedOn w:val="a"/>
    <w:next w:val="a"/>
    <w:link w:val="Char8"/>
    <w:autoRedefine/>
    <w:qFormat/>
    <w:rsid w:val="00F37F9F"/>
    <w:pPr>
      <w:spacing w:before="240" w:after="60" w:line="312" w:lineRule="auto"/>
      <w:jc w:val="center"/>
      <w:outlineLvl w:val="1"/>
    </w:pPr>
    <w:rPr>
      <w:rFonts w:ascii="Cambria" w:hAnsi="Cambria" w:hint="default"/>
      <w:b/>
      <w:bCs/>
      <w:kern w:val="28"/>
      <w:sz w:val="32"/>
      <w:szCs w:val="32"/>
    </w:rPr>
  </w:style>
  <w:style w:type="paragraph" w:styleId="60">
    <w:name w:val="toc 6"/>
    <w:basedOn w:val="a"/>
    <w:next w:val="a"/>
    <w:autoRedefine/>
    <w:semiHidden/>
    <w:qFormat/>
    <w:rsid w:val="00F37F9F"/>
    <w:pPr>
      <w:ind w:left="1050"/>
      <w:jc w:val="left"/>
    </w:pPr>
    <w:rPr>
      <w:sz w:val="18"/>
      <w:szCs w:val="18"/>
    </w:rPr>
  </w:style>
  <w:style w:type="paragraph" w:styleId="32">
    <w:name w:val="Body Text Indent 3"/>
    <w:basedOn w:val="a"/>
    <w:link w:val="3Char1"/>
    <w:autoRedefine/>
    <w:qFormat/>
    <w:rsid w:val="00F37F9F"/>
    <w:pPr>
      <w:ind w:firstLineChars="200" w:firstLine="480"/>
    </w:pPr>
    <w:rPr>
      <w:rFonts w:hint="default"/>
      <w:color w:val="FF0000"/>
      <w:sz w:val="24"/>
      <w:szCs w:val="24"/>
    </w:rPr>
  </w:style>
  <w:style w:type="paragraph" w:styleId="21">
    <w:name w:val="toc 2"/>
    <w:basedOn w:val="a"/>
    <w:next w:val="a"/>
    <w:autoRedefine/>
    <w:uiPriority w:val="39"/>
    <w:unhideWhenUsed/>
    <w:qFormat/>
    <w:rsid w:val="00F37F9F"/>
    <w:pPr>
      <w:adjustRightInd w:val="0"/>
      <w:snapToGrid w:val="0"/>
      <w:spacing w:line="400" w:lineRule="exact"/>
      <w:ind w:leftChars="200" w:left="200"/>
      <w:jc w:val="left"/>
    </w:pPr>
    <w:rPr>
      <w:rFonts w:eastAsia="仿宋_GB2312"/>
      <w:smallCaps/>
    </w:rPr>
  </w:style>
  <w:style w:type="paragraph" w:styleId="90">
    <w:name w:val="toc 9"/>
    <w:basedOn w:val="a"/>
    <w:next w:val="a"/>
    <w:autoRedefine/>
    <w:semiHidden/>
    <w:qFormat/>
    <w:rsid w:val="00F37F9F"/>
    <w:pPr>
      <w:ind w:left="1680"/>
      <w:jc w:val="left"/>
    </w:pPr>
    <w:rPr>
      <w:sz w:val="18"/>
      <w:szCs w:val="18"/>
    </w:rPr>
  </w:style>
  <w:style w:type="paragraph" w:styleId="22">
    <w:name w:val="Body Text 2"/>
    <w:basedOn w:val="a"/>
    <w:link w:val="2Char1"/>
    <w:autoRedefine/>
    <w:qFormat/>
    <w:rsid w:val="00F37F9F"/>
    <w:rPr>
      <w:rFonts w:hint="default"/>
      <w:sz w:val="24"/>
      <w:szCs w:val="24"/>
    </w:rPr>
  </w:style>
  <w:style w:type="paragraph" w:styleId="af0">
    <w:name w:val="Normal (Web)"/>
    <w:basedOn w:val="a"/>
    <w:autoRedefine/>
    <w:unhideWhenUsed/>
    <w:qFormat/>
    <w:rsid w:val="00F37F9F"/>
    <w:pPr>
      <w:widowControl/>
      <w:spacing w:before="100" w:beforeAutospacing="1" w:after="100" w:afterAutospacing="1"/>
      <w:jc w:val="left"/>
    </w:pPr>
    <w:rPr>
      <w:rFonts w:ascii="宋体" w:hAnsi="宋体"/>
      <w:sz w:val="24"/>
    </w:rPr>
  </w:style>
  <w:style w:type="paragraph" w:styleId="23">
    <w:name w:val="index 2"/>
    <w:basedOn w:val="a"/>
    <w:next w:val="a"/>
    <w:autoRedefine/>
    <w:uiPriority w:val="99"/>
    <w:unhideWhenUsed/>
    <w:qFormat/>
    <w:rsid w:val="00F37F9F"/>
    <w:pPr>
      <w:ind w:leftChars="200" w:left="200"/>
    </w:pPr>
  </w:style>
  <w:style w:type="paragraph" w:styleId="af1">
    <w:name w:val="Title"/>
    <w:basedOn w:val="a"/>
    <w:next w:val="a"/>
    <w:link w:val="Char9"/>
    <w:autoRedefine/>
    <w:qFormat/>
    <w:rsid w:val="00F37F9F"/>
    <w:pPr>
      <w:spacing w:before="240" w:after="60"/>
      <w:jc w:val="center"/>
      <w:outlineLvl w:val="0"/>
    </w:pPr>
    <w:rPr>
      <w:rFonts w:ascii="Cambria" w:hAnsi="Cambria" w:hint="default"/>
      <w:b/>
      <w:bCs/>
      <w:sz w:val="32"/>
      <w:szCs w:val="32"/>
    </w:rPr>
  </w:style>
  <w:style w:type="paragraph" w:styleId="af2">
    <w:name w:val="annotation subject"/>
    <w:basedOn w:val="a7"/>
    <w:next w:val="a7"/>
    <w:link w:val="Chara"/>
    <w:autoRedefine/>
    <w:qFormat/>
    <w:rsid w:val="00F37F9F"/>
    <w:rPr>
      <w:b/>
      <w:bCs/>
    </w:rPr>
  </w:style>
  <w:style w:type="table" w:styleId="af3">
    <w:name w:val="Table Grid"/>
    <w:basedOn w:val="a1"/>
    <w:autoRedefine/>
    <w:unhideWhenUsed/>
    <w:qFormat/>
    <w:rsid w:val="00F37F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autoRedefine/>
    <w:uiPriority w:val="99"/>
    <w:qFormat/>
    <w:rsid w:val="00F37F9F"/>
    <w:rPr>
      <w:rFonts w:hint="default"/>
    </w:rPr>
  </w:style>
  <w:style w:type="character" w:styleId="af5">
    <w:name w:val="page number"/>
    <w:autoRedefine/>
    <w:uiPriority w:val="99"/>
    <w:unhideWhenUsed/>
    <w:qFormat/>
    <w:rsid w:val="00F37F9F"/>
    <w:rPr>
      <w:rFonts w:hint="default"/>
    </w:rPr>
  </w:style>
  <w:style w:type="character" w:styleId="af6">
    <w:name w:val="FollowedHyperlink"/>
    <w:autoRedefine/>
    <w:qFormat/>
    <w:rsid w:val="00F37F9F"/>
    <w:rPr>
      <w:rFonts w:ascii="宋体" w:hAnsi="宋体" w:hint="default"/>
      <w:color w:val="800080"/>
      <w:sz w:val="24"/>
      <w:u w:val="single"/>
    </w:rPr>
  </w:style>
  <w:style w:type="character" w:styleId="af7">
    <w:name w:val="Emphasis"/>
    <w:autoRedefine/>
    <w:qFormat/>
    <w:rsid w:val="00F37F9F"/>
    <w:rPr>
      <w:i/>
      <w:iCs/>
    </w:rPr>
  </w:style>
  <w:style w:type="character" w:styleId="HTML">
    <w:name w:val="HTML Definition"/>
    <w:basedOn w:val="a0"/>
    <w:autoRedefine/>
    <w:uiPriority w:val="99"/>
    <w:qFormat/>
    <w:rsid w:val="00F37F9F"/>
  </w:style>
  <w:style w:type="character" w:styleId="HTML0">
    <w:name w:val="HTML Typewriter"/>
    <w:basedOn w:val="a0"/>
    <w:autoRedefine/>
    <w:uiPriority w:val="99"/>
    <w:qFormat/>
    <w:rsid w:val="00F37F9F"/>
    <w:rPr>
      <w:rFonts w:ascii="monospace" w:eastAsia="monospace" w:hAnsi="monospace" w:cs="monospace"/>
      <w:sz w:val="20"/>
    </w:rPr>
  </w:style>
  <w:style w:type="character" w:styleId="HTML1">
    <w:name w:val="HTML Acronym"/>
    <w:basedOn w:val="a0"/>
    <w:autoRedefine/>
    <w:uiPriority w:val="99"/>
    <w:qFormat/>
    <w:rsid w:val="00F37F9F"/>
  </w:style>
  <w:style w:type="character" w:styleId="HTML2">
    <w:name w:val="HTML Variable"/>
    <w:basedOn w:val="a0"/>
    <w:autoRedefine/>
    <w:uiPriority w:val="99"/>
    <w:qFormat/>
    <w:rsid w:val="00F37F9F"/>
  </w:style>
  <w:style w:type="character" w:styleId="af8">
    <w:name w:val="Hyperlink"/>
    <w:autoRedefine/>
    <w:uiPriority w:val="99"/>
    <w:unhideWhenUsed/>
    <w:qFormat/>
    <w:rsid w:val="00F37F9F"/>
    <w:rPr>
      <w:rFonts w:hint="default"/>
      <w:color w:val="0000FF"/>
      <w:u w:val="single"/>
    </w:rPr>
  </w:style>
  <w:style w:type="character" w:styleId="HTML3">
    <w:name w:val="HTML Code"/>
    <w:basedOn w:val="a0"/>
    <w:autoRedefine/>
    <w:uiPriority w:val="99"/>
    <w:qFormat/>
    <w:rsid w:val="00F37F9F"/>
    <w:rPr>
      <w:rFonts w:ascii="monospace" w:eastAsia="monospace" w:hAnsi="monospace" w:cs="monospace" w:hint="default"/>
      <w:sz w:val="20"/>
    </w:rPr>
  </w:style>
  <w:style w:type="character" w:styleId="af9">
    <w:name w:val="annotation reference"/>
    <w:autoRedefine/>
    <w:qFormat/>
    <w:rsid w:val="00F37F9F"/>
    <w:rPr>
      <w:rFonts w:ascii="宋体" w:hAnsi="宋体" w:hint="default"/>
      <w:sz w:val="21"/>
      <w:szCs w:val="21"/>
    </w:rPr>
  </w:style>
  <w:style w:type="character" w:styleId="HTML4">
    <w:name w:val="HTML Cite"/>
    <w:basedOn w:val="a0"/>
    <w:autoRedefine/>
    <w:uiPriority w:val="99"/>
    <w:qFormat/>
    <w:rsid w:val="00F37F9F"/>
  </w:style>
  <w:style w:type="character" w:styleId="HTML5">
    <w:name w:val="HTML Keyboard"/>
    <w:basedOn w:val="a0"/>
    <w:autoRedefine/>
    <w:uiPriority w:val="99"/>
    <w:qFormat/>
    <w:rsid w:val="00F37F9F"/>
    <w:rPr>
      <w:rFonts w:ascii="monospace" w:eastAsia="monospace" w:hAnsi="monospace" w:cs="monospace" w:hint="default"/>
      <w:sz w:val="20"/>
    </w:rPr>
  </w:style>
  <w:style w:type="character" w:styleId="HTML6">
    <w:name w:val="HTML Sample"/>
    <w:basedOn w:val="a0"/>
    <w:autoRedefine/>
    <w:uiPriority w:val="99"/>
    <w:qFormat/>
    <w:rsid w:val="00F37F9F"/>
    <w:rPr>
      <w:rFonts w:ascii="monospace" w:eastAsia="monospace" w:hAnsi="monospace" w:cs="monospace" w:hint="default"/>
    </w:rPr>
  </w:style>
  <w:style w:type="paragraph" w:customStyle="1" w:styleId="Default">
    <w:name w:val="Default"/>
    <w:autoRedefine/>
    <w:unhideWhenUsed/>
    <w:qFormat/>
    <w:rsid w:val="00F37F9F"/>
    <w:pPr>
      <w:widowControl w:val="0"/>
      <w:autoSpaceDE w:val="0"/>
      <w:autoSpaceDN w:val="0"/>
    </w:pPr>
    <w:rPr>
      <w:rFonts w:ascii="Calibri" w:hAnsi="Calibri" w:hint="eastAsia"/>
      <w:color w:val="000000"/>
      <w:sz w:val="24"/>
    </w:rPr>
  </w:style>
  <w:style w:type="paragraph" w:customStyle="1" w:styleId="afa">
    <w:name w:val="正文格式"/>
    <w:basedOn w:val="a"/>
    <w:autoRedefine/>
    <w:qFormat/>
    <w:rsid w:val="00F37F9F"/>
    <w:pPr>
      <w:spacing w:line="360" w:lineRule="auto"/>
      <w:ind w:firstLineChars="200" w:firstLine="200"/>
    </w:pPr>
    <w:rPr>
      <w:sz w:val="24"/>
    </w:rPr>
  </w:style>
  <w:style w:type="paragraph" w:customStyle="1" w:styleId="ListParagraph1">
    <w:name w:val="List Paragraph1"/>
    <w:basedOn w:val="a"/>
    <w:autoRedefine/>
    <w:uiPriority w:val="99"/>
    <w:qFormat/>
    <w:rsid w:val="00F37F9F"/>
    <w:pPr>
      <w:ind w:firstLineChars="200" w:firstLine="200"/>
    </w:pPr>
    <w:rPr>
      <w:szCs w:val="22"/>
    </w:rPr>
  </w:style>
  <w:style w:type="character" w:customStyle="1" w:styleId="Char9">
    <w:name w:val="标题 Char"/>
    <w:link w:val="af1"/>
    <w:autoRedefine/>
    <w:qFormat/>
    <w:rsid w:val="00F37F9F"/>
    <w:rPr>
      <w:rFonts w:ascii="Cambria" w:hAnsi="Cambria"/>
      <w:b/>
      <w:bCs/>
      <w:kern w:val="2"/>
      <w:sz w:val="32"/>
      <w:szCs w:val="32"/>
    </w:rPr>
  </w:style>
  <w:style w:type="character" w:customStyle="1" w:styleId="11">
    <w:name w:val="明显强调1"/>
    <w:autoRedefine/>
    <w:qFormat/>
    <w:rsid w:val="00F37F9F"/>
    <w:rPr>
      <w:b/>
      <w:i/>
      <w:color w:val="4F81BD"/>
    </w:rPr>
  </w:style>
  <w:style w:type="character" w:customStyle="1" w:styleId="4Char">
    <w:name w:val="标题 4 Char"/>
    <w:link w:val="40"/>
    <w:autoRedefine/>
    <w:qFormat/>
    <w:rsid w:val="00F37F9F"/>
    <w:rPr>
      <w:rFonts w:ascii="Arial" w:eastAsia="黑体" w:hAnsi="Arial" w:hint="default"/>
      <w:b/>
      <w:bCs/>
      <w:kern w:val="2"/>
      <w:sz w:val="28"/>
      <w:szCs w:val="28"/>
    </w:rPr>
  </w:style>
  <w:style w:type="character" w:customStyle="1" w:styleId="Char10">
    <w:name w:val="纯文本 Char1"/>
    <w:basedOn w:val="a0"/>
    <w:autoRedefine/>
    <w:qFormat/>
    <w:locked/>
    <w:rsid w:val="00F37F9F"/>
    <w:rPr>
      <w:rFonts w:ascii="宋体" w:eastAsia="宋体" w:hAnsi="Courier New" w:cs="Times New Roman"/>
      <w:sz w:val="20"/>
      <w:szCs w:val="21"/>
    </w:rPr>
  </w:style>
  <w:style w:type="character" w:customStyle="1" w:styleId="BodyTextChar">
    <w:name w:val="Body Text Char"/>
    <w:autoRedefine/>
    <w:qFormat/>
    <w:locked/>
    <w:rsid w:val="00F37F9F"/>
    <w:rPr>
      <w:rFonts w:eastAsia="宋体"/>
      <w:b/>
      <w:color w:val="0000FF"/>
      <w:kern w:val="2"/>
      <w:sz w:val="24"/>
      <w:lang w:val="en-US" w:eastAsia="zh-CN"/>
    </w:rPr>
  </w:style>
  <w:style w:type="character" w:customStyle="1" w:styleId="Char11">
    <w:name w:val="批注框文本 Char1"/>
    <w:autoRedefine/>
    <w:qFormat/>
    <w:rsid w:val="00F37F9F"/>
    <w:rPr>
      <w:kern w:val="2"/>
      <w:sz w:val="18"/>
      <w:szCs w:val="18"/>
    </w:rPr>
  </w:style>
  <w:style w:type="character" w:customStyle="1" w:styleId="Char6">
    <w:name w:val="页脚 Char"/>
    <w:link w:val="ad"/>
    <w:autoRedefine/>
    <w:uiPriority w:val="99"/>
    <w:qFormat/>
    <w:rsid w:val="00F37F9F"/>
    <w:rPr>
      <w:rFonts w:hint="default"/>
      <w:kern w:val="2"/>
      <w:sz w:val="18"/>
    </w:rPr>
  </w:style>
  <w:style w:type="character" w:customStyle="1" w:styleId="Char8">
    <w:name w:val="副标题 Char"/>
    <w:link w:val="af"/>
    <w:autoRedefine/>
    <w:qFormat/>
    <w:rsid w:val="00F37F9F"/>
    <w:rPr>
      <w:rFonts w:ascii="Cambria" w:hAnsi="Cambria"/>
      <w:b/>
      <w:bCs/>
      <w:kern w:val="28"/>
      <w:sz w:val="32"/>
      <w:szCs w:val="32"/>
    </w:rPr>
  </w:style>
  <w:style w:type="character" w:customStyle="1" w:styleId="ca-2">
    <w:name w:val="ca-2"/>
    <w:autoRedefine/>
    <w:qFormat/>
    <w:rsid w:val="00F37F9F"/>
    <w:rPr>
      <w:rFonts w:ascii="宋体" w:hAnsi="宋体" w:hint="default"/>
      <w:sz w:val="24"/>
    </w:rPr>
  </w:style>
  <w:style w:type="character" w:customStyle="1" w:styleId="12">
    <w:name w:val="书籍标题1"/>
    <w:autoRedefine/>
    <w:qFormat/>
    <w:rsid w:val="00F37F9F"/>
    <w:rPr>
      <w:b/>
      <w:smallCaps/>
      <w:spacing w:val="5"/>
    </w:rPr>
  </w:style>
  <w:style w:type="character" w:customStyle="1" w:styleId="13">
    <w:name w:val="不明显参考1"/>
    <w:autoRedefine/>
    <w:qFormat/>
    <w:rsid w:val="00F37F9F"/>
    <w:rPr>
      <w:smallCaps/>
      <w:color w:val="C0504D"/>
      <w:u w:val="single"/>
    </w:rPr>
  </w:style>
  <w:style w:type="character" w:customStyle="1" w:styleId="14">
    <w:name w:val="不明显强调1"/>
    <w:autoRedefine/>
    <w:qFormat/>
    <w:rsid w:val="00F37F9F"/>
    <w:rPr>
      <w:i/>
      <w:iCs/>
      <w:color w:val="808080"/>
    </w:rPr>
  </w:style>
  <w:style w:type="character" w:customStyle="1" w:styleId="Heading7Char">
    <w:name w:val="Heading 7 Char"/>
    <w:autoRedefine/>
    <w:qFormat/>
    <w:locked/>
    <w:rsid w:val="00F37F9F"/>
    <w:rPr>
      <w:rFonts w:ascii="Calibri" w:eastAsia="宋体" w:hAnsi="Calibri"/>
      <w:b/>
      <w:kern w:val="2"/>
      <w:sz w:val="24"/>
      <w:lang w:val="en-US" w:eastAsia="zh-CN"/>
    </w:rPr>
  </w:style>
  <w:style w:type="character" w:customStyle="1" w:styleId="5CharChar">
    <w:name w:val="标题5 Char Char"/>
    <w:link w:val="51"/>
    <w:autoRedefine/>
    <w:qFormat/>
    <w:rsid w:val="00F37F9F"/>
    <w:rPr>
      <w:rFonts w:ascii="Arial" w:hAnsi="Arial"/>
      <w:b/>
      <w:bCs/>
      <w:sz w:val="24"/>
      <w:szCs w:val="32"/>
    </w:rPr>
  </w:style>
  <w:style w:type="paragraph" w:customStyle="1" w:styleId="51">
    <w:name w:val="标题5"/>
    <w:basedOn w:val="3"/>
    <w:link w:val="5CharChar"/>
    <w:autoRedefine/>
    <w:qFormat/>
    <w:rsid w:val="00F37F9F"/>
    <w:pPr>
      <w:spacing w:line="413" w:lineRule="auto"/>
    </w:pPr>
    <w:rPr>
      <w:rFonts w:ascii="Arial" w:hAnsi="Arial"/>
      <w:kern w:val="0"/>
      <w:sz w:val="24"/>
    </w:rPr>
  </w:style>
  <w:style w:type="character" w:customStyle="1" w:styleId="Char1">
    <w:name w:val="正文文本 Char"/>
    <w:link w:val="a8"/>
    <w:autoRedefine/>
    <w:qFormat/>
    <w:rsid w:val="00F37F9F"/>
    <w:rPr>
      <w:rFonts w:hint="default"/>
      <w:kern w:val="2"/>
      <w:sz w:val="21"/>
    </w:rPr>
  </w:style>
  <w:style w:type="character" w:customStyle="1" w:styleId="Char12">
    <w:name w:val="引用 Char1"/>
    <w:autoRedefine/>
    <w:uiPriority w:val="29"/>
    <w:qFormat/>
    <w:rsid w:val="00F37F9F"/>
    <w:rPr>
      <w:rFonts w:hint="default"/>
      <w:i/>
      <w:iCs/>
      <w:color w:val="000000"/>
      <w:kern w:val="2"/>
      <w:sz w:val="21"/>
    </w:rPr>
  </w:style>
  <w:style w:type="character" w:customStyle="1" w:styleId="ListParagraphChar">
    <w:name w:val="List Paragraph Char"/>
    <w:link w:val="24"/>
    <w:autoRedefine/>
    <w:qFormat/>
    <w:locked/>
    <w:rsid w:val="00F37F9F"/>
    <w:rPr>
      <w:rFonts w:ascii="Calibri" w:hAnsi="Calibri"/>
      <w:kern w:val="2"/>
      <w:sz w:val="21"/>
      <w:szCs w:val="22"/>
    </w:rPr>
  </w:style>
  <w:style w:type="paragraph" w:customStyle="1" w:styleId="24">
    <w:name w:val="列出段落2"/>
    <w:basedOn w:val="a"/>
    <w:link w:val="ListParagraphChar"/>
    <w:autoRedefine/>
    <w:qFormat/>
    <w:rsid w:val="00F37F9F"/>
    <w:pPr>
      <w:ind w:firstLineChars="200" w:firstLine="420"/>
    </w:pPr>
    <w:rPr>
      <w:rFonts w:ascii="Calibri" w:hAnsi="Calibri" w:hint="default"/>
      <w:szCs w:val="22"/>
    </w:rPr>
  </w:style>
  <w:style w:type="character" w:customStyle="1" w:styleId="CharChar20">
    <w:name w:val="Char Char20"/>
    <w:autoRedefine/>
    <w:qFormat/>
    <w:rsid w:val="00F37F9F"/>
    <w:rPr>
      <w:rFonts w:ascii="Arial" w:eastAsia="黑体" w:hAnsi="Arial"/>
      <w:b/>
      <w:bCs/>
      <w:kern w:val="2"/>
      <w:sz w:val="32"/>
      <w:szCs w:val="32"/>
      <w:lang w:val="en-US" w:eastAsia="zh-CN" w:bidi="ar-SA"/>
    </w:rPr>
  </w:style>
  <w:style w:type="character" w:customStyle="1" w:styleId="Char2">
    <w:name w:val="正文文本缩进 Char"/>
    <w:link w:val="a9"/>
    <w:autoRedefine/>
    <w:uiPriority w:val="99"/>
    <w:unhideWhenUsed/>
    <w:qFormat/>
    <w:locked/>
    <w:rsid w:val="00F37F9F"/>
    <w:rPr>
      <w:rFonts w:ascii="Times New Roman" w:eastAsia="宋体" w:hAnsi="Times New Roman" w:hint="default"/>
      <w:kern w:val="2"/>
      <w:sz w:val="21"/>
      <w:lang w:val="en-US" w:eastAsia="zh-CN"/>
    </w:rPr>
  </w:style>
  <w:style w:type="character" w:customStyle="1" w:styleId="CharChar1">
    <w:name w:val="Char Char1"/>
    <w:autoRedefine/>
    <w:qFormat/>
    <w:rsid w:val="00F37F9F"/>
    <w:rPr>
      <w:rFonts w:ascii="Courier New" w:eastAsia="宋体" w:hAnsi="Courier New" w:hint="default"/>
      <w:kern w:val="2"/>
      <w:sz w:val="21"/>
      <w:lang w:val="en-US" w:eastAsia="zh-CN" w:bidi="ar-SA"/>
    </w:rPr>
  </w:style>
  <w:style w:type="character" w:customStyle="1" w:styleId="2CharChar">
    <w:name w:val="样式 标题 2 + 五号 非加粗 Char Char"/>
    <w:link w:val="25"/>
    <w:autoRedefine/>
    <w:qFormat/>
    <w:rsid w:val="00F37F9F"/>
    <w:rPr>
      <w:rFonts w:ascii="Arial" w:hAnsi="Arial" w:hint="default"/>
      <w:b/>
      <w:kern w:val="2"/>
      <w:sz w:val="24"/>
    </w:rPr>
  </w:style>
  <w:style w:type="paragraph" w:customStyle="1" w:styleId="25">
    <w:name w:val="样式 标题 2 + 五号 非加粗"/>
    <w:basedOn w:val="2"/>
    <w:link w:val="2CharChar"/>
    <w:autoRedefine/>
    <w:qFormat/>
    <w:rsid w:val="00F37F9F"/>
    <w:pPr>
      <w:keepNext w:val="0"/>
      <w:keepLines w:val="0"/>
      <w:spacing w:before="120" w:after="120" w:line="440" w:lineRule="exact"/>
    </w:pPr>
    <w:rPr>
      <w:rFonts w:eastAsia="宋体"/>
      <w:b/>
      <w:sz w:val="24"/>
    </w:rPr>
  </w:style>
  <w:style w:type="character" w:customStyle="1" w:styleId="CharChar18">
    <w:name w:val="Char Char18"/>
    <w:autoRedefine/>
    <w:qFormat/>
    <w:rsid w:val="00F37F9F"/>
    <w:rPr>
      <w:rFonts w:ascii="Calibri" w:eastAsia="宋体" w:hAnsi="Calibri"/>
      <w:b/>
      <w:bCs/>
      <w:kern w:val="44"/>
      <w:sz w:val="44"/>
      <w:szCs w:val="44"/>
      <w:lang w:val="en-US" w:eastAsia="zh-CN" w:bidi="ar-SA"/>
    </w:rPr>
  </w:style>
  <w:style w:type="character" w:customStyle="1" w:styleId="110">
    <w:name w:val="不明显强调11"/>
    <w:autoRedefine/>
    <w:qFormat/>
    <w:rsid w:val="00F37F9F"/>
    <w:rPr>
      <w:i/>
      <w:color w:val="808080"/>
    </w:rPr>
  </w:style>
  <w:style w:type="character" w:customStyle="1" w:styleId="1Char0">
    <w:name w:val="正 文 1 Char"/>
    <w:autoRedefine/>
    <w:qFormat/>
    <w:rsid w:val="00F37F9F"/>
    <w:rPr>
      <w:rFonts w:ascii="宋体" w:eastAsia="宋体" w:hAnsi="Courier New" w:hint="default"/>
      <w:kern w:val="2"/>
      <w:sz w:val="21"/>
      <w:lang w:val="en-US" w:eastAsia="zh-CN" w:bidi="ar-SA"/>
    </w:rPr>
  </w:style>
  <w:style w:type="character" w:customStyle="1" w:styleId="Heading4Char">
    <w:name w:val="Heading 4 Char"/>
    <w:autoRedefine/>
    <w:qFormat/>
    <w:locked/>
    <w:rsid w:val="00F37F9F"/>
    <w:rPr>
      <w:rFonts w:ascii="Arial" w:eastAsia="宋体" w:hAnsi="Arial"/>
      <w:b/>
      <w:kern w:val="2"/>
      <w:sz w:val="28"/>
      <w:lang w:val="en-US" w:eastAsia="zh-CN"/>
    </w:rPr>
  </w:style>
  <w:style w:type="character" w:customStyle="1" w:styleId="CharChar9">
    <w:name w:val="Char Char9"/>
    <w:autoRedefine/>
    <w:qFormat/>
    <w:rsid w:val="00F37F9F"/>
    <w:rPr>
      <w:kern w:val="2"/>
      <w:sz w:val="21"/>
      <w:szCs w:val="22"/>
      <w:lang w:bidi="ar-SA"/>
    </w:rPr>
  </w:style>
  <w:style w:type="character" w:customStyle="1" w:styleId="Char7">
    <w:name w:val="页眉 Char"/>
    <w:link w:val="ae"/>
    <w:autoRedefine/>
    <w:uiPriority w:val="99"/>
    <w:qFormat/>
    <w:rsid w:val="00F37F9F"/>
    <w:rPr>
      <w:rFonts w:hint="default"/>
      <w:kern w:val="2"/>
      <w:sz w:val="18"/>
    </w:rPr>
  </w:style>
  <w:style w:type="character" w:customStyle="1" w:styleId="DocumentMapChar">
    <w:name w:val="Document Map Char"/>
    <w:autoRedefine/>
    <w:qFormat/>
    <w:locked/>
    <w:rsid w:val="00F37F9F"/>
    <w:rPr>
      <w:rFonts w:eastAsia="宋体"/>
      <w:kern w:val="2"/>
      <w:sz w:val="24"/>
      <w:lang w:val="en-US" w:eastAsia="zh-CN"/>
    </w:rPr>
  </w:style>
  <w:style w:type="character" w:customStyle="1" w:styleId="Char13">
    <w:name w:val="批注主题 Char1"/>
    <w:autoRedefine/>
    <w:qFormat/>
    <w:rsid w:val="00F37F9F"/>
    <w:rPr>
      <w:b/>
      <w:bCs/>
      <w:kern w:val="2"/>
      <w:sz w:val="21"/>
      <w:szCs w:val="22"/>
    </w:rPr>
  </w:style>
  <w:style w:type="character" w:customStyle="1" w:styleId="1Char">
    <w:name w:val="标题 1 Char"/>
    <w:link w:val="1"/>
    <w:autoRedefine/>
    <w:qFormat/>
    <w:rsid w:val="00F37F9F"/>
    <w:rPr>
      <w:rFonts w:ascii="Times New Roman" w:eastAsia="黑体" w:hAnsi="Times New Roman" w:hint="default"/>
      <w:kern w:val="44"/>
      <w:sz w:val="30"/>
    </w:rPr>
  </w:style>
  <w:style w:type="character" w:customStyle="1" w:styleId="26">
    <w:name w:val="不明显参考2"/>
    <w:autoRedefine/>
    <w:qFormat/>
    <w:rsid w:val="00F37F9F"/>
    <w:rPr>
      <w:smallCaps/>
      <w:color w:val="C0504D"/>
      <w:u w:val="single"/>
    </w:rPr>
  </w:style>
  <w:style w:type="character" w:customStyle="1" w:styleId="-2Char">
    <w:name w:val="浅色底纹 - 强调文字颜色 2 Char"/>
    <w:link w:val="-21"/>
    <w:autoRedefine/>
    <w:qFormat/>
    <w:rsid w:val="00F37F9F"/>
    <w:rPr>
      <w:b/>
      <w:bCs/>
      <w:i/>
      <w:iCs/>
      <w:color w:val="4F81BD"/>
      <w:kern w:val="2"/>
      <w:sz w:val="21"/>
      <w:szCs w:val="22"/>
    </w:rPr>
  </w:style>
  <w:style w:type="paragraph" w:customStyle="1" w:styleId="-21">
    <w:name w:val="浅色底纹 - 强调文字颜色 21"/>
    <w:basedOn w:val="a"/>
    <w:next w:val="a"/>
    <w:link w:val="-2Char"/>
    <w:autoRedefine/>
    <w:qFormat/>
    <w:rsid w:val="00F37F9F"/>
    <w:pPr>
      <w:pBdr>
        <w:bottom w:val="single" w:sz="4" w:space="4" w:color="4F81BD"/>
      </w:pBdr>
      <w:spacing w:before="200" w:after="280"/>
      <w:ind w:left="936" w:right="936"/>
    </w:pPr>
    <w:rPr>
      <w:rFonts w:hint="default"/>
      <w:b/>
      <w:bCs/>
      <w:i/>
      <w:iCs/>
      <w:color w:val="4F81BD"/>
      <w:szCs w:val="22"/>
    </w:rPr>
  </w:style>
  <w:style w:type="character" w:customStyle="1" w:styleId="6Char">
    <w:name w:val="标题 6 Char"/>
    <w:link w:val="6"/>
    <w:autoRedefine/>
    <w:qFormat/>
    <w:rsid w:val="00F37F9F"/>
    <w:rPr>
      <w:rFonts w:ascii="Cambria" w:hAnsi="Cambria" w:hint="default"/>
      <w:b/>
      <w:bCs/>
      <w:kern w:val="2"/>
      <w:sz w:val="24"/>
      <w:szCs w:val="24"/>
    </w:rPr>
  </w:style>
  <w:style w:type="character" w:customStyle="1" w:styleId="Charb">
    <w:name w:val="正文（绿盟科技） Char"/>
    <w:link w:val="afb"/>
    <w:autoRedefine/>
    <w:qFormat/>
    <w:locked/>
    <w:rsid w:val="00F37F9F"/>
    <w:rPr>
      <w:rFonts w:ascii="Arial" w:hAnsi="Arial"/>
      <w:sz w:val="22"/>
      <w:lang w:val="en-US" w:eastAsia="zh-CN" w:bidi="ar-SA"/>
    </w:rPr>
  </w:style>
  <w:style w:type="paragraph" w:customStyle="1" w:styleId="afb">
    <w:name w:val="正文（绿盟科技）"/>
    <w:link w:val="Charb"/>
    <w:autoRedefine/>
    <w:qFormat/>
    <w:rsid w:val="00F37F9F"/>
    <w:pPr>
      <w:spacing w:line="300" w:lineRule="auto"/>
    </w:pPr>
    <w:rPr>
      <w:rFonts w:ascii="Arial" w:hAnsi="Arial"/>
      <w:sz w:val="22"/>
    </w:rPr>
  </w:style>
  <w:style w:type="character" w:customStyle="1" w:styleId="2Char1">
    <w:name w:val="正文文本 2 Char"/>
    <w:link w:val="22"/>
    <w:autoRedefine/>
    <w:qFormat/>
    <w:rsid w:val="00F37F9F"/>
    <w:rPr>
      <w:rFonts w:hint="default"/>
      <w:kern w:val="2"/>
      <w:sz w:val="24"/>
      <w:szCs w:val="24"/>
    </w:rPr>
  </w:style>
  <w:style w:type="character" w:customStyle="1" w:styleId="Heading6Char">
    <w:name w:val="Heading 6 Char"/>
    <w:autoRedefine/>
    <w:qFormat/>
    <w:locked/>
    <w:rsid w:val="00F37F9F"/>
    <w:rPr>
      <w:rFonts w:ascii="Cambria" w:eastAsia="宋体" w:hAnsi="Cambria"/>
      <w:b/>
      <w:kern w:val="2"/>
      <w:sz w:val="24"/>
      <w:lang w:val="en-US" w:eastAsia="zh-CN"/>
    </w:rPr>
  </w:style>
  <w:style w:type="character" w:customStyle="1" w:styleId="CharChar">
    <w:name w:val="Char Char"/>
    <w:autoRedefine/>
    <w:qFormat/>
    <w:rsid w:val="00F37F9F"/>
    <w:rPr>
      <w:rFonts w:ascii="宋体" w:eastAsia="宋体" w:hAnsi="Courier New" w:hint="default"/>
      <w:kern w:val="2"/>
      <w:sz w:val="24"/>
      <w:lang w:val="en-US" w:eastAsia="zh-CN" w:bidi="ar-SA"/>
    </w:rPr>
  </w:style>
  <w:style w:type="character" w:customStyle="1" w:styleId="Char14">
    <w:name w:val="标题 Char1"/>
    <w:autoRedefine/>
    <w:uiPriority w:val="10"/>
    <w:qFormat/>
    <w:rsid w:val="00F37F9F"/>
    <w:rPr>
      <w:rFonts w:ascii="Cambria" w:hAnsi="Cambria" w:cs="Times New Roman" w:hint="default"/>
      <w:b/>
      <w:bCs/>
      <w:kern w:val="2"/>
      <w:sz w:val="32"/>
      <w:szCs w:val="32"/>
    </w:rPr>
  </w:style>
  <w:style w:type="character" w:customStyle="1" w:styleId="8Char">
    <w:name w:val="标题 8 Char"/>
    <w:link w:val="8"/>
    <w:autoRedefine/>
    <w:qFormat/>
    <w:rsid w:val="00F37F9F"/>
    <w:rPr>
      <w:rFonts w:ascii="Cambria" w:hAnsi="Cambria" w:hint="default"/>
      <w:kern w:val="2"/>
      <w:sz w:val="24"/>
      <w:szCs w:val="24"/>
    </w:rPr>
  </w:style>
  <w:style w:type="character" w:customStyle="1" w:styleId="CharChar0">
    <w:name w:val="批注文字 Char Char"/>
    <w:autoRedefine/>
    <w:qFormat/>
    <w:rsid w:val="00F37F9F"/>
    <w:rPr>
      <w:rFonts w:ascii="宋体" w:eastAsia="宋体" w:hAnsi="Times New Roman" w:cs="Times New Roman"/>
      <w:sz w:val="28"/>
      <w:szCs w:val="20"/>
    </w:rPr>
  </w:style>
  <w:style w:type="character" w:customStyle="1" w:styleId="Char0">
    <w:name w:val="批注文字 Char"/>
    <w:link w:val="a7"/>
    <w:autoRedefine/>
    <w:qFormat/>
    <w:rsid w:val="00F37F9F"/>
    <w:rPr>
      <w:rFonts w:hint="default"/>
      <w:kern w:val="2"/>
      <w:sz w:val="21"/>
      <w:szCs w:val="24"/>
    </w:rPr>
  </w:style>
  <w:style w:type="character" w:customStyle="1" w:styleId="CommentTextChar">
    <w:name w:val="Comment Text Char"/>
    <w:autoRedefine/>
    <w:qFormat/>
    <w:locked/>
    <w:rsid w:val="00F37F9F"/>
    <w:rPr>
      <w:rFonts w:ascii="宋体" w:eastAsia="宋体" w:hAnsi="Times New Roman"/>
      <w:sz w:val="20"/>
    </w:rPr>
  </w:style>
  <w:style w:type="character" w:customStyle="1" w:styleId="5Char">
    <w:name w:val="标题 5 Char"/>
    <w:link w:val="5"/>
    <w:autoRedefine/>
    <w:qFormat/>
    <w:rsid w:val="00F37F9F"/>
    <w:rPr>
      <w:rFonts w:ascii="Calibri" w:hAnsi="Calibri" w:hint="default"/>
      <w:b/>
      <w:bCs/>
      <w:kern w:val="2"/>
      <w:sz w:val="28"/>
      <w:szCs w:val="28"/>
    </w:rPr>
  </w:style>
  <w:style w:type="character" w:customStyle="1" w:styleId="15">
    <w:name w:val="明显参考1"/>
    <w:autoRedefine/>
    <w:qFormat/>
    <w:rsid w:val="00F37F9F"/>
    <w:rPr>
      <w:b/>
      <w:smallCaps/>
      <w:color w:val="C0504D"/>
      <w:spacing w:val="5"/>
      <w:u w:val="single"/>
    </w:rPr>
  </w:style>
  <w:style w:type="character" w:customStyle="1" w:styleId="SubtitleChar">
    <w:name w:val="Subtitle Char"/>
    <w:autoRedefine/>
    <w:qFormat/>
    <w:locked/>
    <w:rsid w:val="00F37F9F"/>
    <w:rPr>
      <w:rFonts w:ascii="Cambria" w:hAnsi="Cambria"/>
      <w:b/>
      <w:kern w:val="28"/>
      <w:sz w:val="32"/>
    </w:rPr>
  </w:style>
  <w:style w:type="character" w:customStyle="1" w:styleId="CharChar17">
    <w:name w:val="Char Char17"/>
    <w:autoRedefine/>
    <w:qFormat/>
    <w:rsid w:val="00F37F9F"/>
    <w:rPr>
      <w:rFonts w:ascii="Cambria" w:eastAsia="宋体" w:hAnsi="Cambria"/>
      <w:b/>
      <w:bCs/>
      <w:kern w:val="2"/>
      <w:sz w:val="32"/>
      <w:szCs w:val="32"/>
      <w:lang w:val="en-US" w:eastAsia="zh-CN" w:bidi="ar-SA"/>
    </w:rPr>
  </w:style>
  <w:style w:type="character" w:customStyle="1" w:styleId="CharChar2">
    <w:name w:val="明显引用 Char Char"/>
    <w:link w:val="16"/>
    <w:autoRedefine/>
    <w:qFormat/>
    <w:locked/>
    <w:rsid w:val="00F37F9F"/>
    <w:rPr>
      <w:b/>
      <w:bCs/>
      <w:i/>
      <w:iCs/>
      <w:color w:val="4F81BD"/>
      <w:kern w:val="2"/>
      <w:sz w:val="21"/>
      <w:szCs w:val="22"/>
    </w:rPr>
  </w:style>
  <w:style w:type="paragraph" w:customStyle="1" w:styleId="16">
    <w:name w:val="明显引用1"/>
    <w:basedOn w:val="a"/>
    <w:next w:val="a"/>
    <w:link w:val="CharChar2"/>
    <w:autoRedefine/>
    <w:qFormat/>
    <w:rsid w:val="00F37F9F"/>
    <w:pPr>
      <w:pBdr>
        <w:bottom w:val="single" w:sz="4" w:space="4" w:color="4F81BD"/>
      </w:pBdr>
      <w:spacing w:before="200" w:after="280"/>
      <w:ind w:left="936" w:right="936"/>
    </w:pPr>
    <w:rPr>
      <w:rFonts w:hint="default"/>
      <w:b/>
      <w:bCs/>
      <w:i/>
      <w:iCs/>
      <w:color w:val="4F81BD"/>
      <w:szCs w:val="22"/>
    </w:rPr>
  </w:style>
  <w:style w:type="character" w:customStyle="1" w:styleId="Heading3Char">
    <w:name w:val="Heading 3 Char"/>
    <w:autoRedefine/>
    <w:qFormat/>
    <w:locked/>
    <w:rsid w:val="00F37F9F"/>
    <w:rPr>
      <w:rFonts w:eastAsia="宋体"/>
      <w:b/>
      <w:kern w:val="2"/>
      <w:sz w:val="32"/>
      <w:lang w:val="en-US" w:eastAsia="zh-CN"/>
    </w:rPr>
  </w:style>
  <w:style w:type="character" w:customStyle="1" w:styleId="Char15">
    <w:name w:val="副标题 Char1"/>
    <w:autoRedefine/>
    <w:uiPriority w:val="11"/>
    <w:qFormat/>
    <w:rsid w:val="00F37F9F"/>
    <w:rPr>
      <w:rFonts w:ascii="Cambria" w:hAnsi="Cambria" w:cs="Times New Roman" w:hint="default"/>
      <w:b/>
      <w:bCs/>
      <w:kern w:val="28"/>
      <w:sz w:val="32"/>
      <w:szCs w:val="32"/>
    </w:rPr>
  </w:style>
  <w:style w:type="character" w:customStyle="1" w:styleId="CommentSubjectChar">
    <w:name w:val="Comment Subject Char"/>
    <w:autoRedefine/>
    <w:qFormat/>
    <w:locked/>
    <w:rsid w:val="00F37F9F"/>
    <w:rPr>
      <w:rFonts w:eastAsia="宋体"/>
      <w:b/>
      <w:kern w:val="2"/>
      <w:sz w:val="24"/>
      <w:lang w:val="en-US" w:eastAsia="zh-CN"/>
    </w:rPr>
  </w:style>
  <w:style w:type="character" w:customStyle="1" w:styleId="7Char">
    <w:name w:val="标题 7 Char"/>
    <w:link w:val="7"/>
    <w:autoRedefine/>
    <w:qFormat/>
    <w:rsid w:val="00F37F9F"/>
    <w:rPr>
      <w:rFonts w:ascii="Calibri" w:hAnsi="Calibri" w:hint="default"/>
      <w:b/>
      <w:bCs/>
      <w:kern w:val="2"/>
      <w:sz w:val="24"/>
      <w:szCs w:val="24"/>
    </w:rPr>
  </w:style>
  <w:style w:type="character" w:customStyle="1" w:styleId="2Char">
    <w:name w:val="标题 2 Char"/>
    <w:link w:val="2"/>
    <w:autoRedefine/>
    <w:uiPriority w:val="99"/>
    <w:qFormat/>
    <w:rsid w:val="00F37F9F"/>
    <w:rPr>
      <w:rFonts w:ascii="Arial" w:eastAsia="楷体_GB2312" w:hAnsi="Arial" w:hint="default"/>
      <w:kern w:val="2"/>
      <w:sz w:val="28"/>
    </w:rPr>
  </w:style>
  <w:style w:type="character" w:customStyle="1" w:styleId="378020CharChar">
    <w:name w:val="样式 标题 3 + (中文) 黑体 小四 非加粗 段前: 7.8 磅 段后: 0 磅 行距: 固定值 20 磅 Char Char"/>
    <w:link w:val="378020"/>
    <w:autoRedefine/>
    <w:qFormat/>
    <w:rsid w:val="00F37F9F"/>
    <w:rPr>
      <w:rFonts w:eastAsia="黑体" w:cs="宋体"/>
      <w:kern w:val="2"/>
      <w:sz w:val="24"/>
    </w:rPr>
  </w:style>
  <w:style w:type="paragraph" w:customStyle="1" w:styleId="378020">
    <w:name w:val="样式 标题 3 + (中文) 黑体 小四 非加粗 段前: 7.8 磅 段后: 0 磅 行距: 固定值 20 磅"/>
    <w:basedOn w:val="3"/>
    <w:link w:val="378020CharChar"/>
    <w:autoRedefine/>
    <w:qFormat/>
    <w:rsid w:val="00F37F9F"/>
    <w:pPr>
      <w:spacing w:before="0" w:after="0" w:line="400" w:lineRule="exact"/>
    </w:pPr>
    <w:rPr>
      <w:b w:val="0"/>
      <w:bCs w:val="0"/>
      <w:sz w:val="24"/>
      <w:szCs w:val="20"/>
    </w:rPr>
  </w:style>
  <w:style w:type="character" w:customStyle="1" w:styleId="3Char">
    <w:name w:val="标题 3 Char"/>
    <w:link w:val="3"/>
    <w:autoRedefine/>
    <w:qFormat/>
    <w:rsid w:val="00F37F9F"/>
    <w:rPr>
      <w:rFonts w:ascii="Times New Roman" w:eastAsia="黑体" w:hAnsi="Times New Roman" w:hint="default"/>
      <w:b/>
      <w:bCs/>
      <w:kern w:val="2"/>
      <w:sz w:val="44"/>
      <w:szCs w:val="32"/>
    </w:rPr>
  </w:style>
  <w:style w:type="character" w:customStyle="1" w:styleId="CharChar11">
    <w:name w:val="Char Char11"/>
    <w:autoRedefine/>
    <w:unhideWhenUsed/>
    <w:qFormat/>
    <w:locked/>
    <w:rsid w:val="00F37F9F"/>
    <w:rPr>
      <w:rFonts w:ascii="Times New Roman" w:eastAsia="宋体" w:hAnsi="Times New Roman" w:hint="default"/>
      <w:kern w:val="2"/>
      <w:sz w:val="21"/>
      <w:lang w:val="en-US" w:eastAsia="zh-CN"/>
    </w:rPr>
  </w:style>
  <w:style w:type="character" w:customStyle="1" w:styleId="afc">
    <w:name w:val="三级目录"/>
    <w:autoRedefine/>
    <w:qFormat/>
    <w:rsid w:val="00F37F9F"/>
    <w:rPr>
      <w:rFonts w:ascii="宋体" w:hAnsi="宋体" w:hint="default"/>
      <w:b/>
      <w:bCs/>
      <w:sz w:val="23"/>
    </w:rPr>
  </w:style>
  <w:style w:type="character" w:customStyle="1" w:styleId="Heading5Char">
    <w:name w:val="Heading 5 Char"/>
    <w:autoRedefine/>
    <w:qFormat/>
    <w:locked/>
    <w:rsid w:val="00F37F9F"/>
    <w:rPr>
      <w:rFonts w:ascii="Calibri" w:eastAsia="宋体" w:hAnsi="Calibri"/>
      <w:b/>
      <w:kern w:val="2"/>
      <w:sz w:val="28"/>
      <w:lang w:val="en-US" w:eastAsia="zh-CN"/>
    </w:rPr>
  </w:style>
  <w:style w:type="character" w:customStyle="1" w:styleId="Char16">
    <w:name w:val="文档结构图 Char1"/>
    <w:autoRedefine/>
    <w:qFormat/>
    <w:rsid w:val="00F37F9F"/>
    <w:rPr>
      <w:rFonts w:ascii="宋体"/>
      <w:kern w:val="2"/>
      <w:sz w:val="18"/>
      <w:szCs w:val="18"/>
    </w:rPr>
  </w:style>
  <w:style w:type="character" w:customStyle="1" w:styleId="3Char0">
    <w:name w:val="正文文本 3 Char"/>
    <w:link w:val="30"/>
    <w:autoRedefine/>
    <w:qFormat/>
    <w:rsid w:val="00F37F9F"/>
    <w:rPr>
      <w:rFonts w:hint="default"/>
      <w:kern w:val="2"/>
      <w:sz w:val="16"/>
      <w:szCs w:val="16"/>
    </w:rPr>
  </w:style>
  <w:style w:type="character" w:customStyle="1" w:styleId="TitleChar">
    <w:name w:val="Title Char"/>
    <w:autoRedefine/>
    <w:qFormat/>
    <w:locked/>
    <w:rsid w:val="00F37F9F"/>
    <w:rPr>
      <w:rFonts w:ascii="Cambria" w:hAnsi="Cambria"/>
      <w:b/>
      <w:kern w:val="2"/>
      <w:sz w:val="32"/>
    </w:rPr>
  </w:style>
  <w:style w:type="character" w:customStyle="1" w:styleId="Heading2Char">
    <w:name w:val="Heading 2 Char"/>
    <w:autoRedefine/>
    <w:qFormat/>
    <w:locked/>
    <w:rsid w:val="00F37F9F"/>
    <w:rPr>
      <w:rFonts w:ascii="Arial" w:eastAsia="黑体" w:hAnsi="Arial"/>
      <w:b/>
      <w:kern w:val="2"/>
      <w:sz w:val="32"/>
      <w:lang w:val="en-US" w:eastAsia="zh-CN"/>
    </w:rPr>
  </w:style>
  <w:style w:type="character" w:customStyle="1" w:styleId="Heading1Char">
    <w:name w:val="Heading 1 Char"/>
    <w:autoRedefine/>
    <w:qFormat/>
    <w:locked/>
    <w:rsid w:val="00F37F9F"/>
    <w:rPr>
      <w:rFonts w:eastAsia="宋体"/>
      <w:b/>
      <w:kern w:val="44"/>
      <w:sz w:val="44"/>
      <w:lang w:val="en-US" w:eastAsia="zh-CN"/>
    </w:rPr>
  </w:style>
  <w:style w:type="character" w:customStyle="1" w:styleId="CharChar3">
    <w:name w:val="引用 Char Char"/>
    <w:link w:val="17"/>
    <w:autoRedefine/>
    <w:qFormat/>
    <w:locked/>
    <w:rsid w:val="00F37F9F"/>
    <w:rPr>
      <w:i/>
      <w:iCs/>
      <w:color w:val="000000"/>
      <w:kern w:val="2"/>
      <w:sz w:val="21"/>
      <w:szCs w:val="22"/>
    </w:rPr>
  </w:style>
  <w:style w:type="paragraph" w:customStyle="1" w:styleId="17">
    <w:name w:val="引用1"/>
    <w:basedOn w:val="a"/>
    <w:next w:val="a"/>
    <w:link w:val="CharChar3"/>
    <w:autoRedefine/>
    <w:qFormat/>
    <w:rsid w:val="00F37F9F"/>
    <w:rPr>
      <w:rFonts w:hint="default"/>
      <w:i/>
      <w:iCs/>
      <w:color w:val="000000"/>
      <w:szCs w:val="22"/>
    </w:rPr>
  </w:style>
  <w:style w:type="character" w:customStyle="1" w:styleId="9Char">
    <w:name w:val="标题 9 Char"/>
    <w:link w:val="9"/>
    <w:autoRedefine/>
    <w:qFormat/>
    <w:rsid w:val="00F37F9F"/>
    <w:rPr>
      <w:rFonts w:ascii="Cambria" w:hAnsi="Cambria" w:hint="default"/>
      <w:kern w:val="2"/>
      <w:sz w:val="21"/>
      <w:szCs w:val="21"/>
    </w:rPr>
  </w:style>
  <w:style w:type="character" w:customStyle="1" w:styleId="Char3">
    <w:name w:val="纯文本 Char"/>
    <w:link w:val="aa"/>
    <w:autoRedefine/>
    <w:qFormat/>
    <w:rsid w:val="00F37F9F"/>
    <w:rPr>
      <w:rFonts w:ascii="宋体" w:eastAsia="宋体" w:hAnsi="Courier New" w:hint="default"/>
      <w:kern w:val="2"/>
      <w:sz w:val="21"/>
      <w:lang w:val="en-US" w:eastAsia="zh-CN" w:bidi="ar-SA"/>
    </w:rPr>
  </w:style>
  <w:style w:type="character" w:customStyle="1" w:styleId="27">
    <w:name w:val="明显参考2"/>
    <w:autoRedefine/>
    <w:qFormat/>
    <w:rsid w:val="00F37F9F"/>
    <w:rPr>
      <w:b/>
      <w:bCs/>
      <w:smallCaps/>
      <w:color w:val="C0504D"/>
      <w:spacing w:val="5"/>
      <w:u w:val="single"/>
    </w:rPr>
  </w:style>
  <w:style w:type="character" w:customStyle="1" w:styleId="28">
    <w:name w:val="书籍标题2"/>
    <w:autoRedefine/>
    <w:qFormat/>
    <w:rsid w:val="00F37F9F"/>
    <w:rPr>
      <w:b/>
      <w:bCs/>
      <w:smallCaps/>
      <w:spacing w:val="5"/>
    </w:rPr>
  </w:style>
  <w:style w:type="character" w:customStyle="1" w:styleId="-1Char">
    <w:name w:val="彩色列表 - 强调文字颜色 1 Char"/>
    <w:link w:val="-11"/>
    <w:autoRedefine/>
    <w:uiPriority w:val="34"/>
    <w:qFormat/>
    <w:rsid w:val="00F37F9F"/>
    <w:rPr>
      <w:rFonts w:ascii="Calibri" w:hAnsi="Calibri"/>
      <w:kern w:val="2"/>
      <w:sz w:val="21"/>
      <w:szCs w:val="22"/>
    </w:rPr>
  </w:style>
  <w:style w:type="paragraph" w:customStyle="1" w:styleId="-11">
    <w:name w:val="彩色列表 - 强调文字颜色 11"/>
    <w:basedOn w:val="a"/>
    <w:link w:val="-1Char"/>
    <w:autoRedefine/>
    <w:uiPriority w:val="34"/>
    <w:qFormat/>
    <w:rsid w:val="00F37F9F"/>
    <w:pPr>
      <w:ind w:firstLineChars="200" w:firstLine="420"/>
    </w:pPr>
    <w:rPr>
      <w:rFonts w:ascii="Calibri" w:hAnsi="Calibri" w:hint="default"/>
      <w:szCs w:val="22"/>
    </w:rPr>
  </w:style>
  <w:style w:type="character" w:customStyle="1" w:styleId="Chara">
    <w:name w:val="批注主题 Char"/>
    <w:link w:val="af2"/>
    <w:autoRedefine/>
    <w:qFormat/>
    <w:rsid w:val="00F37F9F"/>
    <w:rPr>
      <w:rFonts w:hint="default"/>
      <w:b/>
      <w:bCs/>
      <w:kern w:val="2"/>
      <w:sz w:val="21"/>
      <w:szCs w:val="24"/>
    </w:rPr>
  </w:style>
  <w:style w:type="character" w:customStyle="1" w:styleId="Char4">
    <w:name w:val="日期 Char"/>
    <w:link w:val="ab"/>
    <w:autoRedefine/>
    <w:uiPriority w:val="99"/>
    <w:qFormat/>
    <w:rsid w:val="00F37F9F"/>
    <w:rPr>
      <w:rFonts w:hint="default"/>
      <w:kern w:val="2"/>
      <w:sz w:val="21"/>
    </w:rPr>
  </w:style>
  <w:style w:type="character" w:customStyle="1" w:styleId="font11">
    <w:name w:val="font11"/>
    <w:autoRedefine/>
    <w:qFormat/>
    <w:rsid w:val="00F37F9F"/>
    <w:rPr>
      <w:rFonts w:ascii="宋体" w:eastAsia="宋体" w:hAnsi="宋体" w:cs="宋体" w:hint="eastAsia"/>
      <w:color w:val="000000"/>
      <w:sz w:val="14"/>
      <w:szCs w:val="14"/>
      <w:u w:val="none"/>
    </w:rPr>
  </w:style>
  <w:style w:type="character" w:customStyle="1" w:styleId="apple-converted-space">
    <w:name w:val="apple-converted-space"/>
    <w:autoRedefine/>
    <w:qFormat/>
    <w:rsid w:val="00F37F9F"/>
    <w:rPr>
      <w:rFonts w:ascii="宋体" w:hAnsi="宋体" w:hint="eastAsia"/>
      <w:sz w:val="24"/>
    </w:rPr>
  </w:style>
  <w:style w:type="character" w:customStyle="1" w:styleId="3Char1">
    <w:name w:val="正文文本缩进 3 Char"/>
    <w:link w:val="32"/>
    <w:autoRedefine/>
    <w:qFormat/>
    <w:rsid w:val="00F37F9F"/>
    <w:rPr>
      <w:rFonts w:hint="default"/>
      <w:color w:val="FF0000"/>
      <w:kern w:val="2"/>
      <w:sz w:val="24"/>
      <w:szCs w:val="24"/>
    </w:rPr>
  </w:style>
  <w:style w:type="character" w:customStyle="1" w:styleId="Char">
    <w:name w:val="文档结构图 Char"/>
    <w:link w:val="a5"/>
    <w:autoRedefine/>
    <w:uiPriority w:val="99"/>
    <w:qFormat/>
    <w:rsid w:val="00F37F9F"/>
    <w:rPr>
      <w:rFonts w:hint="default"/>
      <w:kern w:val="2"/>
      <w:sz w:val="21"/>
      <w:shd w:val="clear" w:color="auto" w:fill="000080"/>
    </w:rPr>
  </w:style>
  <w:style w:type="character" w:customStyle="1" w:styleId="Char17">
    <w:name w:val="正文文本 Char1"/>
    <w:autoRedefine/>
    <w:qFormat/>
    <w:rsid w:val="00F37F9F"/>
    <w:rPr>
      <w:kern w:val="2"/>
      <w:sz w:val="21"/>
      <w:szCs w:val="22"/>
    </w:rPr>
  </w:style>
  <w:style w:type="character" w:customStyle="1" w:styleId="Heading9Char">
    <w:name w:val="Heading 9 Char"/>
    <w:autoRedefine/>
    <w:qFormat/>
    <w:locked/>
    <w:rsid w:val="00F37F9F"/>
    <w:rPr>
      <w:rFonts w:ascii="Cambria" w:eastAsia="宋体" w:hAnsi="Cambria"/>
      <w:kern w:val="2"/>
      <w:sz w:val="21"/>
      <w:lang w:val="en-US" w:eastAsia="zh-CN"/>
    </w:rPr>
  </w:style>
  <w:style w:type="character" w:customStyle="1" w:styleId="4CharChar">
    <w:name w:val="标题4 Char Char"/>
    <w:link w:val="43"/>
    <w:autoRedefine/>
    <w:qFormat/>
    <w:rsid w:val="00F37F9F"/>
    <w:rPr>
      <w:rFonts w:ascii="Arial" w:hAnsi="Arial"/>
      <w:b/>
      <w:bCs/>
      <w:sz w:val="24"/>
      <w:szCs w:val="32"/>
    </w:rPr>
  </w:style>
  <w:style w:type="paragraph" w:customStyle="1" w:styleId="43">
    <w:name w:val="标题4"/>
    <w:basedOn w:val="2"/>
    <w:next w:val="41"/>
    <w:link w:val="4CharChar"/>
    <w:autoRedefine/>
    <w:qFormat/>
    <w:rsid w:val="00F37F9F"/>
    <w:pPr>
      <w:spacing w:line="413" w:lineRule="auto"/>
      <w:jc w:val="both"/>
    </w:pPr>
    <w:rPr>
      <w:rFonts w:eastAsia="宋体"/>
      <w:b/>
      <w:bCs/>
      <w:kern w:val="0"/>
      <w:sz w:val="24"/>
      <w:szCs w:val="32"/>
    </w:rPr>
  </w:style>
  <w:style w:type="character" w:customStyle="1" w:styleId="Heading8Char">
    <w:name w:val="Heading 8 Char"/>
    <w:autoRedefine/>
    <w:qFormat/>
    <w:locked/>
    <w:rsid w:val="00F37F9F"/>
    <w:rPr>
      <w:rFonts w:ascii="Cambria" w:eastAsia="宋体" w:hAnsi="Cambria"/>
      <w:kern w:val="2"/>
      <w:sz w:val="24"/>
      <w:lang w:val="en-US" w:eastAsia="zh-CN"/>
    </w:rPr>
  </w:style>
  <w:style w:type="character" w:customStyle="1" w:styleId="HeaderChar">
    <w:name w:val="Header Char"/>
    <w:autoRedefine/>
    <w:qFormat/>
    <w:locked/>
    <w:rsid w:val="00F37F9F"/>
    <w:rPr>
      <w:rFonts w:eastAsia="宋体"/>
      <w:kern w:val="2"/>
      <w:sz w:val="18"/>
      <w:lang w:val="en-US" w:eastAsia="zh-CN"/>
    </w:rPr>
  </w:style>
  <w:style w:type="character" w:customStyle="1" w:styleId="PlainTextChar">
    <w:name w:val="Plain Text Char"/>
    <w:autoRedefine/>
    <w:qFormat/>
    <w:locked/>
    <w:rsid w:val="00F37F9F"/>
    <w:rPr>
      <w:rFonts w:ascii="宋体" w:eastAsia="宋体" w:hAnsi="Courier New"/>
      <w:kern w:val="2"/>
      <w:sz w:val="24"/>
      <w:lang w:val="en-US" w:eastAsia="zh-CN"/>
    </w:rPr>
  </w:style>
  <w:style w:type="character" w:customStyle="1" w:styleId="Char18">
    <w:name w:val="日期 Char1"/>
    <w:autoRedefine/>
    <w:qFormat/>
    <w:rsid w:val="00F37F9F"/>
    <w:rPr>
      <w:kern w:val="2"/>
      <w:sz w:val="21"/>
      <w:szCs w:val="22"/>
    </w:rPr>
  </w:style>
  <w:style w:type="character" w:customStyle="1" w:styleId="font01">
    <w:name w:val="font01"/>
    <w:autoRedefine/>
    <w:qFormat/>
    <w:rsid w:val="00F37F9F"/>
    <w:rPr>
      <w:rFonts w:ascii="Calibri" w:hAnsi="Calibri" w:cs="Calibri" w:hint="default"/>
      <w:color w:val="000000"/>
      <w:sz w:val="14"/>
      <w:szCs w:val="14"/>
      <w:u w:val="none"/>
    </w:rPr>
  </w:style>
  <w:style w:type="character" w:customStyle="1" w:styleId="29">
    <w:name w:val="明显强调2"/>
    <w:autoRedefine/>
    <w:qFormat/>
    <w:rsid w:val="00F37F9F"/>
    <w:rPr>
      <w:b/>
      <w:bCs/>
      <w:i/>
      <w:iCs/>
      <w:color w:val="4F81BD"/>
    </w:rPr>
  </w:style>
  <w:style w:type="character" w:customStyle="1" w:styleId="2Char0">
    <w:name w:val="正文文本缩进 2 Char"/>
    <w:link w:val="20"/>
    <w:autoRedefine/>
    <w:qFormat/>
    <w:rsid w:val="00F37F9F"/>
    <w:rPr>
      <w:rFonts w:hint="default"/>
      <w:kern w:val="2"/>
      <w:sz w:val="21"/>
      <w:szCs w:val="24"/>
    </w:rPr>
  </w:style>
  <w:style w:type="character" w:customStyle="1" w:styleId="Char19">
    <w:name w:val="明显引用 Char1"/>
    <w:autoRedefine/>
    <w:uiPriority w:val="30"/>
    <w:qFormat/>
    <w:rsid w:val="00F37F9F"/>
    <w:rPr>
      <w:rFonts w:hint="default"/>
      <w:b/>
      <w:bCs/>
      <w:i/>
      <w:iCs/>
      <w:color w:val="4F81BD"/>
      <w:kern w:val="2"/>
      <w:sz w:val="21"/>
    </w:rPr>
  </w:style>
  <w:style w:type="character" w:customStyle="1" w:styleId="Char5">
    <w:name w:val="批注框文本 Char"/>
    <w:link w:val="ac"/>
    <w:autoRedefine/>
    <w:semiHidden/>
    <w:qFormat/>
    <w:rsid w:val="00F37F9F"/>
    <w:rPr>
      <w:rFonts w:hint="default"/>
      <w:kern w:val="2"/>
      <w:sz w:val="18"/>
      <w:szCs w:val="18"/>
    </w:rPr>
  </w:style>
  <w:style w:type="character" w:customStyle="1" w:styleId="-1Char0">
    <w:name w:val="彩色网格 - 强调文字颜色 1 Char"/>
    <w:link w:val="-110"/>
    <w:autoRedefine/>
    <w:qFormat/>
    <w:rsid w:val="00F37F9F"/>
    <w:rPr>
      <w:i/>
      <w:iCs/>
      <w:color w:val="000000"/>
      <w:kern w:val="2"/>
      <w:sz w:val="21"/>
      <w:szCs w:val="22"/>
    </w:rPr>
  </w:style>
  <w:style w:type="paragraph" w:customStyle="1" w:styleId="-110">
    <w:name w:val="彩色网格 - 强调文字颜色 11"/>
    <w:basedOn w:val="a"/>
    <w:next w:val="a"/>
    <w:link w:val="-1Char0"/>
    <w:autoRedefine/>
    <w:qFormat/>
    <w:rsid w:val="00F37F9F"/>
    <w:rPr>
      <w:rFonts w:hint="default"/>
      <w:i/>
      <w:iCs/>
      <w:color w:val="000000"/>
      <w:szCs w:val="22"/>
    </w:rPr>
  </w:style>
  <w:style w:type="character" w:customStyle="1" w:styleId="textcontents">
    <w:name w:val="textcontents"/>
    <w:autoRedefine/>
    <w:qFormat/>
    <w:rsid w:val="00F37F9F"/>
    <w:rPr>
      <w:rFonts w:cs="Times New Roman"/>
    </w:rPr>
  </w:style>
  <w:style w:type="paragraph" w:customStyle="1" w:styleId="CharCharCharCharCharCharChar">
    <w:name w:val="Char Char Char Char Char Char Char"/>
    <w:basedOn w:val="a"/>
    <w:autoRedefine/>
    <w:qFormat/>
    <w:rsid w:val="00F37F9F"/>
    <w:pPr>
      <w:tabs>
        <w:tab w:val="left" w:pos="360"/>
      </w:tabs>
    </w:pPr>
    <w:rPr>
      <w:rFonts w:hint="default"/>
      <w:sz w:val="24"/>
      <w:szCs w:val="24"/>
    </w:rPr>
  </w:style>
  <w:style w:type="paragraph" w:customStyle="1" w:styleId="CM7">
    <w:name w:val="CM7"/>
    <w:basedOn w:val="Default"/>
    <w:next w:val="Default"/>
    <w:autoRedefine/>
    <w:qFormat/>
    <w:rsid w:val="00F37F9F"/>
    <w:pPr>
      <w:adjustRightInd w:val="0"/>
      <w:spacing w:line="191" w:lineRule="atLeast"/>
    </w:pPr>
    <w:rPr>
      <w:rFonts w:ascii="Times New Roman" w:hAnsi="Times New Roman" w:hint="default"/>
      <w:color w:val="auto"/>
      <w:szCs w:val="24"/>
    </w:rPr>
  </w:style>
  <w:style w:type="paragraph" w:customStyle="1" w:styleId="CharCharChar1Char2">
    <w:name w:val="Char Char Char1 Char2"/>
    <w:basedOn w:val="a"/>
    <w:autoRedefine/>
    <w:uiPriority w:val="99"/>
    <w:unhideWhenUsed/>
    <w:qFormat/>
    <w:rsid w:val="00F37F9F"/>
    <w:pPr>
      <w:spacing w:line="360" w:lineRule="auto"/>
      <w:ind w:firstLineChars="200" w:firstLine="200"/>
    </w:pPr>
    <w:rPr>
      <w:rFonts w:ascii="宋体" w:hAnsi="宋体"/>
      <w:sz w:val="24"/>
    </w:rPr>
  </w:style>
  <w:style w:type="paragraph" w:customStyle="1" w:styleId="CharCharChar1Char6">
    <w:name w:val="Char Char Char1 Char6"/>
    <w:basedOn w:val="a"/>
    <w:autoRedefine/>
    <w:uiPriority w:val="99"/>
    <w:unhideWhenUsed/>
    <w:qFormat/>
    <w:rsid w:val="00F37F9F"/>
    <w:pPr>
      <w:spacing w:line="360" w:lineRule="auto"/>
      <w:ind w:firstLineChars="200" w:firstLine="200"/>
    </w:pPr>
    <w:rPr>
      <w:rFonts w:ascii="宋体" w:hAnsi="宋体"/>
      <w:sz w:val="24"/>
    </w:rPr>
  </w:style>
  <w:style w:type="paragraph" w:customStyle="1" w:styleId="CharChar1CharChar">
    <w:name w:val="Char Char1 Char Char"/>
    <w:basedOn w:val="a"/>
    <w:autoRedefine/>
    <w:qFormat/>
    <w:rsid w:val="00F37F9F"/>
    <w:pPr>
      <w:tabs>
        <w:tab w:val="left" w:pos="360"/>
      </w:tabs>
    </w:pPr>
    <w:rPr>
      <w:rFonts w:hint="default"/>
      <w:kern w:val="0"/>
      <w:sz w:val="24"/>
      <w:szCs w:val="24"/>
    </w:rPr>
  </w:style>
  <w:style w:type="paragraph" w:customStyle="1" w:styleId="CM5">
    <w:name w:val="CM5"/>
    <w:basedOn w:val="Default"/>
    <w:next w:val="Default"/>
    <w:autoRedefine/>
    <w:qFormat/>
    <w:rsid w:val="00F37F9F"/>
    <w:pPr>
      <w:adjustRightInd w:val="0"/>
      <w:spacing w:line="180" w:lineRule="atLeast"/>
    </w:pPr>
    <w:rPr>
      <w:rFonts w:ascii="Times New Roman" w:hAnsi="Times New Roman" w:hint="default"/>
      <w:color w:val="auto"/>
      <w:szCs w:val="24"/>
    </w:rPr>
  </w:style>
  <w:style w:type="paragraph" w:customStyle="1" w:styleId="4">
    <w:name w:val="4小节标题"/>
    <w:basedOn w:val="a"/>
    <w:autoRedefine/>
    <w:qFormat/>
    <w:rsid w:val="00F37F9F"/>
    <w:pPr>
      <w:numPr>
        <w:numId w:val="1"/>
      </w:numPr>
      <w:spacing w:beforeLines="100" w:afterLines="100" w:line="360" w:lineRule="auto"/>
      <w:jc w:val="center"/>
      <w:outlineLvl w:val="3"/>
    </w:pPr>
    <w:rPr>
      <w:rFonts w:eastAsia="黑体" w:hint="default"/>
      <w:sz w:val="32"/>
      <w:szCs w:val="24"/>
    </w:rPr>
  </w:style>
  <w:style w:type="paragraph" w:customStyle="1" w:styleId="91">
    <w:name w:val="9小四表格正文"/>
    <w:autoRedefine/>
    <w:qFormat/>
    <w:rsid w:val="00F37F9F"/>
    <w:pPr>
      <w:jc w:val="center"/>
    </w:pPr>
    <w:rPr>
      <w:rFonts w:eastAsia="仿宋_GB2312"/>
      <w:kern w:val="2"/>
      <w:sz w:val="24"/>
      <w:szCs w:val="24"/>
    </w:rPr>
  </w:style>
  <w:style w:type="paragraph" w:customStyle="1" w:styleId="afd">
    <w:name w:val="表格"/>
    <w:basedOn w:val="a"/>
    <w:autoRedefine/>
    <w:qFormat/>
    <w:rsid w:val="00F37F9F"/>
    <w:pPr>
      <w:spacing w:line="460" w:lineRule="exact"/>
      <w:jc w:val="left"/>
    </w:pPr>
    <w:rPr>
      <w:rFonts w:ascii="宋体" w:hint="default"/>
    </w:rPr>
  </w:style>
  <w:style w:type="paragraph" w:customStyle="1" w:styleId="CM2">
    <w:name w:val="CM2"/>
    <w:basedOn w:val="Default"/>
    <w:next w:val="Default"/>
    <w:autoRedefine/>
    <w:qFormat/>
    <w:rsid w:val="00F37F9F"/>
    <w:pPr>
      <w:adjustRightInd w:val="0"/>
      <w:spacing w:line="188" w:lineRule="atLeast"/>
    </w:pPr>
    <w:rPr>
      <w:rFonts w:ascii="Times New Roman" w:hAnsi="Times New Roman" w:hint="default"/>
      <w:color w:val="auto"/>
      <w:szCs w:val="24"/>
    </w:rPr>
  </w:style>
  <w:style w:type="paragraph" w:customStyle="1" w:styleId="CharCharChar1Char5">
    <w:name w:val="Char Char Char1 Char5"/>
    <w:basedOn w:val="a"/>
    <w:autoRedefine/>
    <w:uiPriority w:val="99"/>
    <w:unhideWhenUsed/>
    <w:qFormat/>
    <w:rsid w:val="00F37F9F"/>
    <w:pPr>
      <w:spacing w:line="360" w:lineRule="auto"/>
      <w:ind w:firstLineChars="200" w:firstLine="200"/>
    </w:pPr>
    <w:rPr>
      <w:rFonts w:ascii="宋体" w:hAnsi="宋体"/>
      <w:sz w:val="24"/>
    </w:rPr>
  </w:style>
  <w:style w:type="paragraph" w:customStyle="1" w:styleId="CharCharChar1Char7">
    <w:name w:val="Char Char Char1 Char7"/>
    <w:basedOn w:val="a"/>
    <w:autoRedefine/>
    <w:uiPriority w:val="99"/>
    <w:unhideWhenUsed/>
    <w:qFormat/>
    <w:rsid w:val="00F37F9F"/>
    <w:pPr>
      <w:spacing w:line="360" w:lineRule="auto"/>
      <w:ind w:firstLineChars="200" w:firstLine="200"/>
    </w:pPr>
    <w:rPr>
      <w:rFonts w:ascii="宋体" w:hAnsi="宋体"/>
      <w:sz w:val="24"/>
    </w:rPr>
  </w:style>
  <w:style w:type="paragraph" w:customStyle="1" w:styleId="Charc">
    <w:name w:val="Char"/>
    <w:basedOn w:val="a"/>
    <w:next w:val="a"/>
    <w:autoRedefine/>
    <w:qFormat/>
    <w:rsid w:val="00F37F9F"/>
    <w:pPr>
      <w:widowControl/>
      <w:spacing w:line="360" w:lineRule="auto"/>
      <w:jc w:val="left"/>
    </w:pPr>
    <w:rPr>
      <w:rFonts w:hint="default"/>
    </w:rPr>
  </w:style>
  <w:style w:type="paragraph" w:customStyle="1" w:styleId="afe">
    <w:name w:val="无间距"/>
    <w:autoRedefine/>
    <w:qFormat/>
    <w:rsid w:val="00F37F9F"/>
    <w:pPr>
      <w:widowControl w:val="0"/>
      <w:jc w:val="both"/>
    </w:pPr>
    <w:rPr>
      <w:rFonts w:ascii="Calibri" w:hAnsi="Calibri"/>
      <w:kern w:val="2"/>
      <w:sz w:val="21"/>
      <w:szCs w:val="22"/>
    </w:rPr>
  </w:style>
  <w:style w:type="paragraph" w:customStyle="1" w:styleId="-111">
    <w:name w:val="彩色底纹 - 强调文字颜色 11"/>
    <w:autoRedefine/>
    <w:qFormat/>
    <w:rsid w:val="00F37F9F"/>
    <w:rPr>
      <w:kern w:val="2"/>
      <w:sz w:val="21"/>
      <w:szCs w:val="24"/>
    </w:rPr>
  </w:style>
  <w:style w:type="paragraph" w:customStyle="1" w:styleId="18">
    <w:name w:val="修订1"/>
    <w:autoRedefine/>
    <w:qFormat/>
    <w:rsid w:val="00F37F9F"/>
    <w:rPr>
      <w:kern w:val="2"/>
      <w:sz w:val="21"/>
      <w:szCs w:val="24"/>
    </w:rPr>
  </w:style>
  <w:style w:type="paragraph" w:customStyle="1" w:styleId="CM60">
    <w:name w:val="CM60"/>
    <w:basedOn w:val="Default"/>
    <w:next w:val="Default"/>
    <w:autoRedefine/>
    <w:qFormat/>
    <w:rsid w:val="00F37F9F"/>
    <w:pPr>
      <w:adjustRightInd w:val="0"/>
    </w:pPr>
    <w:rPr>
      <w:rFonts w:ascii="Times New Roman" w:hAnsi="Times New Roman" w:hint="default"/>
      <w:color w:val="auto"/>
      <w:szCs w:val="24"/>
    </w:rPr>
  </w:style>
  <w:style w:type="paragraph" w:customStyle="1" w:styleId="CharCharCharCharCharCharCharCharCharCharCharCharCharCharCharChar">
    <w:name w:val="Char Char Char Char Char Char Char Char Char Char Char Char Char Char Char Char"/>
    <w:basedOn w:val="a"/>
    <w:autoRedefine/>
    <w:qFormat/>
    <w:rsid w:val="00F37F9F"/>
    <w:pPr>
      <w:tabs>
        <w:tab w:val="left" w:pos="360"/>
      </w:tabs>
    </w:pPr>
    <w:rPr>
      <w:rFonts w:hint="default"/>
      <w:sz w:val="24"/>
      <w:szCs w:val="24"/>
    </w:rPr>
  </w:style>
  <w:style w:type="paragraph" w:customStyle="1" w:styleId="CharCharChar1Char1">
    <w:name w:val="Char Char Char1 Char1"/>
    <w:basedOn w:val="a"/>
    <w:autoRedefine/>
    <w:uiPriority w:val="99"/>
    <w:unhideWhenUsed/>
    <w:qFormat/>
    <w:rsid w:val="00F37F9F"/>
    <w:pPr>
      <w:spacing w:line="360" w:lineRule="auto"/>
      <w:ind w:firstLineChars="200" w:firstLine="200"/>
    </w:pPr>
    <w:rPr>
      <w:rFonts w:ascii="宋体" w:hAnsi="宋体"/>
      <w:sz w:val="24"/>
    </w:rPr>
  </w:style>
  <w:style w:type="paragraph" w:customStyle="1" w:styleId="CharCharCharCharCharCharChar1">
    <w:name w:val="Char Char Char Char Char Char Char1"/>
    <w:basedOn w:val="a"/>
    <w:autoRedefine/>
    <w:qFormat/>
    <w:rsid w:val="00F37F9F"/>
    <w:pPr>
      <w:tabs>
        <w:tab w:val="left" w:pos="360"/>
      </w:tabs>
    </w:pPr>
    <w:rPr>
      <w:rFonts w:hint="default"/>
      <w:sz w:val="24"/>
      <w:szCs w:val="24"/>
    </w:rPr>
  </w:style>
  <w:style w:type="paragraph" w:customStyle="1" w:styleId="CharCharChar1Char">
    <w:name w:val="Char Char Char1 Char"/>
    <w:basedOn w:val="a"/>
    <w:autoRedefine/>
    <w:uiPriority w:val="99"/>
    <w:unhideWhenUsed/>
    <w:qFormat/>
    <w:rsid w:val="00F37F9F"/>
    <w:pPr>
      <w:spacing w:line="360" w:lineRule="auto"/>
      <w:ind w:firstLineChars="200" w:firstLine="200"/>
    </w:pPr>
    <w:rPr>
      <w:rFonts w:ascii="宋体" w:hAnsi="宋体"/>
      <w:sz w:val="24"/>
    </w:rPr>
  </w:style>
  <w:style w:type="paragraph" w:customStyle="1" w:styleId="2TimesNewRoman5020">
    <w:name w:val="样式 标题 2 + Times New Roman 四号 非加粗 段前: 5 磅 段后: 0 磅 行距: 固定值 20..."/>
    <w:basedOn w:val="2"/>
    <w:autoRedefine/>
    <w:qFormat/>
    <w:rsid w:val="00F37F9F"/>
    <w:pPr>
      <w:spacing w:before="100" w:after="0" w:line="400" w:lineRule="exact"/>
      <w:jc w:val="both"/>
    </w:pPr>
    <w:rPr>
      <w:rFonts w:ascii="Times New Roman" w:hAnsi="Times New Roman" w:cs="宋体"/>
    </w:rPr>
  </w:style>
  <w:style w:type="paragraph" w:customStyle="1" w:styleId="Char1CharCharCharCharCharChar">
    <w:name w:val="Char1 Char Char Char Char Char Char"/>
    <w:basedOn w:val="a"/>
    <w:autoRedefine/>
    <w:qFormat/>
    <w:rsid w:val="00F37F9F"/>
    <w:rPr>
      <w:rFonts w:hint="default"/>
      <w:szCs w:val="24"/>
    </w:rPr>
  </w:style>
  <w:style w:type="paragraph" w:styleId="aff">
    <w:name w:val="List Paragraph"/>
    <w:basedOn w:val="a"/>
    <w:autoRedefine/>
    <w:uiPriority w:val="99"/>
    <w:qFormat/>
    <w:rsid w:val="00F37F9F"/>
    <w:pPr>
      <w:ind w:firstLineChars="200" w:firstLine="420"/>
    </w:pPr>
  </w:style>
  <w:style w:type="paragraph" w:customStyle="1" w:styleId="Style49">
    <w:name w:val="_Style 49"/>
    <w:basedOn w:val="a"/>
    <w:next w:val="aa"/>
    <w:autoRedefine/>
    <w:uiPriority w:val="99"/>
    <w:unhideWhenUsed/>
    <w:qFormat/>
    <w:rsid w:val="00F37F9F"/>
    <w:rPr>
      <w:rFonts w:ascii="宋体" w:hAnsi="Courier New"/>
      <w:sz w:val="24"/>
    </w:rPr>
  </w:style>
  <w:style w:type="paragraph" w:customStyle="1" w:styleId="CM57">
    <w:name w:val="CM57"/>
    <w:basedOn w:val="Default"/>
    <w:next w:val="Default"/>
    <w:autoRedefine/>
    <w:qFormat/>
    <w:rsid w:val="00F37F9F"/>
    <w:pPr>
      <w:adjustRightInd w:val="0"/>
    </w:pPr>
    <w:rPr>
      <w:rFonts w:ascii="Times New Roman" w:hAnsi="Times New Roman" w:hint="default"/>
      <w:color w:val="auto"/>
      <w:szCs w:val="24"/>
    </w:rPr>
  </w:style>
  <w:style w:type="paragraph" w:customStyle="1" w:styleId="CM37">
    <w:name w:val="CM37"/>
    <w:basedOn w:val="Default"/>
    <w:next w:val="Default"/>
    <w:autoRedefine/>
    <w:qFormat/>
    <w:rsid w:val="00F37F9F"/>
    <w:pPr>
      <w:adjustRightInd w:val="0"/>
    </w:pPr>
    <w:rPr>
      <w:rFonts w:ascii="Times New Roman" w:hAnsi="Times New Roman" w:hint="default"/>
      <w:color w:val="auto"/>
      <w:szCs w:val="24"/>
    </w:rPr>
  </w:style>
  <w:style w:type="paragraph" w:customStyle="1" w:styleId="TOC1">
    <w:name w:val="TOC 标题1"/>
    <w:basedOn w:val="1"/>
    <w:next w:val="a"/>
    <w:autoRedefine/>
    <w:qFormat/>
    <w:rsid w:val="00F37F9F"/>
    <w:pPr>
      <w:spacing w:before="340" w:after="330" w:line="576" w:lineRule="auto"/>
      <w:jc w:val="both"/>
      <w:outlineLvl w:val="9"/>
    </w:pPr>
    <w:rPr>
      <w:rFonts w:ascii="Calibri" w:eastAsia="宋体" w:hAnsi="Calibri"/>
      <w:b/>
      <w:bCs/>
      <w:sz w:val="44"/>
      <w:szCs w:val="44"/>
    </w:rPr>
  </w:style>
  <w:style w:type="paragraph" w:customStyle="1" w:styleId="Style1">
    <w:name w:val="_Style 1"/>
    <w:basedOn w:val="a"/>
    <w:autoRedefine/>
    <w:uiPriority w:val="34"/>
    <w:qFormat/>
    <w:rsid w:val="00F37F9F"/>
    <w:pPr>
      <w:ind w:firstLineChars="200" w:firstLine="420"/>
    </w:pPr>
    <w:rPr>
      <w:rFonts w:hint="default"/>
    </w:rPr>
  </w:style>
  <w:style w:type="paragraph" w:customStyle="1" w:styleId="19">
    <w:name w:val="列出段落1"/>
    <w:basedOn w:val="a"/>
    <w:autoRedefine/>
    <w:qFormat/>
    <w:rsid w:val="00F37F9F"/>
    <w:pPr>
      <w:ind w:firstLineChars="200" w:firstLine="420"/>
    </w:pPr>
    <w:rPr>
      <w:rFonts w:ascii="Calibri" w:hAnsi="Calibri" w:hint="default"/>
      <w:szCs w:val="22"/>
    </w:rPr>
  </w:style>
  <w:style w:type="paragraph" w:customStyle="1" w:styleId="p0">
    <w:name w:val="p0"/>
    <w:basedOn w:val="a"/>
    <w:autoRedefine/>
    <w:qFormat/>
    <w:rsid w:val="00F37F9F"/>
    <w:pPr>
      <w:widowControl/>
      <w:spacing w:before="100" w:beforeAutospacing="1" w:after="100" w:afterAutospacing="1"/>
      <w:jc w:val="left"/>
    </w:pPr>
    <w:rPr>
      <w:rFonts w:ascii="宋体" w:hAnsi="宋体" w:cs="宋体" w:hint="default"/>
      <w:kern w:val="0"/>
      <w:sz w:val="24"/>
      <w:szCs w:val="24"/>
    </w:rPr>
  </w:style>
  <w:style w:type="paragraph" w:customStyle="1" w:styleId="aff0">
    <w:name w:val="空半行"/>
    <w:basedOn w:val="a"/>
    <w:autoRedefine/>
    <w:qFormat/>
    <w:rsid w:val="00F37F9F"/>
    <w:pPr>
      <w:adjustRightInd w:val="0"/>
      <w:spacing w:line="120" w:lineRule="exact"/>
      <w:textAlignment w:val="baseline"/>
    </w:pPr>
    <w:rPr>
      <w:rFonts w:eastAsia="仿宋_GB2312" w:hint="default"/>
      <w:color w:val="FFFFFF"/>
      <w:kern w:val="0"/>
      <w:sz w:val="30"/>
    </w:rPr>
  </w:style>
  <w:style w:type="paragraph" w:customStyle="1" w:styleId="CharCharChar1Char4">
    <w:name w:val="Char Char Char1 Char4"/>
    <w:basedOn w:val="a"/>
    <w:autoRedefine/>
    <w:uiPriority w:val="99"/>
    <w:unhideWhenUsed/>
    <w:qFormat/>
    <w:rsid w:val="00F37F9F"/>
    <w:pPr>
      <w:spacing w:line="360" w:lineRule="auto"/>
      <w:ind w:firstLineChars="200" w:firstLine="200"/>
    </w:pPr>
    <w:rPr>
      <w:rFonts w:ascii="宋体" w:hAnsi="宋体"/>
      <w:sz w:val="24"/>
    </w:rPr>
  </w:style>
  <w:style w:type="paragraph" w:customStyle="1" w:styleId="TOC11">
    <w:name w:val="TOC 标题11"/>
    <w:basedOn w:val="1"/>
    <w:next w:val="a"/>
    <w:autoRedefine/>
    <w:qFormat/>
    <w:rsid w:val="00F37F9F"/>
    <w:pPr>
      <w:spacing w:before="340" w:after="330" w:line="576" w:lineRule="auto"/>
      <w:jc w:val="both"/>
      <w:outlineLvl w:val="9"/>
    </w:pPr>
    <w:rPr>
      <w:rFonts w:ascii="Calibri" w:eastAsia="宋体" w:hAnsi="Calibri"/>
      <w:b/>
      <w:bCs/>
      <w:sz w:val="44"/>
      <w:szCs w:val="44"/>
    </w:rPr>
  </w:style>
  <w:style w:type="paragraph" w:customStyle="1" w:styleId="aff1">
    <w:name w:val="标准文本"/>
    <w:basedOn w:val="a"/>
    <w:autoRedefine/>
    <w:qFormat/>
    <w:rsid w:val="00F37F9F"/>
    <w:pPr>
      <w:ind w:firstLine="480"/>
    </w:pPr>
    <w:rPr>
      <w:sz w:val="24"/>
    </w:rPr>
  </w:style>
  <w:style w:type="paragraph" w:customStyle="1" w:styleId="CharCharCharChar">
    <w:name w:val="Char Char Char Char"/>
    <w:basedOn w:val="a"/>
    <w:autoRedefine/>
    <w:uiPriority w:val="99"/>
    <w:unhideWhenUsed/>
    <w:qFormat/>
    <w:rsid w:val="00F37F9F"/>
  </w:style>
  <w:style w:type="paragraph" w:customStyle="1" w:styleId="CharCharChar1Char8">
    <w:name w:val="Char Char Char1 Char8"/>
    <w:basedOn w:val="a"/>
    <w:autoRedefine/>
    <w:uiPriority w:val="99"/>
    <w:unhideWhenUsed/>
    <w:qFormat/>
    <w:rsid w:val="00F37F9F"/>
    <w:pPr>
      <w:spacing w:line="360" w:lineRule="auto"/>
      <w:ind w:firstLineChars="200" w:firstLine="200"/>
    </w:pPr>
    <w:rPr>
      <w:rFonts w:ascii="宋体" w:hAnsi="宋体"/>
      <w:sz w:val="24"/>
    </w:rPr>
  </w:style>
  <w:style w:type="paragraph" w:customStyle="1" w:styleId="1a">
    <w:name w:val="无间隔1"/>
    <w:autoRedefine/>
    <w:qFormat/>
    <w:rsid w:val="00F37F9F"/>
    <w:pPr>
      <w:widowControl w:val="0"/>
      <w:jc w:val="both"/>
    </w:pPr>
    <w:rPr>
      <w:rFonts w:ascii="Calibri" w:hAnsi="Calibri"/>
      <w:kern w:val="2"/>
      <w:sz w:val="21"/>
      <w:szCs w:val="22"/>
    </w:rPr>
  </w:style>
  <w:style w:type="paragraph" w:customStyle="1" w:styleId="flNote">
    <w:name w:val="flNote"/>
    <w:basedOn w:val="a"/>
    <w:autoRedefine/>
    <w:qFormat/>
    <w:rsid w:val="00F37F9F"/>
    <w:pPr>
      <w:adjustRightInd w:val="0"/>
      <w:spacing w:before="320" w:after="160" w:line="360" w:lineRule="atLeast"/>
      <w:jc w:val="center"/>
      <w:textAlignment w:val="baseline"/>
    </w:pPr>
    <w:rPr>
      <w:rFonts w:ascii="Arial" w:eastAsia="黑体" w:hint="default"/>
      <w:kern w:val="0"/>
      <w:sz w:val="30"/>
    </w:rPr>
  </w:style>
  <w:style w:type="paragraph" w:customStyle="1" w:styleId="CharCharChar1Char3">
    <w:name w:val="Char Char Char1 Char3"/>
    <w:basedOn w:val="a"/>
    <w:autoRedefine/>
    <w:uiPriority w:val="99"/>
    <w:unhideWhenUsed/>
    <w:qFormat/>
    <w:rsid w:val="00F37F9F"/>
    <w:pPr>
      <w:spacing w:line="360" w:lineRule="auto"/>
      <w:ind w:firstLineChars="200" w:firstLine="200"/>
    </w:pPr>
    <w:rPr>
      <w:rFonts w:ascii="宋体" w:hAnsi="宋体"/>
      <w:sz w:val="24"/>
    </w:rPr>
  </w:style>
  <w:style w:type="paragraph" w:customStyle="1" w:styleId="405">
    <w:name w:val="样式 标题 4 + 段前: 0.5 行"/>
    <w:basedOn w:val="40"/>
    <w:autoRedefine/>
    <w:qFormat/>
    <w:rsid w:val="00F37F9F"/>
    <w:pPr>
      <w:spacing w:beforeLines="50" w:after="0" w:line="360" w:lineRule="auto"/>
    </w:pPr>
    <w:rPr>
      <w:rFonts w:eastAsia="宋体" w:cs="宋体"/>
      <w:bCs w:val="0"/>
      <w:sz w:val="23"/>
      <w:szCs w:val="20"/>
    </w:rPr>
  </w:style>
  <w:style w:type="paragraph" w:customStyle="1" w:styleId="CharChar1CharChar1">
    <w:name w:val="Char Char1 Char Char1"/>
    <w:basedOn w:val="a"/>
    <w:autoRedefine/>
    <w:qFormat/>
    <w:rsid w:val="00F37F9F"/>
    <w:pPr>
      <w:tabs>
        <w:tab w:val="left" w:pos="360"/>
      </w:tabs>
    </w:pPr>
    <w:rPr>
      <w:rFonts w:hint="default"/>
      <w:kern w:val="0"/>
      <w:sz w:val="24"/>
      <w:szCs w:val="24"/>
    </w:rPr>
  </w:style>
  <w:style w:type="paragraph" w:customStyle="1" w:styleId="2a">
    <w:name w:val="样式 标题 2 + 居中"/>
    <w:basedOn w:val="2"/>
    <w:autoRedefine/>
    <w:qFormat/>
    <w:rsid w:val="00F37F9F"/>
    <w:pPr>
      <w:keepNext w:val="0"/>
      <w:keepLines w:val="0"/>
      <w:spacing w:before="120" w:after="120" w:line="360" w:lineRule="auto"/>
    </w:pPr>
    <w:rPr>
      <w:rFonts w:cs="宋体"/>
      <w:kern w:val="0"/>
      <w:sz w:val="32"/>
    </w:rPr>
  </w:style>
  <w:style w:type="paragraph" w:customStyle="1" w:styleId="CM56">
    <w:name w:val="CM56"/>
    <w:basedOn w:val="Default"/>
    <w:next w:val="Default"/>
    <w:autoRedefine/>
    <w:qFormat/>
    <w:rsid w:val="00F37F9F"/>
    <w:pPr>
      <w:adjustRightInd w:val="0"/>
    </w:pPr>
    <w:rPr>
      <w:rFonts w:ascii="Times New Roman" w:hAnsi="Times New Roman" w:hint="default"/>
      <w:color w:val="auto"/>
      <w:szCs w:val="24"/>
    </w:rPr>
  </w:style>
  <w:style w:type="paragraph" w:customStyle="1" w:styleId="CM3">
    <w:name w:val="CM3"/>
    <w:basedOn w:val="Default"/>
    <w:next w:val="Default"/>
    <w:autoRedefine/>
    <w:qFormat/>
    <w:rsid w:val="00F37F9F"/>
    <w:pPr>
      <w:adjustRightInd w:val="0"/>
    </w:pPr>
    <w:rPr>
      <w:rFonts w:ascii="Times New Roman" w:hAnsi="Times New Roman" w:hint="default"/>
      <w:color w:val="auto"/>
      <w:szCs w:val="24"/>
    </w:rPr>
  </w:style>
  <w:style w:type="paragraph" w:customStyle="1" w:styleId="111">
    <w:name w:val="列出段落111"/>
    <w:basedOn w:val="a"/>
    <w:autoRedefine/>
    <w:uiPriority w:val="34"/>
    <w:qFormat/>
    <w:rsid w:val="00F37F9F"/>
    <w:pPr>
      <w:ind w:firstLineChars="200" w:firstLine="420"/>
    </w:pPr>
    <w:rPr>
      <w:rFonts w:ascii="Calibri" w:hAnsi="Calibri"/>
    </w:rPr>
  </w:style>
  <w:style w:type="character" w:customStyle="1" w:styleId="fontstyle31">
    <w:name w:val="fontstyle31"/>
    <w:autoRedefine/>
    <w:qFormat/>
    <w:rsid w:val="00F37F9F"/>
    <w:rPr>
      <w:rFonts w:ascii="仿宋_GB2312" w:eastAsia="仿宋_GB2312" w:hAnsi="仿宋_GB2312" w:cs="仿宋_GB2312" w:hint="default"/>
      <w:color w:val="000000"/>
      <w:sz w:val="32"/>
      <w:szCs w:val="32"/>
    </w:rPr>
  </w:style>
  <w:style w:type="paragraph" w:customStyle="1" w:styleId="1b">
    <w:name w:val="引文目录标题1"/>
    <w:basedOn w:val="a"/>
    <w:next w:val="a"/>
    <w:autoRedefine/>
    <w:qFormat/>
    <w:rsid w:val="00F37F9F"/>
    <w:rPr>
      <w:rFonts w:ascii="Arial" w:hAnsi="Arial"/>
      <w:sz w:val="24"/>
    </w:rPr>
  </w:style>
  <w:style w:type="paragraph" w:customStyle="1" w:styleId="aff2">
    <w:name w:val="表"/>
    <w:basedOn w:val="a"/>
    <w:autoRedefine/>
    <w:qFormat/>
    <w:rsid w:val="00F37F9F"/>
    <w:pPr>
      <w:autoSpaceDE w:val="0"/>
      <w:autoSpaceDN w:val="0"/>
      <w:adjustRightInd w:val="0"/>
      <w:snapToGrid w:val="0"/>
      <w:jc w:val="center"/>
    </w:pPr>
    <w:rPr>
      <w:rFonts w:ascii="宋体" w:hAnsi="宋体" w:hint="default"/>
      <w:kern w:val="0"/>
      <w:sz w:val="24"/>
      <w:szCs w:val="24"/>
    </w:rPr>
  </w:style>
  <w:style w:type="paragraph" w:customStyle="1" w:styleId="TableParagraph">
    <w:name w:val="Table Paragraph"/>
    <w:basedOn w:val="a"/>
    <w:autoRedefine/>
    <w:uiPriority w:val="1"/>
    <w:qFormat/>
    <w:rsid w:val="00F37F9F"/>
    <w:pPr>
      <w:autoSpaceDE w:val="0"/>
      <w:autoSpaceDN w:val="0"/>
      <w:jc w:val="left"/>
    </w:pPr>
    <w:rPr>
      <w:rFonts w:ascii="仿宋" w:eastAsia="仿宋" w:hAnsi="仿宋" w:cs="仿宋" w:hint="default"/>
      <w:kern w:val="0"/>
      <w:sz w:val="22"/>
      <w:szCs w:val="22"/>
      <w:lang w:val="zh-CN" w:bidi="zh-CN"/>
    </w:rPr>
  </w:style>
  <w:style w:type="character" w:customStyle="1" w:styleId="font21">
    <w:name w:val="font21"/>
    <w:basedOn w:val="a0"/>
    <w:autoRedefine/>
    <w:qFormat/>
    <w:rsid w:val="00F37F9F"/>
    <w:rPr>
      <w:rFonts w:ascii="仿宋_GB2312" w:eastAsia="仿宋_GB2312" w:cs="仿宋_GB2312" w:hint="default"/>
      <w:color w:val="000000"/>
      <w:sz w:val="24"/>
      <w:szCs w:val="24"/>
      <w:u w:val="none"/>
    </w:rPr>
  </w:style>
  <w:style w:type="paragraph" w:customStyle="1" w:styleId="TableText">
    <w:name w:val="Table Text"/>
    <w:basedOn w:val="a"/>
    <w:autoRedefine/>
    <w:hidden/>
    <w:qFormat/>
    <w:rsid w:val="00F37F9F"/>
    <w:pPr>
      <w:kinsoku w:val="0"/>
      <w:autoSpaceDE w:val="0"/>
      <w:autoSpaceDN w:val="0"/>
      <w:adjustRightInd w:val="0"/>
      <w:snapToGrid w:val="0"/>
      <w:jc w:val="left"/>
      <w:textAlignment w:val="baseline"/>
    </w:pPr>
    <w:rPr>
      <w:rFonts w:ascii="Arial" w:hAnsi="Arial" w:hint="default"/>
      <w:color w:val="000000"/>
      <w:kern w:val="0"/>
      <w:szCs w:val="21"/>
    </w:rPr>
  </w:style>
  <w:style w:type="table" w:customStyle="1" w:styleId="TableNormal">
    <w:name w:val="Table Normal"/>
    <w:basedOn w:val="a1"/>
    <w:autoRedefine/>
    <w:qFormat/>
    <w:rsid w:val="00F37F9F"/>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gp.gov.c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91</Pages>
  <Words>5969</Words>
  <Characters>34025</Characters>
  <Application>Microsoft Office Word</Application>
  <DocSecurity>0</DocSecurity>
  <Lines>283</Lines>
  <Paragraphs>79</Paragraphs>
  <ScaleCrop>false</ScaleCrop>
  <Company>微软中国</Company>
  <LinksUpToDate>false</LinksUpToDate>
  <CharactersWithSpaces>39915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服务谈判文件</dc:title>
  <dc:creator>sdta</dc:creator>
  <cp:lastModifiedBy>gyb1</cp:lastModifiedBy>
  <cp:revision>6</cp:revision>
  <cp:lastPrinted>2025-04-16T06:37:00Z</cp:lastPrinted>
  <dcterms:created xsi:type="dcterms:W3CDTF">2019-12-26T08:51:00Z</dcterms:created>
  <dcterms:modified xsi:type="dcterms:W3CDTF">2025-04-16T09:01:00Z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082B0E96436F4989837AEB045129C2DB_13</vt:lpwstr>
  </property>
  <property fmtid="{D5CDD505-2E9C-101B-9397-08002B2CF9AE}" pid="4" name="commondata">
    <vt:lpwstr>eyJoZGlkIjoiZTA5ZTk4NmQ4YWJjMWI2MDlmYWZiNjM2YWIwOTIyNWUifQ==</vt:lpwstr>
  </property>
  <property fmtid="{D5CDD505-2E9C-101B-9397-08002B2CF9AE}" pid="5" name="KSOTemplateDocerSaveRecord">
    <vt:lpwstr>eyJoZGlkIjoiY2IwOTBhMDkzZGU0OTY4NzY5YmM4NmQ4ZDkxOTc3OWIiLCJ1c2VySWQiOiI1MDA1NDM4OTQifQ==</vt:lpwstr>
  </property>
</Properties>
</file>