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 w:hAnsi="仿宋" w:eastAsia="仿宋" w:cs="仿宋"/>
          <w:sz w:val="52"/>
          <w:szCs w:val="52"/>
        </w:rPr>
      </w:pPr>
    </w:p>
    <w:p>
      <w:pPr>
        <w:jc w:val="center"/>
        <w:rPr>
          <w:rFonts w:hint="eastAsia" w:ascii="仿宋" w:hAnsi="仿宋" w:eastAsia="仿宋" w:cs="仿宋"/>
          <w:sz w:val="24"/>
        </w:rPr>
      </w:pPr>
      <w:r>
        <w:rPr>
          <w:rFonts w:hint="eastAsia" w:ascii="仿宋" w:hAnsi="仿宋" w:eastAsia="仿宋" w:cs="仿宋"/>
          <w:sz w:val="24"/>
        </w:rPr>
        <w:drawing>
          <wp:inline distT="0" distB="0" distL="0" distR="0">
            <wp:extent cx="1181100" cy="1181100"/>
            <wp:effectExtent l="0" t="0" r="0" b="0"/>
            <wp:docPr id="1" name="图片 1"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untitl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181100" cy="1181100"/>
                    </a:xfrm>
                    <a:prstGeom prst="rect">
                      <a:avLst/>
                    </a:prstGeom>
                    <a:noFill/>
                    <a:ln>
                      <a:noFill/>
                    </a:ln>
                  </pic:spPr>
                </pic:pic>
              </a:graphicData>
            </a:graphic>
          </wp:inline>
        </w:drawing>
      </w:r>
    </w:p>
    <w:p>
      <w:pPr>
        <w:jc w:val="center"/>
        <w:rPr>
          <w:rFonts w:hint="eastAsia" w:ascii="仿宋" w:hAnsi="仿宋" w:eastAsia="仿宋" w:cs="仿宋"/>
          <w:b/>
          <w:kern w:val="0"/>
          <w:sz w:val="52"/>
          <w:szCs w:val="52"/>
        </w:rPr>
      </w:pPr>
      <w:bookmarkStart w:id="0" w:name="_Toc16642"/>
      <w:r>
        <w:rPr>
          <w:rFonts w:hint="eastAsia" w:ascii="仿宋" w:hAnsi="仿宋" w:eastAsia="仿宋" w:cs="仿宋"/>
          <w:b/>
          <w:kern w:val="0"/>
          <w:sz w:val="52"/>
          <w:szCs w:val="52"/>
        </w:rPr>
        <w:t>泰安市中心医院竞争性谈判文件</w:t>
      </w:r>
      <w:bookmarkEnd w:id="0"/>
    </w:p>
    <w:p>
      <w:pPr>
        <w:ind w:firstLine="2923" w:firstLineChars="1040"/>
        <w:rPr>
          <w:rFonts w:hint="eastAsia" w:ascii="仿宋" w:hAnsi="仿宋" w:eastAsia="仿宋" w:cs="仿宋"/>
          <w:b/>
          <w:kern w:val="0"/>
          <w:sz w:val="28"/>
          <w:szCs w:val="28"/>
        </w:rPr>
      </w:pPr>
    </w:p>
    <w:p>
      <w:pPr>
        <w:ind w:firstLine="2923" w:firstLineChars="1040"/>
        <w:rPr>
          <w:rFonts w:hint="eastAsia" w:ascii="仿宋" w:hAnsi="仿宋" w:eastAsia="仿宋" w:cs="仿宋"/>
          <w:b/>
          <w:kern w:val="0"/>
          <w:sz w:val="28"/>
          <w:szCs w:val="28"/>
        </w:rPr>
      </w:pPr>
    </w:p>
    <w:p>
      <w:pPr>
        <w:ind w:firstLine="2923" w:firstLineChars="1040"/>
        <w:rPr>
          <w:rFonts w:hint="eastAsia" w:ascii="仿宋" w:hAnsi="仿宋" w:eastAsia="仿宋" w:cs="仿宋"/>
          <w:b/>
          <w:kern w:val="0"/>
          <w:sz w:val="28"/>
          <w:szCs w:val="28"/>
        </w:rPr>
      </w:pPr>
    </w:p>
    <w:p>
      <w:pPr>
        <w:ind w:firstLine="2923" w:firstLineChars="1040"/>
        <w:rPr>
          <w:rFonts w:hint="eastAsia" w:ascii="仿宋" w:hAnsi="仿宋" w:eastAsia="仿宋" w:cs="仿宋"/>
          <w:b/>
          <w:kern w:val="0"/>
          <w:sz w:val="28"/>
          <w:szCs w:val="28"/>
        </w:rPr>
      </w:pPr>
    </w:p>
    <w:p>
      <w:pPr>
        <w:rPr>
          <w:rFonts w:hint="eastAsia" w:ascii="仿宋" w:hAnsi="仿宋" w:eastAsia="仿宋" w:cs="仿宋"/>
          <w:b/>
          <w:kern w:val="0"/>
          <w:sz w:val="32"/>
          <w:szCs w:val="32"/>
          <w:lang w:eastAsia="zh-CN"/>
        </w:rPr>
      </w:pPr>
      <w:r>
        <w:rPr>
          <w:rFonts w:hint="eastAsia" w:ascii="仿宋" w:hAnsi="仿宋" w:eastAsia="仿宋" w:cs="仿宋"/>
          <w:b/>
          <w:kern w:val="0"/>
          <w:sz w:val="32"/>
          <w:szCs w:val="32"/>
        </w:rPr>
        <w:t>项目名称：</w:t>
      </w:r>
      <w:r>
        <w:rPr>
          <w:rFonts w:hint="eastAsia" w:ascii="仿宋" w:hAnsi="仿宋" w:eastAsia="仿宋" w:cs="仿宋"/>
          <w:b/>
          <w:kern w:val="0"/>
          <w:sz w:val="32"/>
          <w:szCs w:val="32"/>
          <w:lang w:eastAsia="zh-CN"/>
        </w:rPr>
        <w:t>泰安市中心医院（青岛大学附属泰安市中心医院、泰山医养中心）</w:t>
      </w:r>
      <w:bookmarkStart w:id="14" w:name="_GoBack"/>
      <w:bookmarkEnd w:id="14"/>
      <w:r>
        <w:rPr>
          <w:rFonts w:hint="eastAsia" w:ascii="仿宋" w:hAnsi="仿宋" w:eastAsia="仿宋" w:cs="仿宋"/>
          <w:b/>
          <w:kern w:val="0"/>
          <w:sz w:val="32"/>
          <w:szCs w:val="32"/>
          <w:lang w:eastAsia="zh-CN"/>
        </w:rPr>
        <w:t>检验科院感耗材采购项目</w:t>
      </w:r>
    </w:p>
    <w:p>
      <w:pPr>
        <w:rPr>
          <w:rFonts w:hint="eastAsia" w:ascii="仿宋" w:hAnsi="仿宋" w:eastAsia="仿宋" w:cs="仿宋"/>
          <w:b/>
          <w:kern w:val="0"/>
          <w:sz w:val="32"/>
          <w:szCs w:val="32"/>
          <w:lang w:eastAsia="zh-CN"/>
        </w:rPr>
      </w:pPr>
      <w:bookmarkStart w:id="1" w:name="_Toc19297"/>
      <w:r>
        <w:rPr>
          <w:rFonts w:hint="eastAsia" w:ascii="仿宋" w:hAnsi="仿宋" w:eastAsia="仿宋" w:cs="仿宋"/>
          <w:b/>
          <w:kern w:val="0"/>
          <w:sz w:val="32"/>
          <w:szCs w:val="32"/>
        </w:rPr>
        <w:t>项目编号：</w:t>
      </w:r>
      <w:bookmarkEnd w:id="1"/>
      <w:r>
        <w:rPr>
          <w:rFonts w:hint="eastAsia" w:ascii="仿宋" w:hAnsi="仿宋" w:eastAsia="仿宋" w:cs="仿宋"/>
          <w:b/>
          <w:kern w:val="0"/>
          <w:sz w:val="32"/>
          <w:szCs w:val="32"/>
          <w:lang w:eastAsia="zh-CN"/>
        </w:rPr>
        <w:t>2023-JLC-04</w:t>
      </w:r>
    </w:p>
    <w:p>
      <w:pPr>
        <w:jc w:val="center"/>
        <w:rPr>
          <w:rFonts w:hint="eastAsia" w:ascii="仿宋" w:hAnsi="仿宋" w:eastAsia="仿宋" w:cs="仿宋"/>
          <w:kern w:val="0"/>
          <w:sz w:val="18"/>
          <w:szCs w:val="18"/>
        </w:rPr>
      </w:pPr>
    </w:p>
    <w:p>
      <w:pPr>
        <w:jc w:val="center"/>
        <w:rPr>
          <w:rFonts w:hint="eastAsia" w:ascii="仿宋" w:hAnsi="仿宋" w:eastAsia="仿宋" w:cs="仿宋"/>
          <w:kern w:val="0"/>
          <w:sz w:val="52"/>
          <w:szCs w:val="52"/>
        </w:rPr>
      </w:pPr>
    </w:p>
    <w:p>
      <w:pPr>
        <w:jc w:val="center"/>
        <w:rPr>
          <w:rFonts w:hint="eastAsia" w:ascii="仿宋" w:hAnsi="仿宋" w:eastAsia="仿宋" w:cs="仿宋"/>
          <w:kern w:val="0"/>
          <w:sz w:val="52"/>
          <w:szCs w:val="52"/>
        </w:rPr>
      </w:pPr>
    </w:p>
    <w:p>
      <w:pPr>
        <w:rPr>
          <w:rFonts w:hint="eastAsia" w:ascii="仿宋" w:hAnsi="仿宋" w:eastAsia="仿宋" w:cs="仿宋"/>
          <w:kern w:val="0"/>
          <w:sz w:val="52"/>
          <w:szCs w:val="52"/>
        </w:rPr>
      </w:pPr>
    </w:p>
    <w:p>
      <w:pPr>
        <w:rPr>
          <w:rFonts w:hint="eastAsia" w:ascii="仿宋" w:hAnsi="仿宋" w:eastAsia="仿宋" w:cs="仿宋"/>
          <w:b/>
          <w:kern w:val="0"/>
          <w:sz w:val="30"/>
          <w:szCs w:val="30"/>
        </w:rPr>
      </w:pPr>
      <w:r>
        <w:rPr>
          <w:rFonts w:hint="eastAsia" w:ascii="仿宋" w:hAnsi="仿宋" w:eastAsia="仿宋" w:cs="仿宋"/>
          <w:b/>
          <w:kern w:val="0"/>
          <w:sz w:val="30"/>
          <w:szCs w:val="30"/>
        </w:rPr>
        <w:t>采购单位：泰安市中心医院（青岛大学附属泰安市中心医院、泰山医养中心）</w:t>
      </w:r>
    </w:p>
    <w:p>
      <w:pPr>
        <w:rPr>
          <w:rFonts w:hint="eastAsia" w:ascii="仿宋" w:hAnsi="仿宋" w:eastAsia="仿宋" w:cs="仿宋"/>
          <w:b/>
          <w:kern w:val="0"/>
          <w:sz w:val="30"/>
          <w:szCs w:val="30"/>
          <w:lang w:eastAsia="zh-CN"/>
        </w:rPr>
      </w:pPr>
      <w:r>
        <w:rPr>
          <w:rFonts w:hint="eastAsia" w:ascii="仿宋" w:hAnsi="仿宋" w:eastAsia="仿宋" w:cs="仿宋"/>
          <w:b/>
          <w:kern w:val="0"/>
          <w:sz w:val="30"/>
          <w:szCs w:val="30"/>
        </w:rPr>
        <w:t>采购代理机构：</w:t>
      </w:r>
      <w:r>
        <w:rPr>
          <w:rFonts w:hint="eastAsia" w:ascii="仿宋" w:hAnsi="仿宋" w:eastAsia="仿宋" w:cs="仿宋"/>
          <w:b/>
          <w:kern w:val="0"/>
          <w:sz w:val="30"/>
          <w:szCs w:val="30"/>
          <w:lang w:eastAsia="zh-CN"/>
        </w:rPr>
        <w:t>山东君徕工程项目管理有限公司</w:t>
      </w:r>
    </w:p>
    <w:p>
      <w:pPr>
        <w:rPr>
          <w:rFonts w:hint="eastAsia" w:ascii="仿宋" w:hAnsi="仿宋" w:eastAsia="仿宋" w:cs="仿宋"/>
          <w:b/>
          <w:kern w:val="0"/>
          <w:sz w:val="30"/>
          <w:szCs w:val="30"/>
        </w:rPr>
      </w:pPr>
      <w:bookmarkStart w:id="2" w:name="_Toc11277"/>
      <w:r>
        <w:rPr>
          <w:rFonts w:hint="eastAsia" w:ascii="仿宋" w:hAnsi="仿宋" w:eastAsia="仿宋" w:cs="仿宋"/>
          <w:b/>
          <w:kern w:val="0"/>
          <w:sz w:val="30"/>
          <w:szCs w:val="30"/>
        </w:rPr>
        <w:t>日   期：2024年</w:t>
      </w:r>
      <w:r>
        <w:rPr>
          <w:rFonts w:hint="eastAsia" w:ascii="仿宋" w:hAnsi="仿宋" w:eastAsia="仿宋" w:cs="仿宋"/>
          <w:b/>
          <w:kern w:val="0"/>
          <w:sz w:val="30"/>
          <w:szCs w:val="30"/>
          <w:lang w:val="en-US" w:eastAsia="zh-CN"/>
        </w:rPr>
        <w:t>4</w:t>
      </w:r>
      <w:r>
        <w:rPr>
          <w:rFonts w:hint="eastAsia" w:ascii="仿宋" w:hAnsi="仿宋" w:eastAsia="仿宋" w:cs="仿宋"/>
          <w:b/>
          <w:kern w:val="0"/>
          <w:sz w:val="30"/>
          <w:szCs w:val="30"/>
        </w:rPr>
        <w:t>月</w:t>
      </w:r>
      <w:r>
        <w:rPr>
          <w:rFonts w:hint="eastAsia" w:ascii="仿宋" w:hAnsi="仿宋" w:eastAsia="仿宋" w:cs="仿宋"/>
          <w:b/>
          <w:kern w:val="0"/>
          <w:sz w:val="30"/>
          <w:szCs w:val="30"/>
          <w:lang w:val="en-US" w:eastAsia="zh-CN"/>
        </w:rPr>
        <w:t>23</w:t>
      </w:r>
      <w:r>
        <w:rPr>
          <w:rFonts w:hint="eastAsia" w:ascii="仿宋" w:hAnsi="仿宋" w:eastAsia="仿宋" w:cs="仿宋"/>
          <w:b/>
          <w:kern w:val="0"/>
          <w:sz w:val="30"/>
          <w:szCs w:val="30"/>
        </w:rPr>
        <w:t>日</w:t>
      </w:r>
      <w:bookmarkEnd w:id="2"/>
    </w:p>
    <w:p>
      <w:pPr>
        <w:rPr>
          <w:rFonts w:hint="eastAsia" w:ascii="仿宋" w:hAnsi="仿宋" w:eastAsia="仿宋" w:cs="仿宋"/>
        </w:rPr>
      </w:pPr>
    </w:p>
    <w:p>
      <w:pPr>
        <w:pStyle w:val="12"/>
        <w:rPr>
          <w:rFonts w:hint="eastAsia" w:ascii="仿宋" w:hAnsi="仿宋" w:eastAsia="仿宋" w:cs="仿宋"/>
        </w:rPr>
      </w:pPr>
    </w:p>
    <w:p>
      <w:pPr>
        <w:spacing w:line="720" w:lineRule="auto"/>
        <w:jc w:val="center"/>
        <w:rPr>
          <w:rFonts w:hint="eastAsia" w:ascii="仿宋" w:hAnsi="仿宋" w:eastAsia="仿宋" w:cs="仿宋"/>
          <w:sz w:val="32"/>
          <w:szCs w:val="40"/>
        </w:rPr>
      </w:pPr>
      <w:r>
        <w:rPr>
          <w:rFonts w:hint="eastAsia" w:ascii="仿宋" w:hAnsi="仿宋" w:eastAsia="仿宋" w:cs="仿宋"/>
          <w:sz w:val="32"/>
          <w:szCs w:val="40"/>
        </w:rPr>
        <w:t>目录</w:t>
      </w:r>
    </w:p>
    <w:p>
      <w:pPr>
        <w:pStyle w:val="11"/>
        <w:tabs>
          <w:tab w:val="right" w:leader="dot" w:pos="9261"/>
        </w:tabs>
        <w:rPr>
          <w:rFonts w:hint="eastAsia" w:ascii="仿宋" w:hAnsi="仿宋" w:eastAsia="仿宋" w:cs="仿宋"/>
          <w:bCs w:val="0"/>
          <w:caps w:val="0"/>
          <w:sz w:val="21"/>
          <w:szCs w:val="22"/>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TOC \o "1-1" \h \u </w:instrText>
      </w:r>
      <w:r>
        <w:rPr>
          <w:rFonts w:hint="eastAsia" w:ascii="仿宋" w:hAnsi="仿宋" w:eastAsia="仿宋" w:cs="仿宋"/>
          <w:sz w:val="28"/>
          <w:szCs w:val="28"/>
        </w:rPr>
        <w:fldChar w:fldCharType="separate"/>
      </w:r>
      <w:r>
        <w:rPr>
          <w:rFonts w:hint="eastAsia" w:ascii="仿宋" w:hAnsi="仿宋" w:eastAsia="仿宋" w:cs="仿宋"/>
        </w:rPr>
        <w:fldChar w:fldCharType="begin"/>
      </w:r>
      <w:r>
        <w:rPr>
          <w:rFonts w:hint="eastAsia" w:ascii="仿宋" w:hAnsi="仿宋" w:eastAsia="仿宋" w:cs="仿宋"/>
        </w:rPr>
        <w:instrText xml:space="preserve"> HYPERLINK \l "_Toc155098709" </w:instrText>
      </w:r>
      <w:r>
        <w:rPr>
          <w:rFonts w:hint="eastAsia" w:ascii="仿宋" w:hAnsi="仿宋" w:eastAsia="仿宋" w:cs="仿宋"/>
        </w:rPr>
        <w:fldChar w:fldCharType="separate"/>
      </w:r>
      <w:r>
        <w:rPr>
          <w:rStyle w:val="17"/>
          <w:rFonts w:hint="eastAsia" w:ascii="仿宋" w:hAnsi="仿宋" w:eastAsia="仿宋" w:cs="仿宋"/>
          <w:kern w:val="0"/>
        </w:rPr>
        <w:t>第一章   竞争性谈判公告</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_Toc155098709 \h </w:instrText>
      </w:r>
      <w:r>
        <w:rPr>
          <w:rFonts w:hint="eastAsia" w:ascii="仿宋" w:hAnsi="仿宋" w:eastAsia="仿宋" w:cs="仿宋"/>
        </w:rPr>
        <w:fldChar w:fldCharType="separate"/>
      </w:r>
      <w:r>
        <w:rPr>
          <w:rFonts w:hint="eastAsia" w:ascii="仿宋" w:hAnsi="仿宋" w:eastAsia="仿宋" w:cs="仿宋"/>
        </w:rPr>
        <w:t>2</w:t>
      </w:r>
      <w:r>
        <w:rPr>
          <w:rFonts w:hint="eastAsia" w:ascii="仿宋" w:hAnsi="仿宋" w:eastAsia="仿宋" w:cs="仿宋"/>
        </w:rPr>
        <w:fldChar w:fldCharType="end"/>
      </w:r>
      <w:r>
        <w:rPr>
          <w:rFonts w:hint="eastAsia" w:ascii="仿宋" w:hAnsi="仿宋" w:eastAsia="仿宋" w:cs="仿宋"/>
        </w:rPr>
        <w:fldChar w:fldCharType="end"/>
      </w:r>
    </w:p>
    <w:p>
      <w:pPr>
        <w:pStyle w:val="11"/>
        <w:tabs>
          <w:tab w:val="right" w:leader="dot" w:pos="9261"/>
        </w:tabs>
        <w:rPr>
          <w:rFonts w:hint="eastAsia" w:ascii="仿宋" w:hAnsi="仿宋" w:eastAsia="仿宋" w:cs="仿宋"/>
          <w:bCs w:val="0"/>
          <w:caps w:val="0"/>
          <w:sz w:val="21"/>
          <w:szCs w:val="22"/>
        </w:rPr>
      </w:pPr>
      <w:r>
        <w:rPr>
          <w:rFonts w:hint="eastAsia" w:ascii="仿宋" w:hAnsi="仿宋" w:eastAsia="仿宋" w:cs="仿宋"/>
        </w:rPr>
        <w:fldChar w:fldCharType="begin"/>
      </w:r>
      <w:r>
        <w:rPr>
          <w:rFonts w:hint="eastAsia" w:ascii="仿宋" w:hAnsi="仿宋" w:eastAsia="仿宋" w:cs="仿宋"/>
        </w:rPr>
        <w:instrText xml:space="preserve"> HYPERLINK \l "_Toc155098710" </w:instrText>
      </w:r>
      <w:r>
        <w:rPr>
          <w:rFonts w:hint="eastAsia" w:ascii="仿宋" w:hAnsi="仿宋" w:eastAsia="仿宋" w:cs="仿宋"/>
        </w:rPr>
        <w:fldChar w:fldCharType="separate"/>
      </w:r>
      <w:r>
        <w:rPr>
          <w:rStyle w:val="17"/>
          <w:rFonts w:hint="eastAsia" w:ascii="仿宋" w:hAnsi="仿宋" w:eastAsia="仿宋" w:cs="仿宋"/>
          <w:kern w:val="0"/>
        </w:rPr>
        <w:t>第二章   供应商须知</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_Toc155098710 \h </w:instrText>
      </w:r>
      <w:r>
        <w:rPr>
          <w:rFonts w:hint="eastAsia" w:ascii="仿宋" w:hAnsi="仿宋" w:eastAsia="仿宋" w:cs="仿宋"/>
        </w:rPr>
        <w:fldChar w:fldCharType="separate"/>
      </w:r>
      <w:r>
        <w:rPr>
          <w:rFonts w:hint="eastAsia" w:ascii="仿宋" w:hAnsi="仿宋" w:eastAsia="仿宋" w:cs="仿宋"/>
        </w:rPr>
        <w:t>4</w:t>
      </w:r>
      <w:r>
        <w:rPr>
          <w:rFonts w:hint="eastAsia" w:ascii="仿宋" w:hAnsi="仿宋" w:eastAsia="仿宋" w:cs="仿宋"/>
        </w:rPr>
        <w:fldChar w:fldCharType="end"/>
      </w:r>
      <w:r>
        <w:rPr>
          <w:rFonts w:hint="eastAsia" w:ascii="仿宋" w:hAnsi="仿宋" w:eastAsia="仿宋" w:cs="仿宋"/>
        </w:rPr>
        <w:fldChar w:fldCharType="end"/>
      </w:r>
    </w:p>
    <w:p>
      <w:pPr>
        <w:pStyle w:val="11"/>
        <w:tabs>
          <w:tab w:val="right" w:leader="dot" w:pos="9261"/>
        </w:tabs>
        <w:rPr>
          <w:rFonts w:hint="eastAsia" w:ascii="仿宋" w:hAnsi="仿宋" w:eastAsia="仿宋" w:cs="仿宋"/>
          <w:bCs w:val="0"/>
          <w:caps w:val="0"/>
          <w:sz w:val="21"/>
          <w:szCs w:val="22"/>
        </w:rPr>
      </w:pPr>
      <w:r>
        <w:rPr>
          <w:rFonts w:hint="eastAsia" w:ascii="仿宋" w:hAnsi="仿宋" w:eastAsia="仿宋" w:cs="仿宋"/>
        </w:rPr>
        <w:fldChar w:fldCharType="begin"/>
      </w:r>
      <w:r>
        <w:rPr>
          <w:rFonts w:hint="eastAsia" w:ascii="仿宋" w:hAnsi="仿宋" w:eastAsia="仿宋" w:cs="仿宋"/>
        </w:rPr>
        <w:instrText xml:space="preserve"> HYPERLINK \l "_Toc155098711" </w:instrText>
      </w:r>
      <w:r>
        <w:rPr>
          <w:rFonts w:hint="eastAsia" w:ascii="仿宋" w:hAnsi="仿宋" w:eastAsia="仿宋" w:cs="仿宋"/>
        </w:rPr>
        <w:fldChar w:fldCharType="separate"/>
      </w:r>
      <w:r>
        <w:rPr>
          <w:rStyle w:val="17"/>
          <w:rFonts w:hint="eastAsia" w:ascii="仿宋" w:hAnsi="仿宋" w:eastAsia="仿宋" w:cs="仿宋"/>
        </w:rPr>
        <w:t xml:space="preserve">第三章   </w:t>
      </w:r>
      <w:r>
        <w:rPr>
          <w:rStyle w:val="17"/>
          <w:rFonts w:hint="eastAsia" w:ascii="仿宋" w:hAnsi="仿宋" w:eastAsia="仿宋" w:cs="仿宋"/>
          <w:kern w:val="44"/>
          <w:lang w:val="zh-CN"/>
        </w:rPr>
        <w:t>评审办法（比照最低评标价法）</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_Toc155098711 \h </w:instrText>
      </w:r>
      <w:r>
        <w:rPr>
          <w:rFonts w:hint="eastAsia" w:ascii="仿宋" w:hAnsi="仿宋" w:eastAsia="仿宋" w:cs="仿宋"/>
        </w:rPr>
        <w:fldChar w:fldCharType="separate"/>
      </w:r>
      <w:r>
        <w:rPr>
          <w:rFonts w:hint="eastAsia" w:ascii="仿宋" w:hAnsi="仿宋" w:eastAsia="仿宋" w:cs="仿宋"/>
        </w:rPr>
        <w:t>11</w:t>
      </w:r>
      <w:r>
        <w:rPr>
          <w:rFonts w:hint="eastAsia" w:ascii="仿宋" w:hAnsi="仿宋" w:eastAsia="仿宋" w:cs="仿宋"/>
        </w:rPr>
        <w:fldChar w:fldCharType="end"/>
      </w:r>
      <w:r>
        <w:rPr>
          <w:rFonts w:hint="eastAsia" w:ascii="仿宋" w:hAnsi="仿宋" w:eastAsia="仿宋" w:cs="仿宋"/>
        </w:rPr>
        <w:fldChar w:fldCharType="end"/>
      </w:r>
    </w:p>
    <w:p>
      <w:pPr>
        <w:pStyle w:val="11"/>
        <w:tabs>
          <w:tab w:val="right" w:leader="dot" w:pos="9261"/>
        </w:tabs>
        <w:rPr>
          <w:rFonts w:hint="eastAsia" w:ascii="仿宋" w:hAnsi="仿宋" w:eastAsia="仿宋" w:cs="仿宋"/>
          <w:bCs w:val="0"/>
          <w:caps w:val="0"/>
          <w:sz w:val="21"/>
          <w:szCs w:val="22"/>
        </w:rPr>
      </w:pPr>
      <w:r>
        <w:rPr>
          <w:rFonts w:hint="eastAsia" w:ascii="仿宋" w:hAnsi="仿宋" w:eastAsia="仿宋" w:cs="仿宋"/>
        </w:rPr>
        <w:fldChar w:fldCharType="begin"/>
      </w:r>
      <w:r>
        <w:rPr>
          <w:rFonts w:hint="eastAsia" w:ascii="仿宋" w:hAnsi="仿宋" w:eastAsia="仿宋" w:cs="仿宋"/>
        </w:rPr>
        <w:instrText xml:space="preserve"> HYPERLINK \l "_Toc155098712" </w:instrText>
      </w:r>
      <w:r>
        <w:rPr>
          <w:rFonts w:hint="eastAsia" w:ascii="仿宋" w:hAnsi="仿宋" w:eastAsia="仿宋" w:cs="仿宋"/>
        </w:rPr>
        <w:fldChar w:fldCharType="separate"/>
      </w:r>
      <w:r>
        <w:rPr>
          <w:rStyle w:val="17"/>
          <w:rFonts w:hint="eastAsia" w:ascii="仿宋" w:hAnsi="仿宋" w:eastAsia="仿宋" w:cs="仿宋"/>
        </w:rPr>
        <w:t>第四章   合同条款</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_Toc155098712 \h </w:instrText>
      </w:r>
      <w:r>
        <w:rPr>
          <w:rFonts w:hint="eastAsia" w:ascii="仿宋" w:hAnsi="仿宋" w:eastAsia="仿宋" w:cs="仿宋"/>
        </w:rPr>
        <w:fldChar w:fldCharType="separate"/>
      </w:r>
      <w:r>
        <w:rPr>
          <w:rFonts w:hint="eastAsia" w:ascii="仿宋" w:hAnsi="仿宋" w:eastAsia="仿宋" w:cs="仿宋"/>
        </w:rPr>
        <w:t>14</w:t>
      </w:r>
      <w:r>
        <w:rPr>
          <w:rFonts w:hint="eastAsia" w:ascii="仿宋" w:hAnsi="仿宋" w:eastAsia="仿宋" w:cs="仿宋"/>
        </w:rPr>
        <w:fldChar w:fldCharType="end"/>
      </w:r>
      <w:r>
        <w:rPr>
          <w:rFonts w:hint="eastAsia" w:ascii="仿宋" w:hAnsi="仿宋" w:eastAsia="仿宋" w:cs="仿宋"/>
        </w:rPr>
        <w:fldChar w:fldCharType="end"/>
      </w:r>
    </w:p>
    <w:p>
      <w:pPr>
        <w:pStyle w:val="11"/>
        <w:tabs>
          <w:tab w:val="right" w:leader="dot" w:pos="9261"/>
        </w:tabs>
        <w:rPr>
          <w:rFonts w:hint="eastAsia" w:ascii="仿宋" w:hAnsi="仿宋" w:eastAsia="仿宋" w:cs="仿宋"/>
          <w:bCs w:val="0"/>
          <w:caps w:val="0"/>
          <w:sz w:val="21"/>
          <w:szCs w:val="22"/>
        </w:rPr>
      </w:pPr>
      <w:r>
        <w:rPr>
          <w:rFonts w:hint="eastAsia" w:ascii="仿宋" w:hAnsi="仿宋" w:eastAsia="仿宋" w:cs="仿宋"/>
        </w:rPr>
        <w:fldChar w:fldCharType="begin"/>
      </w:r>
      <w:r>
        <w:rPr>
          <w:rFonts w:hint="eastAsia" w:ascii="仿宋" w:hAnsi="仿宋" w:eastAsia="仿宋" w:cs="仿宋"/>
        </w:rPr>
        <w:instrText xml:space="preserve"> HYPERLINK \l "_Toc155098713" </w:instrText>
      </w:r>
      <w:r>
        <w:rPr>
          <w:rFonts w:hint="eastAsia" w:ascii="仿宋" w:hAnsi="仿宋" w:eastAsia="仿宋" w:cs="仿宋"/>
        </w:rPr>
        <w:fldChar w:fldCharType="separate"/>
      </w:r>
      <w:r>
        <w:rPr>
          <w:rStyle w:val="17"/>
          <w:rFonts w:hint="eastAsia" w:ascii="仿宋" w:hAnsi="仿宋" w:eastAsia="仿宋" w:cs="仿宋"/>
        </w:rPr>
        <w:t>第五章   项目技术和商务要求</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_Toc155098713 \h </w:instrText>
      </w:r>
      <w:r>
        <w:rPr>
          <w:rFonts w:hint="eastAsia" w:ascii="仿宋" w:hAnsi="仿宋" w:eastAsia="仿宋" w:cs="仿宋"/>
        </w:rPr>
        <w:fldChar w:fldCharType="separate"/>
      </w:r>
      <w:r>
        <w:rPr>
          <w:rFonts w:hint="eastAsia" w:ascii="仿宋" w:hAnsi="仿宋" w:eastAsia="仿宋" w:cs="仿宋"/>
        </w:rPr>
        <w:t>18</w:t>
      </w:r>
      <w:r>
        <w:rPr>
          <w:rFonts w:hint="eastAsia" w:ascii="仿宋" w:hAnsi="仿宋" w:eastAsia="仿宋" w:cs="仿宋"/>
        </w:rPr>
        <w:fldChar w:fldCharType="end"/>
      </w:r>
      <w:r>
        <w:rPr>
          <w:rFonts w:hint="eastAsia" w:ascii="仿宋" w:hAnsi="仿宋" w:eastAsia="仿宋" w:cs="仿宋"/>
        </w:rPr>
        <w:fldChar w:fldCharType="end"/>
      </w:r>
    </w:p>
    <w:p>
      <w:pPr>
        <w:pStyle w:val="11"/>
        <w:tabs>
          <w:tab w:val="right" w:leader="dot" w:pos="9261"/>
        </w:tabs>
        <w:rPr>
          <w:rFonts w:hint="eastAsia" w:ascii="仿宋" w:hAnsi="仿宋" w:eastAsia="仿宋" w:cs="仿宋"/>
          <w:bCs w:val="0"/>
          <w:caps w:val="0"/>
          <w:sz w:val="21"/>
          <w:szCs w:val="22"/>
        </w:rPr>
      </w:pPr>
      <w:r>
        <w:rPr>
          <w:rFonts w:hint="eastAsia" w:ascii="仿宋" w:hAnsi="仿宋" w:eastAsia="仿宋" w:cs="仿宋"/>
        </w:rPr>
        <w:fldChar w:fldCharType="begin"/>
      </w:r>
      <w:r>
        <w:rPr>
          <w:rFonts w:hint="eastAsia" w:ascii="仿宋" w:hAnsi="仿宋" w:eastAsia="仿宋" w:cs="仿宋"/>
        </w:rPr>
        <w:instrText xml:space="preserve"> HYPERLINK \l "_Toc155098714" </w:instrText>
      </w:r>
      <w:r>
        <w:rPr>
          <w:rFonts w:hint="eastAsia" w:ascii="仿宋" w:hAnsi="仿宋" w:eastAsia="仿宋" w:cs="仿宋"/>
        </w:rPr>
        <w:fldChar w:fldCharType="separate"/>
      </w:r>
      <w:r>
        <w:rPr>
          <w:rStyle w:val="17"/>
          <w:rFonts w:hint="eastAsia" w:ascii="仿宋" w:hAnsi="仿宋" w:eastAsia="仿宋" w:cs="仿宋"/>
        </w:rPr>
        <w:t>第六章   响应文件格式</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_Toc155098714 \h </w:instrText>
      </w:r>
      <w:r>
        <w:rPr>
          <w:rFonts w:hint="eastAsia" w:ascii="仿宋" w:hAnsi="仿宋" w:eastAsia="仿宋" w:cs="仿宋"/>
        </w:rPr>
        <w:fldChar w:fldCharType="separate"/>
      </w:r>
      <w:r>
        <w:rPr>
          <w:rFonts w:hint="eastAsia" w:ascii="仿宋" w:hAnsi="仿宋" w:eastAsia="仿宋" w:cs="仿宋"/>
        </w:rPr>
        <w:t>20</w:t>
      </w:r>
      <w:r>
        <w:rPr>
          <w:rFonts w:hint="eastAsia" w:ascii="仿宋" w:hAnsi="仿宋" w:eastAsia="仿宋" w:cs="仿宋"/>
        </w:rPr>
        <w:fldChar w:fldCharType="end"/>
      </w:r>
      <w:r>
        <w:rPr>
          <w:rFonts w:hint="eastAsia" w:ascii="仿宋" w:hAnsi="仿宋" w:eastAsia="仿宋" w:cs="仿宋"/>
        </w:rPr>
        <w:fldChar w:fldCharType="end"/>
      </w:r>
    </w:p>
    <w:p>
      <w:pPr>
        <w:spacing w:line="720" w:lineRule="auto"/>
        <w:rPr>
          <w:rFonts w:hint="eastAsia" w:ascii="仿宋" w:hAnsi="仿宋" w:eastAsia="仿宋" w:cs="仿宋"/>
        </w:rPr>
      </w:pPr>
      <w:r>
        <w:rPr>
          <w:rFonts w:hint="eastAsia" w:ascii="仿宋" w:hAnsi="仿宋" w:eastAsia="仿宋" w:cs="仿宋"/>
          <w:szCs w:val="28"/>
        </w:rPr>
        <w:fldChar w:fldCharType="end"/>
      </w:r>
    </w:p>
    <w:p>
      <w:pPr>
        <w:spacing w:line="480" w:lineRule="exact"/>
        <w:jc w:val="center"/>
        <w:outlineLvl w:val="0"/>
        <w:rPr>
          <w:rFonts w:hint="eastAsia" w:ascii="仿宋" w:hAnsi="仿宋" w:eastAsia="仿宋" w:cs="仿宋"/>
          <w:b/>
          <w:sz w:val="30"/>
          <w:szCs w:val="30"/>
        </w:rPr>
      </w:pPr>
      <w:r>
        <w:rPr>
          <w:rFonts w:hint="eastAsia" w:ascii="仿宋" w:hAnsi="仿宋" w:eastAsia="仿宋" w:cs="仿宋"/>
          <w:b/>
          <w:bCs/>
          <w:kern w:val="0"/>
          <w:sz w:val="30"/>
          <w:szCs w:val="30"/>
        </w:rPr>
        <w:br w:type="page"/>
      </w:r>
    </w:p>
    <w:p>
      <w:pPr>
        <w:spacing w:line="480" w:lineRule="exact"/>
        <w:jc w:val="center"/>
        <w:outlineLvl w:val="0"/>
        <w:rPr>
          <w:rFonts w:hint="eastAsia" w:ascii="仿宋" w:hAnsi="仿宋" w:eastAsia="仿宋" w:cs="仿宋"/>
          <w:b/>
          <w:bCs/>
          <w:kern w:val="0"/>
          <w:sz w:val="30"/>
          <w:szCs w:val="30"/>
        </w:rPr>
      </w:pPr>
      <w:bookmarkStart w:id="3" w:name="_Toc155098709"/>
      <w:r>
        <w:rPr>
          <w:rFonts w:hint="eastAsia" w:ascii="仿宋" w:hAnsi="仿宋" w:eastAsia="仿宋" w:cs="仿宋"/>
          <w:b/>
          <w:bCs/>
          <w:kern w:val="0"/>
          <w:sz w:val="30"/>
          <w:szCs w:val="30"/>
        </w:rPr>
        <w:t>第一章   竞争性谈判公告</w:t>
      </w:r>
      <w:bookmarkEnd w:id="3"/>
    </w:p>
    <w:p>
      <w:pPr>
        <w:tabs>
          <w:tab w:val="left" w:pos="2340"/>
        </w:tabs>
        <w:spacing w:line="480" w:lineRule="exact"/>
        <w:ind w:firstLine="480" w:firstLineChars="200"/>
        <w:rPr>
          <w:rFonts w:hint="eastAsia" w:ascii="仿宋" w:hAnsi="仿宋" w:eastAsia="仿宋" w:cs="仿宋"/>
          <w:sz w:val="24"/>
        </w:rPr>
      </w:pPr>
      <w:r>
        <w:rPr>
          <w:rFonts w:hint="eastAsia" w:ascii="仿宋" w:hAnsi="仿宋" w:eastAsia="仿宋" w:cs="仿宋"/>
          <w:sz w:val="24"/>
        </w:rPr>
        <w:t>根据医院招标采购工作安排，就“</w:t>
      </w:r>
      <w:r>
        <w:rPr>
          <w:rFonts w:hint="eastAsia" w:ascii="仿宋" w:hAnsi="仿宋" w:eastAsia="仿宋" w:cs="仿宋"/>
          <w:sz w:val="24"/>
          <w:lang w:eastAsia="zh-CN"/>
        </w:rPr>
        <w:t>泰安市中心医院（青岛大学附属泰安市中心医院、泰山医养中心）检验科院感耗材采购项目</w:t>
      </w:r>
      <w:r>
        <w:rPr>
          <w:rFonts w:hint="eastAsia" w:ascii="仿宋" w:hAnsi="仿宋" w:eastAsia="仿宋" w:cs="仿宋"/>
          <w:sz w:val="24"/>
        </w:rPr>
        <w:t>”组织竞争性谈判[项目编号：</w:t>
      </w:r>
      <w:r>
        <w:rPr>
          <w:rFonts w:hint="eastAsia" w:ascii="仿宋" w:hAnsi="仿宋" w:eastAsia="仿宋" w:cs="仿宋"/>
          <w:sz w:val="24"/>
          <w:lang w:eastAsia="zh-CN"/>
        </w:rPr>
        <w:t>2023-JLC-04</w:t>
      </w:r>
      <w:r>
        <w:rPr>
          <w:rFonts w:hint="eastAsia" w:ascii="仿宋" w:hAnsi="仿宋" w:eastAsia="仿宋" w:cs="仿宋"/>
          <w:sz w:val="24"/>
        </w:rPr>
        <w:t>]，择优选择供应商。</w:t>
      </w:r>
    </w:p>
    <w:p>
      <w:pPr>
        <w:tabs>
          <w:tab w:val="left" w:pos="2340"/>
        </w:tabs>
        <w:spacing w:line="480" w:lineRule="exact"/>
        <w:ind w:firstLine="480" w:firstLineChars="200"/>
        <w:rPr>
          <w:rFonts w:hint="eastAsia" w:ascii="仿宋" w:hAnsi="仿宋" w:eastAsia="仿宋" w:cs="仿宋"/>
          <w:sz w:val="24"/>
        </w:rPr>
      </w:pPr>
      <w:r>
        <w:rPr>
          <w:rFonts w:hint="eastAsia" w:ascii="仿宋" w:hAnsi="仿宋" w:eastAsia="仿宋" w:cs="仿宋"/>
          <w:sz w:val="24"/>
        </w:rPr>
        <w:t>一、采购人：泰安市中心医院（青岛大学附属泰安市中心医院、泰山医养中心）</w:t>
      </w:r>
    </w:p>
    <w:p>
      <w:pPr>
        <w:tabs>
          <w:tab w:val="left" w:pos="2340"/>
        </w:tabs>
        <w:spacing w:line="480" w:lineRule="exact"/>
        <w:ind w:firstLine="1058" w:firstLineChars="441"/>
        <w:rPr>
          <w:rFonts w:hint="eastAsia" w:ascii="仿宋" w:hAnsi="仿宋" w:eastAsia="仿宋" w:cs="仿宋"/>
          <w:sz w:val="24"/>
        </w:rPr>
      </w:pPr>
      <w:r>
        <w:rPr>
          <w:rFonts w:hint="eastAsia" w:ascii="仿宋" w:hAnsi="仿宋" w:eastAsia="仿宋" w:cs="仿宋"/>
          <w:sz w:val="24"/>
          <w:lang w:val="zh-CN"/>
        </w:rPr>
        <w:t>地址：</w:t>
      </w:r>
      <w:r>
        <w:rPr>
          <w:rFonts w:hint="eastAsia" w:ascii="仿宋" w:hAnsi="仿宋" w:eastAsia="仿宋" w:cs="仿宋"/>
          <w:sz w:val="24"/>
        </w:rPr>
        <w:t>泰安市龙潭路24号</w:t>
      </w:r>
    </w:p>
    <w:p>
      <w:pPr>
        <w:tabs>
          <w:tab w:val="left" w:pos="2340"/>
        </w:tabs>
        <w:spacing w:line="480" w:lineRule="exact"/>
        <w:ind w:firstLine="1058" w:firstLineChars="441"/>
        <w:rPr>
          <w:rFonts w:hint="eastAsia" w:ascii="仿宋" w:hAnsi="仿宋" w:eastAsia="仿宋" w:cs="仿宋"/>
          <w:sz w:val="24"/>
        </w:rPr>
      </w:pPr>
      <w:r>
        <w:rPr>
          <w:rFonts w:hint="eastAsia" w:ascii="仿宋" w:hAnsi="仿宋" w:eastAsia="仿宋" w:cs="仿宋"/>
          <w:sz w:val="24"/>
        </w:rPr>
        <w:t>联系方式：0538-6298989</w:t>
      </w:r>
    </w:p>
    <w:p>
      <w:pPr>
        <w:tabs>
          <w:tab w:val="left" w:pos="2340"/>
        </w:tabs>
        <w:spacing w:line="480" w:lineRule="exact"/>
        <w:ind w:firstLine="1058" w:firstLineChars="441"/>
        <w:rPr>
          <w:rFonts w:hint="eastAsia" w:ascii="仿宋" w:hAnsi="仿宋" w:eastAsia="仿宋" w:cs="仿宋"/>
          <w:sz w:val="24"/>
          <w:lang w:val="zh-CN"/>
        </w:rPr>
      </w:pPr>
      <w:r>
        <w:rPr>
          <w:rFonts w:hint="eastAsia" w:ascii="仿宋" w:hAnsi="仿宋" w:eastAsia="仿宋" w:cs="仿宋"/>
          <w:sz w:val="24"/>
          <w:lang w:val="zh-CN"/>
        </w:rPr>
        <w:t>采购代理机构：山东君徕工程项目管理有限公司</w:t>
      </w:r>
    </w:p>
    <w:p>
      <w:pPr>
        <w:tabs>
          <w:tab w:val="left" w:pos="2340"/>
        </w:tabs>
        <w:spacing w:line="480" w:lineRule="exact"/>
        <w:ind w:firstLine="1058" w:firstLineChars="441"/>
        <w:rPr>
          <w:rFonts w:hint="eastAsia" w:ascii="仿宋" w:hAnsi="仿宋" w:eastAsia="仿宋" w:cs="仿宋"/>
          <w:sz w:val="24"/>
          <w:lang w:val="zh-CN"/>
        </w:rPr>
      </w:pPr>
      <w:r>
        <w:rPr>
          <w:rFonts w:hint="eastAsia" w:ascii="仿宋" w:hAnsi="仿宋" w:eastAsia="仿宋" w:cs="仿宋"/>
          <w:sz w:val="24"/>
          <w:lang w:val="zh-CN"/>
        </w:rPr>
        <w:t>地址：泰安市迎胜东路19号天外上璟G2-526室</w:t>
      </w:r>
    </w:p>
    <w:p>
      <w:pPr>
        <w:tabs>
          <w:tab w:val="left" w:pos="2340"/>
        </w:tabs>
        <w:spacing w:line="480" w:lineRule="exact"/>
        <w:ind w:firstLine="1058" w:firstLineChars="441"/>
        <w:rPr>
          <w:rFonts w:hint="eastAsia" w:ascii="仿宋" w:hAnsi="仿宋" w:eastAsia="仿宋" w:cs="仿宋"/>
          <w:sz w:val="24"/>
          <w:lang w:eastAsia="zh-CN"/>
        </w:rPr>
      </w:pPr>
      <w:r>
        <w:rPr>
          <w:rFonts w:hint="eastAsia" w:ascii="仿宋" w:hAnsi="仿宋" w:eastAsia="仿宋" w:cs="仿宋"/>
          <w:sz w:val="24"/>
        </w:rPr>
        <w:t>联系人：</w:t>
      </w:r>
      <w:r>
        <w:rPr>
          <w:rFonts w:hint="eastAsia" w:ascii="仿宋" w:hAnsi="仿宋" w:eastAsia="仿宋" w:cs="仿宋"/>
          <w:sz w:val="24"/>
          <w:lang w:eastAsia="zh-CN"/>
        </w:rPr>
        <w:t>王老师</w:t>
      </w:r>
    </w:p>
    <w:p>
      <w:pPr>
        <w:tabs>
          <w:tab w:val="left" w:pos="2340"/>
        </w:tabs>
        <w:spacing w:line="480" w:lineRule="exact"/>
        <w:ind w:firstLine="1058" w:firstLineChars="441"/>
        <w:rPr>
          <w:rFonts w:hint="eastAsia" w:ascii="仿宋" w:hAnsi="仿宋" w:eastAsia="仿宋" w:cs="仿宋"/>
          <w:sz w:val="24"/>
          <w:lang w:eastAsia="zh-CN"/>
        </w:rPr>
      </w:pPr>
      <w:r>
        <w:rPr>
          <w:rFonts w:hint="eastAsia" w:ascii="仿宋" w:hAnsi="仿宋" w:eastAsia="仿宋" w:cs="仿宋"/>
          <w:sz w:val="24"/>
          <w:lang w:val="zh-CN"/>
        </w:rPr>
        <w:t>联系方式：</w:t>
      </w:r>
      <w:r>
        <w:rPr>
          <w:rFonts w:hint="eastAsia" w:ascii="仿宋" w:hAnsi="仿宋" w:eastAsia="仿宋" w:cs="仿宋"/>
          <w:sz w:val="24"/>
          <w:lang w:eastAsia="zh-CN"/>
        </w:rPr>
        <w:t>0538-6367111</w:t>
      </w:r>
    </w:p>
    <w:p>
      <w:pPr>
        <w:tabs>
          <w:tab w:val="left" w:pos="2340"/>
        </w:tabs>
        <w:spacing w:line="480" w:lineRule="exact"/>
        <w:ind w:firstLine="480" w:firstLineChars="200"/>
        <w:rPr>
          <w:rFonts w:hint="eastAsia" w:ascii="仿宋" w:hAnsi="仿宋" w:eastAsia="仿宋" w:cs="仿宋"/>
          <w:sz w:val="24"/>
        </w:rPr>
      </w:pPr>
      <w:r>
        <w:rPr>
          <w:rFonts w:hint="eastAsia" w:ascii="仿宋" w:hAnsi="仿宋" w:eastAsia="仿宋" w:cs="仿宋"/>
          <w:sz w:val="24"/>
        </w:rPr>
        <w:t>二、采购项目名称、编号</w:t>
      </w:r>
    </w:p>
    <w:p>
      <w:pPr>
        <w:tabs>
          <w:tab w:val="left" w:pos="2340"/>
        </w:tabs>
        <w:spacing w:line="480" w:lineRule="exact"/>
        <w:ind w:firstLine="480" w:firstLineChars="200"/>
        <w:rPr>
          <w:rFonts w:hint="eastAsia" w:ascii="仿宋" w:hAnsi="仿宋" w:eastAsia="仿宋" w:cs="仿宋"/>
          <w:kern w:val="0"/>
          <w:sz w:val="24"/>
          <w:lang w:eastAsia="zh-CN"/>
        </w:rPr>
      </w:pPr>
      <w:r>
        <w:rPr>
          <w:rFonts w:hint="eastAsia" w:ascii="仿宋" w:hAnsi="仿宋" w:eastAsia="仿宋" w:cs="仿宋"/>
          <w:sz w:val="24"/>
        </w:rPr>
        <w:t>1、项目名称：</w:t>
      </w:r>
      <w:r>
        <w:rPr>
          <w:rFonts w:hint="eastAsia" w:ascii="仿宋" w:hAnsi="仿宋" w:eastAsia="仿宋" w:cs="仿宋"/>
          <w:sz w:val="24"/>
          <w:lang w:eastAsia="zh-CN"/>
        </w:rPr>
        <w:t>泰安市中心医院（青岛大学附属泰安市中心医院、泰山医养中心）检验科院感耗材采购项目</w:t>
      </w:r>
    </w:p>
    <w:p>
      <w:pPr>
        <w:tabs>
          <w:tab w:val="left" w:pos="2340"/>
        </w:tabs>
        <w:spacing w:line="480" w:lineRule="exact"/>
        <w:ind w:firstLine="480" w:firstLineChars="200"/>
        <w:rPr>
          <w:rFonts w:hint="eastAsia" w:ascii="仿宋" w:hAnsi="仿宋" w:eastAsia="仿宋" w:cs="仿宋"/>
          <w:sz w:val="24"/>
          <w:lang w:eastAsia="zh-CN"/>
        </w:rPr>
      </w:pPr>
      <w:r>
        <w:rPr>
          <w:rFonts w:hint="eastAsia" w:ascii="仿宋" w:hAnsi="仿宋" w:eastAsia="仿宋" w:cs="仿宋"/>
          <w:sz w:val="24"/>
        </w:rPr>
        <w:t>2、项目编号：</w:t>
      </w:r>
      <w:r>
        <w:rPr>
          <w:rFonts w:hint="eastAsia" w:ascii="仿宋" w:hAnsi="仿宋" w:eastAsia="仿宋" w:cs="仿宋"/>
          <w:sz w:val="24"/>
          <w:lang w:eastAsia="zh-CN"/>
        </w:rPr>
        <w:t>2023-JLC-04</w:t>
      </w:r>
    </w:p>
    <w:p>
      <w:pPr>
        <w:tabs>
          <w:tab w:val="left" w:pos="2340"/>
        </w:tabs>
        <w:spacing w:line="480" w:lineRule="exact"/>
        <w:ind w:firstLine="480" w:firstLineChars="200"/>
        <w:rPr>
          <w:rFonts w:hint="eastAsia" w:ascii="仿宋" w:hAnsi="仿宋" w:eastAsia="仿宋" w:cs="仿宋"/>
          <w:sz w:val="24"/>
        </w:rPr>
      </w:pPr>
      <w:r>
        <w:rPr>
          <w:rFonts w:hint="eastAsia" w:ascii="仿宋" w:hAnsi="仿宋" w:eastAsia="仿宋" w:cs="仿宋"/>
          <w:sz w:val="24"/>
        </w:rPr>
        <w:t>三、供应商资格要求：</w:t>
      </w:r>
    </w:p>
    <w:p>
      <w:pPr>
        <w:tabs>
          <w:tab w:val="left" w:pos="2340"/>
        </w:tabs>
        <w:spacing w:line="480" w:lineRule="exact"/>
        <w:ind w:firstLine="480" w:firstLineChars="200"/>
        <w:rPr>
          <w:rFonts w:hint="eastAsia" w:ascii="仿宋" w:hAnsi="仿宋" w:eastAsia="仿宋" w:cs="仿宋"/>
          <w:sz w:val="24"/>
        </w:rPr>
      </w:pPr>
      <w:r>
        <w:rPr>
          <w:rFonts w:hint="eastAsia" w:ascii="仿宋" w:hAnsi="仿宋" w:eastAsia="仿宋" w:cs="仿宋"/>
          <w:sz w:val="24"/>
        </w:rPr>
        <w:t>合格的供应商除满足政府采购有关资格规定外必须满足：</w:t>
      </w:r>
    </w:p>
    <w:p>
      <w:pPr>
        <w:tabs>
          <w:tab w:val="left" w:pos="2340"/>
        </w:tabs>
        <w:spacing w:line="480" w:lineRule="exact"/>
        <w:ind w:firstLine="480" w:firstLineChars="200"/>
        <w:rPr>
          <w:rFonts w:hint="eastAsia" w:ascii="仿宋" w:hAnsi="仿宋" w:eastAsia="仿宋" w:cs="仿宋"/>
          <w:color w:val="000000"/>
          <w:kern w:val="0"/>
          <w:sz w:val="24"/>
          <w:szCs w:val="20"/>
          <w:lang w:val="zh-CN"/>
        </w:rPr>
      </w:pPr>
      <w:r>
        <w:rPr>
          <w:rFonts w:hint="eastAsia" w:ascii="仿宋" w:hAnsi="仿宋" w:eastAsia="仿宋" w:cs="仿宋"/>
          <w:color w:val="000000"/>
          <w:kern w:val="0"/>
          <w:sz w:val="24"/>
          <w:szCs w:val="20"/>
          <w:lang w:val="zh-CN"/>
        </w:rPr>
        <w:t>1、满足《中华人民共和国政府采购法》第二十二条规定；</w:t>
      </w:r>
    </w:p>
    <w:p>
      <w:pPr>
        <w:tabs>
          <w:tab w:val="left" w:pos="2340"/>
        </w:tabs>
        <w:spacing w:line="480" w:lineRule="exact"/>
        <w:ind w:firstLine="480" w:firstLineChars="200"/>
        <w:rPr>
          <w:rFonts w:hint="eastAsia" w:ascii="仿宋" w:hAnsi="仿宋" w:eastAsia="仿宋" w:cs="仿宋"/>
          <w:color w:val="000000"/>
          <w:kern w:val="0"/>
          <w:sz w:val="24"/>
          <w:szCs w:val="20"/>
          <w:lang w:val="zh-CN"/>
        </w:rPr>
      </w:pPr>
      <w:r>
        <w:rPr>
          <w:rFonts w:hint="eastAsia" w:ascii="仿宋" w:hAnsi="仿宋" w:eastAsia="仿宋" w:cs="仿宋"/>
          <w:color w:val="000000"/>
          <w:kern w:val="0"/>
          <w:sz w:val="24"/>
          <w:szCs w:val="20"/>
          <w:lang w:val="zh-CN"/>
        </w:rPr>
        <w:t>2、供应商应具有有效的营业执照，并在人员、设备、资金等方面具有相应的供货能力；</w:t>
      </w:r>
    </w:p>
    <w:p>
      <w:pPr>
        <w:tabs>
          <w:tab w:val="left" w:pos="2340"/>
        </w:tabs>
        <w:spacing w:line="480" w:lineRule="exact"/>
        <w:ind w:firstLine="480" w:firstLineChars="200"/>
        <w:rPr>
          <w:rFonts w:hint="eastAsia" w:ascii="仿宋" w:hAnsi="仿宋" w:eastAsia="仿宋" w:cs="仿宋"/>
          <w:color w:val="000000"/>
          <w:kern w:val="0"/>
          <w:sz w:val="24"/>
          <w:szCs w:val="20"/>
          <w:lang w:val="zh-CN"/>
        </w:rPr>
      </w:pPr>
      <w:r>
        <w:rPr>
          <w:rFonts w:hint="eastAsia" w:ascii="仿宋" w:hAnsi="仿宋" w:eastAsia="仿宋" w:cs="仿宋"/>
          <w:color w:val="000000"/>
          <w:kern w:val="0"/>
          <w:sz w:val="24"/>
          <w:szCs w:val="20"/>
          <w:lang w:val="zh-CN"/>
        </w:rPr>
        <w:t>3、提供的资格、资质文件和业绩情况均真实有效，否则由报价单位承担由此引起的一切后果及损失；</w:t>
      </w:r>
    </w:p>
    <w:p>
      <w:pPr>
        <w:tabs>
          <w:tab w:val="left" w:pos="2340"/>
        </w:tabs>
        <w:spacing w:line="480" w:lineRule="exact"/>
        <w:ind w:firstLine="480" w:firstLineChars="200"/>
        <w:rPr>
          <w:rFonts w:hint="eastAsia" w:ascii="仿宋" w:hAnsi="仿宋" w:eastAsia="仿宋" w:cs="仿宋"/>
          <w:color w:val="000000"/>
          <w:kern w:val="0"/>
          <w:sz w:val="24"/>
          <w:szCs w:val="20"/>
          <w:lang w:val="zh-CN"/>
        </w:rPr>
      </w:pPr>
      <w:r>
        <w:rPr>
          <w:rFonts w:hint="eastAsia" w:ascii="仿宋" w:hAnsi="仿宋" w:eastAsia="仿宋" w:cs="仿宋"/>
          <w:color w:val="000000"/>
          <w:kern w:val="0"/>
          <w:sz w:val="24"/>
          <w:szCs w:val="20"/>
          <w:lang w:val="zh-CN"/>
        </w:rPr>
        <w:t>4、具备以下资质：具备与所投耗材相适应类别的医疗器械生产（经营）许可证、医疗器械注册证；</w:t>
      </w:r>
    </w:p>
    <w:p>
      <w:pPr>
        <w:tabs>
          <w:tab w:val="left" w:pos="2340"/>
        </w:tabs>
        <w:spacing w:line="480" w:lineRule="exact"/>
        <w:ind w:firstLine="480" w:firstLineChars="200"/>
        <w:rPr>
          <w:rFonts w:hint="eastAsia" w:ascii="仿宋" w:hAnsi="仿宋" w:eastAsia="仿宋" w:cs="仿宋"/>
          <w:sz w:val="24"/>
        </w:rPr>
      </w:pPr>
      <w:r>
        <w:rPr>
          <w:rFonts w:hint="eastAsia" w:ascii="仿宋" w:hAnsi="仿宋" w:eastAsia="仿宋" w:cs="仿宋"/>
          <w:sz w:val="24"/>
        </w:rPr>
        <w:t>5、供应商必须具有相应的售后服务能力，包括拥有相应的维护人员等；</w:t>
      </w:r>
    </w:p>
    <w:p>
      <w:pPr>
        <w:tabs>
          <w:tab w:val="left" w:pos="2340"/>
        </w:tabs>
        <w:spacing w:line="480" w:lineRule="exact"/>
        <w:ind w:firstLine="480" w:firstLineChars="200"/>
        <w:rPr>
          <w:rFonts w:hint="eastAsia" w:ascii="仿宋" w:hAnsi="仿宋" w:eastAsia="仿宋" w:cs="仿宋"/>
          <w:sz w:val="24"/>
        </w:rPr>
      </w:pPr>
      <w:r>
        <w:rPr>
          <w:rFonts w:hint="eastAsia" w:ascii="仿宋" w:hAnsi="仿宋" w:eastAsia="仿宋" w:cs="仿宋"/>
          <w:sz w:val="24"/>
        </w:rPr>
        <w:t>6、在以往的政府采购活动中无违法、违规、违纪、违约行为；</w:t>
      </w:r>
    </w:p>
    <w:p>
      <w:pPr>
        <w:autoSpaceDE w:val="0"/>
        <w:autoSpaceDN w:val="0"/>
        <w:adjustRightInd w:val="0"/>
        <w:spacing w:line="480" w:lineRule="exact"/>
        <w:ind w:right="6" w:firstLine="480" w:firstLineChars="200"/>
        <w:rPr>
          <w:rFonts w:hint="eastAsia" w:ascii="仿宋" w:hAnsi="仿宋" w:eastAsia="仿宋" w:cs="仿宋"/>
          <w:kern w:val="0"/>
          <w:sz w:val="24"/>
        </w:rPr>
      </w:pPr>
      <w:r>
        <w:rPr>
          <w:rFonts w:hint="eastAsia" w:ascii="仿宋" w:hAnsi="仿宋" w:eastAsia="仿宋" w:cs="仿宋"/>
          <w:kern w:val="0"/>
          <w:sz w:val="24"/>
        </w:rPr>
        <w:t>7、遵守《中华人民共和国政府采购法》和《中华人民共和国招标投标法》及相关法律、法规和规章；</w:t>
      </w:r>
    </w:p>
    <w:p>
      <w:pPr>
        <w:autoSpaceDE w:val="0"/>
        <w:autoSpaceDN w:val="0"/>
        <w:adjustRightInd w:val="0"/>
        <w:spacing w:line="480" w:lineRule="exact"/>
        <w:ind w:left="61" w:leftChars="29" w:right="246" w:firstLine="480" w:firstLineChars="200"/>
        <w:rPr>
          <w:rFonts w:hint="eastAsia" w:ascii="仿宋" w:hAnsi="仿宋" w:eastAsia="仿宋" w:cs="仿宋"/>
          <w:kern w:val="0"/>
          <w:sz w:val="24"/>
        </w:rPr>
      </w:pPr>
      <w:r>
        <w:rPr>
          <w:rFonts w:hint="eastAsia" w:ascii="仿宋" w:hAnsi="仿宋" w:eastAsia="仿宋" w:cs="仿宋"/>
          <w:kern w:val="0"/>
          <w:sz w:val="24"/>
        </w:rPr>
        <w:t>8、本次竞争性谈判不允许联合体报价，严禁供应商借用他人的名义领取竞争性谈判文件，串通报价；</w:t>
      </w:r>
    </w:p>
    <w:p>
      <w:pPr>
        <w:tabs>
          <w:tab w:val="left" w:pos="2340"/>
        </w:tabs>
        <w:spacing w:line="480" w:lineRule="exact"/>
        <w:ind w:firstLine="480" w:firstLineChars="200"/>
        <w:rPr>
          <w:rFonts w:hint="eastAsia" w:ascii="仿宋" w:hAnsi="仿宋" w:eastAsia="仿宋" w:cs="仿宋"/>
          <w:kern w:val="0"/>
          <w:sz w:val="24"/>
        </w:rPr>
      </w:pPr>
      <w:r>
        <w:rPr>
          <w:rFonts w:hint="eastAsia" w:ascii="仿宋" w:hAnsi="仿宋" w:eastAsia="仿宋" w:cs="仿宋"/>
          <w:kern w:val="0"/>
          <w:sz w:val="24"/>
        </w:rPr>
        <w:t>9、耗材应符合相应的国家质量标准。</w:t>
      </w:r>
    </w:p>
    <w:p>
      <w:pPr>
        <w:tabs>
          <w:tab w:val="left" w:pos="2340"/>
        </w:tabs>
        <w:spacing w:line="480" w:lineRule="exact"/>
        <w:ind w:firstLine="480" w:firstLineChars="200"/>
        <w:rPr>
          <w:rFonts w:hint="eastAsia" w:ascii="仿宋" w:hAnsi="仿宋" w:eastAsia="仿宋" w:cs="仿宋"/>
          <w:kern w:val="0"/>
          <w:sz w:val="24"/>
        </w:rPr>
      </w:pPr>
      <w:r>
        <w:rPr>
          <w:rFonts w:hint="eastAsia" w:ascii="仿宋" w:hAnsi="仿宋" w:eastAsia="仿宋" w:cs="仿宋"/>
          <w:kern w:val="0"/>
          <w:sz w:val="24"/>
        </w:rPr>
        <w:t>四、竞争性谈判文件发放时间及地点</w:t>
      </w:r>
    </w:p>
    <w:p>
      <w:pPr>
        <w:tabs>
          <w:tab w:val="left" w:pos="2340"/>
        </w:tabs>
        <w:spacing w:line="480" w:lineRule="exact"/>
        <w:ind w:firstLine="480" w:firstLineChars="200"/>
        <w:rPr>
          <w:rFonts w:hint="eastAsia" w:ascii="仿宋" w:hAnsi="仿宋" w:eastAsia="仿宋" w:cs="仿宋"/>
          <w:kern w:val="0"/>
          <w:sz w:val="24"/>
          <w:szCs w:val="24"/>
        </w:rPr>
      </w:pPr>
      <w:r>
        <w:rPr>
          <w:rFonts w:hint="eastAsia" w:ascii="仿宋" w:hAnsi="仿宋" w:eastAsia="仿宋" w:cs="仿宋"/>
          <w:kern w:val="0"/>
          <w:sz w:val="24"/>
        </w:rPr>
        <w:t>1、竞争性谈判文件发放时间：202</w:t>
      </w:r>
      <w:r>
        <w:rPr>
          <w:rFonts w:hint="eastAsia" w:ascii="仿宋" w:hAnsi="仿宋" w:eastAsia="仿宋" w:cs="仿宋"/>
          <w:kern w:val="0"/>
          <w:sz w:val="24"/>
          <w:lang w:val="en-US" w:eastAsia="zh-CN"/>
        </w:rPr>
        <w:t>4</w:t>
      </w:r>
      <w:r>
        <w:rPr>
          <w:rFonts w:hint="eastAsia" w:ascii="仿宋" w:hAnsi="仿宋" w:eastAsia="仿宋" w:cs="仿宋"/>
          <w:kern w:val="0"/>
          <w:sz w:val="24"/>
        </w:rPr>
        <w:t>年</w:t>
      </w:r>
      <w:r>
        <w:rPr>
          <w:rFonts w:hint="eastAsia" w:ascii="仿宋" w:hAnsi="仿宋" w:eastAsia="仿宋" w:cs="仿宋"/>
          <w:kern w:val="0"/>
          <w:sz w:val="24"/>
          <w:lang w:val="en-US" w:eastAsia="zh-CN"/>
        </w:rPr>
        <w:t>4</w:t>
      </w:r>
      <w:r>
        <w:rPr>
          <w:rFonts w:hint="eastAsia" w:ascii="仿宋" w:hAnsi="仿宋" w:eastAsia="仿宋" w:cs="仿宋"/>
          <w:kern w:val="0"/>
          <w:sz w:val="24"/>
        </w:rPr>
        <w:t>月</w:t>
      </w:r>
      <w:r>
        <w:rPr>
          <w:rFonts w:hint="eastAsia" w:ascii="仿宋" w:hAnsi="仿宋" w:eastAsia="仿宋" w:cs="仿宋"/>
          <w:kern w:val="0"/>
          <w:sz w:val="24"/>
          <w:lang w:val="en-US" w:eastAsia="zh-CN"/>
        </w:rPr>
        <w:t>23</w:t>
      </w:r>
      <w:r>
        <w:rPr>
          <w:rFonts w:hint="eastAsia" w:ascii="仿宋" w:hAnsi="仿宋" w:eastAsia="仿宋" w:cs="仿宋"/>
          <w:kern w:val="0"/>
          <w:sz w:val="24"/>
        </w:rPr>
        <w:t>日起至202</w:t>
      </w:r>
      <w:r>
        <w:rPr>
          <w:rFonts w:hint="eastAsia" w:ascii="仿宋" w:hAnsi="仿宋" w:eastAsia="仿宋" w:cs="仿宋"/>
          <w:kern w:val="0"/>
          <w:sz w:val="24"/>
          <w:lang w:val="en-US" w:eastAsia="zh-CN"/>
        </w:rPr>
        <w:t>4</w:t>
      </w:r>
      <w:r>
        <w:rPr>
          <w:rFonts w:hint="eastAsia" w:ascii="仿宋" w:hAnsi="仿宋" w:eastAsia="仿宋" w:cs="仿宋"/>
          <w:kern w:val="0"/>
          <w:sz w:val="24"/>
        </w:rPr>
        <w:t>年</w:t>
      </w:r>
      <w:r>
        <w:rPr>
          <w:rFonts w:hint="eastAsia" w:ascii="仿宋" w:hAnsi="仿宋" w:eastAsia="仿宋" w:cs="仿宋"/>
          <w:kern w:val="0"/>
          <w:sz w:val="24"/>
          <w:lang w:val="en-US" w:eastAsia="zh-CN"/>
        </w:rPr>
        <w:t>4</w:t>
      </w:r>
      <w:r>
        <w:rPr>
          <w:rFonts w:hint="eastAsia" w:ascii="仿宋" w:hAnsi="仿宋" w:eastAsia="仿宋" w:cs="仿宋"/>
          <w:kern w:val="0"/>
          <w:sz w:val="24"/>
        </w:rPr>
        <w:t>月</w:t>
      </w:r>
      <w:r>
        <w:rPr>
          <w:rFonts w:hint="eastAsia" w:ascii="仿宋" w:hAnsi="仿宋" w:eastAsia="仿宋" w:cs="仿宋"/>
          <w:kern w:val="0"/>
          <w:sz w:val="24"/>
          <w:lang w:val="en-US" w:eastAsia="zh-CN"/>
        </w:rPr>
        <w:t>25</w:t>
      </w:r>
      <w:r>
        <w:rPr>
          <w:rFonts w:hint="eastAsia" w:ascii="仿宋" w:hAnsi="仿宋" w:eastAsia="仿宋" w:cs="仿宋"/>
          <w:kern w:val="0"/>
          <w:sz w:val="24"/>
        </w:rPr>
        <w:t>日</w:t>
      </w:r>
      <w:r>
        <w:rPr>
          <w:rFonts w:hint="eastAsia" w:ascii="仿宋" w:hAnsi="仿宋" w:eastAsia="仿宋" w:cs="仿宋"/>
          <w:kern w:val="0"/>
          <w:sz w:val="24"/>
          <w:lang w:val="en-US" w:eastAsia="zh-CN"/>
        </w:rPr>
        <w:t>每天上午8</w:t>
      </w:r>
      <w:r>
        <w:rPr>
          <w:rFonts w:hint="eastAsia" w:ascii="仿宋" w:hAnsi="仿宋" w:eastAsia="仿宋" w:cs="仿宋"/>
          <w:kern w:val="0"/>
          <w:sz w:val="24"/>
          <w:lang w:val="zh-CN" w:eastAsia="zh-CN"/>
        </w:rPr>
        <w:t>时</w:t>
      </w:r>
      <w:r>
        <w:rPr>
          <w:rFonts w:hint="eastAsia" w:ascii="仿宋" w:hAnsi="仿宋" w:eastAsia="仿宋" w:cs="仿宋"/>
          <w:kern w:val="0"/>
          <w:sz w:val="24"/>
          <w:lang w:val="en-US" w:eastAsia="zh-CN"/>
        </w:rPr>
        <w:t>30</w:t>
      </w:r>
      <w:r>
        <w:rPr>
          <w:rFonts w:hint="eastAsia" w:ascii="仿宋" w:hAnsi="仿宋" w:eastAsia="仿宋" w:cs="仿宋"/>
          <w:kern w:val="0"/>
          <w:sz w:val="24"/>
          <w:lang w:val="zh-CN" w:eastAsia="zh-CN"/>
        </w:rPr>
        <w:t>分</w:t>
      </w:r>
      <w:r>
        <w:rPr>
          <w:rFonts w:hint="eastAsia" w:ascii="仿宋" w:hAnsi="仿宋" w:eastAsia="仿宋" w:cs="仿宋"/>
          <w:kern w:val="0"/>
          <w:sz w:val="24"/>
          <w:lang w:val="en-US" w:eastAsia="zh-CN"/>
        </w:rPr>
        <w:t>至11</w:t>
      </w:r>
      <w:r>
        <w:rPr>
          <w:rFonts w:hint="eastAsia" w:ascii="仿宋" w:hAnsi="仿宋" w:eastAsia="仿宋" w:cs="仿宋"/>
          <w:kern w:val="0"/>
          <w:sz w:val="24"/>
          <w:lang w:val="zh-CN" w:eastAsia="zh-CN"/>
        </w:rPr>
        <w:t>时</w:t>
      </w:r>
      <w:r>
        <w:rPr>
          <w:rFonts w:hint="eastAsia" w:ascii="仿宋" w:hAnsi="仿宋" w:eastAsia="仿宋" w:cs="仿宋"/>
          <w:kern w:val="0"/>
          <w:sz w:val="24"/>
          <w:lang w:val="en-US" w:eastAsia="zh-CN"/>
        </w:rPr>
        <w:t>30</w:t>
      </w:r>
      <w:r>
        <w:rPr>
          <w:rFonts w:hint="eastAsia" w:ascii="仿宋" w:hAnsi="仿宋" w:eastAsia="仿宋" w:cs="仿宋"/>
          <w:kern w:val="0"/>
          <w:sz w:val="24"/>
          <w:lang w:val="zh-CN" w:eastAsia="zh-CN"/>
        </w:rPr>
        <w:t>分</w:t>
      </w:r>
      <w:r>
        <w:rPr>
          <w:rFonts w:hint="eastAsia" w:ascii="仿宋" w:hAnsi="仿宋" w:eastAsia="仿宋" w:cs="仿宋"/>
          <w:kern w:val="0"/>
          <w:sz w:val="24"/>
          <w:lang w:val="en-US" w:eastAsia="zh-CN"/>
        </w:rPr>
        <w:t>，下午14</w:t>
      </w:r>
      <w:r>
        <w:rPr>
          <w:rFonts w:hint="eastAsia" w:ascii="仿宋" w:hAnsi="仿宋" w:eastAsia="仿宋" w:cs="仿宋"/>
          <w:kern w:val="0"/>
          <w:sz w:val="24"/>
          <w:lang w:val="zh-CN" w:eastAsia="zh-CN"/>
        </w:rPr>
        <w:t>时</w:t>
      </w:r>
      <w:r>
        <w:rPr>
          <w:rFonts w:hint="eastAsia" w:ascii="仿宋" w:hAnsi="仿宋" w:eastAsia="仿宋" w:cs="仿宋"/>
          <w:kern w:val="0"/>
          <w:sz w:val="24"/>
          <w:lang w:val="en-US" w:eastAsia="zh-CN"/>
        </w:rPr>
        <w:t>00</w:t>
      </w:r>
      <w:r>
        <w:rPr>
          <w:rFonts w:hint="eastAsia" w:ascii="仿宋" w:hAnsi="仿宋" w:eastAsia="仿宋" w:cs="仿宋"/>
          <w:kern w:val="0"/>
          <w:sz w:val="24"/>
          <w:lang w:val="zh-CN" w:eastAsia="zh-CN"/>
        </w:rPr>
        <w:t>分</w:t>
      </w:r>
      <w:r>
        <w:rPr>
          <w:rFonts w:hint="eastAsia" w:ascii="仿宋" w:hAnsi="仿宋" w:eastAsia="仿宋" w:cs="仿宋"/>
          <w:kern w:val="0"/>
          <w:sz w:val="24"/>
          <w:lang w:val="en-US" w:eastAsia="zh-CN"/>
        </w:rPr>
        <w:t>至17</w:t>
      </w:r>
      <w:r>
        <w:rPr>
          <w:rFonts w:hint="eastAsia" w:ascii="仿宋" w:hAnsi="仿宋" w:eastAsia="仿宋" w:cs="仿宋"/>
          <w:kern w:val="0"/>
          <w:sz w:val="24"/>
          <w:lang w:val="zh-CN" w:eastAsia="zh-CN"/>
        </w:rPr>
        <w:t>时</w:t>
      </w:r>
      <w:r>
        <w:rPr>
          <w:rFonts w:hint="eastAsia" w:ascii="仿宋" w:hAnsi="仿宋" w:eastAsia="仿宋" w:cs="仿宋"/>
          <w:kern w:val="0"/>
          <w:sz w:val="24"/>
          <w:lang w:val="en-US" w:eastAsia="zh-CN"/>
        </w:rPr>
        <w:t>00</w:t>
      </w:r>
      <w:r>
        <w:rPr>
          <w:rFonts w:hint="eastAsia" w:ascii="仿宋" w:hAnsi="仿宋" w:eastAsia="仿宋" w:cs="仿宋"/>
          <w:kern w:val="0"/>
          <w:sz w:val="24"/>
          <w:lang w:val="zh-CN" w:eastAsia="zh-CN"/>
        </w:rPr>
        <w:t>分</w:t>
      </w:r>
      <w:r>
        <w:rPr>
          <w:rFonts w:hint="eastAsia" w:ascii="仿宋" w:hAnsi="仿宋" w:eastAsia="仿宋" w:cs="仿宋"/>
          <w:kern w:val="0"/>
          <w:sz w:val="24"/>
          <w:lang w:val="en-US" w:eastAsia="zh-CN"/>
        </w:rPr>
        <w:t>（北京时间，法定节假日除外）</w:t>
      </w:r>
      <w:r>
        <w:rPr>
          <w:rFonts w:hint="eastAsia" w:ascii="仿宋" w:hAnsi="仿宋" w:eastAsia="仿宋" w:cs="仿宋"/>
          <w:kern w:val="0"/>
          <w:sz w:val="24"/>
          <w:szCs w:val="24"/>
        </w:rPr>
        <w:t>。</w:t>
      </w:r>
    </w:p>
    <w:p>
      <w:pPr>
        <w:tabs>
          <w:tab w:val="left" w:pos="2340"/>
        </w:tabs>
        <w:spacing w:line="480" w:lineRule="exact"/>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2、</w:t>
      </w:r>
      <w:r>
        <w:rPr>
          <w:rFonts w:hint="eastAsia" w:ascii="仿宋" w:hAnsi="仿宋" w:eastAsia="仿宋" w:cs="仿宋"/>
          <w:kern w:val="0"/>
          <w:sz w:val="24"/>
          <w:szCs w:val="24"/>
          <w:lang w:val="en-US" w:eastAsia="zh-CN"/>
        </w:rPr>
        <w:t>谈判</w:t>
      </w:r>
      <w:r>
        <w:rPr>
          <w:rFonts w:hint="eastAsia" w:ascii="仿宋" w:hAnsi="仿宋" w:eastAsia="仿宋" w:cs="仿宋"/>
          <w:kern w:val="0"/>
          <w:sz w:val="24"/>
          <w:szCs w:val="24"/>
        </w:rPr>
        <w:t>文件发放地点：</w:t>
      </w:r>
      <w:r>
        <w:rPr>
          <w:rFonts w:hint="eastAsia" w:ascii="仿宋" w:hAnsi="仿宋" w:eastAsia="仿宋" w:cs="仿宋"/>
          <w:kern w:val="0"/>
          <w:sz w:val="24"/>
          <w:lang w:val="zh-CN" w:eastAsia="zh-CN"/>
        </w:rPr>
        <w:t>山东君徕工程项目管理有限公司</w:t>
      </w:r>
      <w:r>
        <w:rPr>
          <w:rFonts w:hint="eastAsia" w:ascii="仿宋" w:hAnsi="仿宋" w:eastAsia="仿宋" w:cs="仿宋"/>
          <w:kern w:val="0"/>
          <w:sz w:val="24"/>
          <w:lang w:val="en-US" w:eastAsia="zh-CN"/>
        </w:rPr>
        <w:t>（泰安市迎胜东路19号天外上璟G2-526室）</w:t>
      </w:r>
      <w:r>
        <w:rPr>
          <w:rFonts w:hint="eastAsia" w:ascii="仿宋" w:hAnsi="仿宋" w:eastAsia="仿宋" w:cs="仿宋"/>
          <w:kern w:val="0"/>
          <w:sz w:val="24"/>
          <w:szCs w:val="24"/>
        </w:rPr>
        <w:t>。</w:t>
      </w:r>
    </w:p>
    <w:p>
      <w:pPr>
        <w:tabs>
          <w:tab w:val="left" w:pos="2340"/>
        </w:tabs>
        <w:spacing w:line="480" w:lineRule="exact"/>
        <w:ind w:firstLine="480" w:firstLineChars="200"/>
        <w:rPr>
          <w:rFonts w:hint="eastAsia" w:ascii="仿宋" w:hAnsi="仿宋" w:eastAsia="仿宋" w:cs="仿宋"/>
          <w:kern w:val="0"/>
          <w:sz w:val="24"/>
        </w:rPr>
      </w:pPr>
      <w:r>
        <w:rPr>
          <w:rFonts w:hint="eastAsia" w:ascii="仿宋" w:hAnsi="仿宋" w:eastAsia="仿宋" w:cs="仿宋"/>
          <w:kern w:val="0"/>
          <w:sz w:val="24"/>
        </w:rPr>
        <w:t>3、方式：</w:t>
      </w:r>
      <w:r>
        <w:rPr>
          <w:rFonts w:hint="eastAsia" w:ascii="仿宋" w:hAnsi="仿宋" w:eastAsia="仿宋" w:cs="仿宋"/>
          <w:kern w:val="0"/>
          <w:sz w:val="24"/>
          <w:lang w:val="zh-CN" w:eastAsia="zh-CN"/>
        </w:rPr>
        <w:t>凡有意参加本次采购活动的供应商须携带营业执照副本、医疗器械经营许可证或医疗器械经营备案凭证或医疗器械生产（经营）许可证</w:t>
      </w:r>
      <w:r>
        <w:rPr>
          <w:rFonts w:hint="eastAsia" w:ascii="仿宋" w:hAnsi="仿宋" w:eastAsia="仿宋" w:cs="仿宋"/>
          <w:kern w:val="0"/>
          <w:sz w:val="24"/>
          <w:lang w:val="en-US" w:eastAsia="zh-CN"/>
        </w:rPr>
        <w:t>或</w:t>
      </w:r>
      <w:r>
        <w:rPr>
          <w:rFonts w:hint="eastAsia" w:ascii="仿宋" w:hAnsi="仿宋" w:eastAsia="仿宋" w:cs="仿宋"/>
          <w:kern w:val="0"/>
          <w:sz w:val="24"/>
          <w:lang w:val="zh-CN" w:eastAsia="zh-CN"/>
        </w:rPr>
        <w:t>医疗器械注册证、法定代表人授权委托书及被授权人身份证等证件的原件及加盖供应商公章的复印件一套到山东君徕工程项目管理有限公司报名并获取文件，供应商须在爱惠（云招采）平台注册报名。本项目实行资格后审，报名成功不代表评审现场通过资格审查。</w:t>
      </w:r>
    </w:p>
    <w:p>
      <w:pPr>
        <w:tabs>
          <w:tab w:val="left" w:pos="2340"/>
        </w:tabs>
        <w:spacing w:line="480" w:lineRule="exact"/>
        <w:ind w:firstLine="480" w:firstLineChars="200"/>
        <w:rPr>
          <w:rFonts w:hint="eastAsia" w:ascii="仿宋" w:hAnsi="仿宋" w:eastAsia="仿宋" w:cs="仿宋"/>
          <w:kern w:val="0"/>
          <w:sz w:val="24"/>
        </w:rPr>
      </w:pPr>
      <w:r>
        <w:rPr>
          <w:rFonts w:hint="eastAsia" w:ascii="仿宋" w:hAnsi="仿宋" w:eastAsia="仿宋" w:cs="仿宋"/>
          <w:kern w:val="0"/>
          <w:sz w:val="24"/>
        </w:rPr>
        <w:t>4、供应商须同时登录云招采平台（https://www.zhwlsys.com/）对应的招标项目公告，输入报名链接，点击快速报名；若无账号，点击注册，审批通过后方可报名。</w:t>
      </w:r>
    </w:p>
    <w:p>
      <w:pPr>
        <w:tabs>
          <w:tab w:val="left" w:pos="2340"/>
        </w:tabs>
        <w:spacing w:line="480" w:lineRule="exact"/>
        <w:ind w:firstLine="480" w:firstLineChars="200"/>
        <w:rPr>
          <w:rFonts w:hint="eastAsia" w:ascii="仿宋" w:hAnsi="仿宋" w:eastAsia="仿宋" w:cs="仿宋"/>
          <w:kern w:val="0"/>
          <w:sz w:val="24"/>
        </w:rPr>
      </w:pPr>
      <w:r>
        <w:rPr>
          <w:rFonts w:hint="eastAsia" w:ascii="仿宋" w:hAnsi="仿宋" w:eastAsia="仿宋" w:cs="仿宋"/>
          <w:kern w:val="0"/>
          <w:sz w:val="24"/>
        </w:rPr>
        <w:t>五、递交响应文件时间及地点</w:t>
      </w:r>
    </w:p>
    <w:p>
      <w:pPr>
        <w:tabs>
          <w:tab w:val="left" w:pos="2340"/>
        </w:tabs>
        <w:spacing w:line="480" w:lineRule="exact"/>
        <w:ind w:firstLine="480" w:firstLineChars="200"/>
        <w:rPr>
          <w:rFonts w:hint="eastAsia" w:ascii="仿宋" w:hAnsi="仿宋" w:eastAsia="仿宋" w:cs="仿宋"/>
          <w:kern w:val="0"/>
          <w:sz w:val="24"/>
        </w:rPr>
      </w:pPr>
      <w:r>
        <w:rPr>
          <w:rFonts w:hint="eastAsia" w:ascii="仿宋" w:hAnsi="仿宋" w:eastAsia="仿宋" w:cs="仿宋"/>
          <w:kern w:val="0"/>
          <w:sz w:val="24"/>
        </w:rPr>
        <w:t>1、递交响应文件时间：另行通知</w:t>
      </w:r>
    </w:p>
    <w:p>
      <w:pPr>
        <w:tabs>
          <w:tab w:val="left" w:pos="2340"/>
        </w:tabs>
        <w:spacing w:line="480" w:lineRule="exact"/>
        <w:ind w:firstLine="480" w:firstLineChars="200"/>
        <w:rPr>
          <w:rFonts w:hint="eastAsia" w:ascii="仿宋" w:hAnsi="仿宋" w:eastAsia="仿宋" w:cs="仿宋"/>
          <w:kern w:val="0"/>
          <w:sz w:val="24"/>
        </w:rPr>
      </w:pPr>
      <w:r>
        <w:rPr>
          <w:rFonts w:hint="eastAsia" w:ascii="仿宋" w:hAnsi="仿宋" w:eastAsia="仿宋" w:cs="仿宋"/>
          <w:kern w:val="0"/>
          <w:sz w:val="24"/>
        </w:rPr>
        <w:t>2、递交响应文件地点：泰安市中心医院（党校院区）北楼三楼306会议室</w:t>
      </w:r>
    </w:p>
    <w:p>
      <w:pPr>
        <w:tabs>
          <w:tab w:val="left" w:pos="2340"/>
        </w:tabs>
        <w:spacing w:line="480" w:lineRule="exact"/>
        <w:ind w:firstLine="480" w:firstLineChars="200"/>
        <w:rPr>
          <w:rFonts w:hint="eastAsia" w:ascii="仿宋" w:hAnsi="仿宋" w:eastAsia="仿宋" w:cs="仿宋"/>
          <w:kern w:val="0"/>
          <w:sz w:val="24"/>
          <w:lang w:eastAsia="zh-CN"/>
        </w:rPr>
      </w:pPr>
      <w:r>
        <w:rPr>
          <w:rFonts w:hint="eastAsia" w:ascii="仿宋" w:hAnsi="仿宋" w:eastAsia="仿宋" w:cs="仿宋"/>
          <w:kern w:val="0"/>
          <w:sz w:val="24"/>
        </w:rPr>
        <w:t>六、</w:t>
      </w:r>
      <w:r>
        <w:rPr>
          <w:rFonts w:hint="eastAsia" w:ascii="仿宋" w:hAnsi="仿宋" w:eastAsia="仿宋" w:cs="仿宋"/>
          <w:kern w:val="0"/>
          <w:sz w:val="24"/>
          <w:lang w:val="zh-CN"/>
        </w:rPr>
        <w:t>公告媒体：</w:t>
      </w:r>
      <w:r>
        <w:rPr>
          <w:rFonts w:hint="eastAsia" w:ascii="仿宋" w:hAnsi="仿宋" w:eastAsia="仿宋" w:cs="仿宋"/>
          <w:kern w:val="0"/>
          <w:sz w:val="24"/>
        </w:rPr>
        <w:t>中国采购与招标网、泰安市中心医院官网、云招采平台</w:t>
      </w:r>
      <w:r>
        <w:rPr>
          <w:rFonts w:hint="eastAsia" w:ascii="仿宋" w:hAnsi="仿宋" w:eastAsia="仿宋" w:cs="仿宋"/>
          <w:kern w:val="0"/>
          <w:sz w:val="24"/>
          <w:lang w:eastAsia="zh-CN"/>
        </w:rPr>
        <w:t>。</w:t>
      </w:r>
    </w:p>
    <w:p>
      <w:pPr>
        <w:tabs>
          <w:tab w:val="left" w:pos="2340"/>
        </w:tabs>
        <w:spacing w:line="480" w:lineRule="exact"/>
        <w:ind w:left="420" w:leftChars="200"/>
        <w:jc w:val="center"/>
        <w:rPr>
          <w:rFonts w:hint="eastAsia" w:ascii="仿宋" w:hAnsi="仿宋" w:eastAsia="仿宋" w:cs="仿宋"/>
          <w:b/>
          <w:sz w:val="28"/>
          <w:szCs w:val="28"/>
        </w:rPr>
      </w:pPr>
    </w:p>
    <w:p>
      <w:pPr>
        <w:tabs>
          <w:tab w:val="left" w:pos="2340"/>
        </w:tabs>
        <w:spacing w:line="480" w:lineRule="exact"/>
        <w:ind w:left="420" w:leftChars="200"/>
        <w:jc w:val="center"/>
        <w:rPr>
          <w:rFonts w:hint="eastAsia" w:ascii="仿宋" w:hAnsi="仿宋" w:eastAsia="仿宋" w:cs="仿宋"/>
          <w:b/>
          <w:sz w:val="28"/>
          <w:szCs w:val="28"/>
        </w:rPr>
      </w:pPr>
    </w:p>
    <w:p>
      <w:pPr>
        <w:tabs>
          <w:tab w:val="left" w:pos="2340"/>
        </w:tabs>
        <w:spacing w:line="480" w:lineRule="exact"/>
        <w:ind w:left="420" w:leftChars="200"/>
        <w:jc w:val="center"/>
        <w:rPr>
          <w:rFonts w:hint="eastAsia" w:ascii="仿宋" w:hAnsi="仿宋" w:eastAsia="仿宋" w:cs="仿宋"/>
          <w:b/>
          <w:sz w:val="28"/>
          <w:szCs w:val="28"/>
        </w:rPr>
      </w:pPr>
    </w:p>
    <w:p>
      <w:pPr>
        <w:tabs>
          <w:tab w:val="left" w:pos="2340"/>
        </w:tabs>
        <w:spacing w:line="480" w:lineRule="exact"/>
        <w:ind w:left="420" w:leftChars="200"/>
        <w:jc w:val="center"/>
        <w:rPr>
          <w:rFonts w:hint="eastAsia" w:ascii="仿宋" w:hAnsi="仿宋" w:eastAsia="仿宋" w:cs="仿宋"/>
          <w:b/>
          <w:sz w:val="28"/>
          <w:szCs w:val="28"/>
        </w:rPr>
      </w:pPr>
    </w:p>
    <w:p>
      <w:pPr>
        <w:tabs>
          <w:tab w:val="left" w:pos="2340"/>
        </w:tabs>
        <w:spacing w:line="480" w:lineRule="exact"/>
        <w:ind w:left="420" w:leftChars="200"/>
        <w:jc w:val="center"/>
        <w:rPr>
          <w:rFonts w:hint="eastAsia" w:ascii="仿宋" w:hAnsi="仿宋" w:eastAsia="仿宋" w:cs="仿宋"/>
          <w:b/>
          <w:sz w:val="28"/>
          <w:szCs w:val="28"/>
        </w:rPr>
      </w:pPr>
    </w:p>
    <w:p>
      <w:pPr>
        <w:tabs>
          <w:tab w:val="left" w:pos="2340"/>
        </w:tabs>
        <w:spacing w:line="480" w:lineRule="exact"/>
        <w:ind w:left="420" w:leftChars="200"/>
        <w:jc w:val="center"/>
        <w:rPr>
          <w:rFonts w:hint="eastAsia" w:ascii="仿宋" w:hAnsi="仿宋" w:eastAsia="仿宋" w:cs="仿宋"/>
          <w:b/>
          <w:sz w:val="28"/>
          <w:szCs w:val="28"/>
        </w:rPr>
      </w:pPr>
    </w:p>
    <w:p>
      <w:pPr>
        <w:tabs>
          <w:tab w:val="left" w:pos="2340"/>
        </w:tabs>
        <w:spacing w:line="480" w:lineRule="exact"/>
        <w:ind w:left="420" w:leftChars="200"/>
        <w:jc w:val="center"/>
        <w:rPr>
          <w:rFonts w:hint="eastAsia" w:ascii="仿宋" w:hAnsi="仿宋" w:eastAsia="仿宋" w:cs="仿宋"/>
          <w:b/>
          <w:sz w:val="28"/>
          <w:szCs w:val="28"/>
        </w:rPr>
      </w:pPr>
    </w:p>
    <w:p>
      <w:pPr>
        <w:tabs>
          <w:tab w:val="left" w:pos="2340"/>
        </w:tabs>
        <w:spacing w:line="480" w:lineRule="exact"/>
        <w:ind w:left="420" w:leftChars="200"/>
        <w:jc w:val="center"/>
        <w:rPr>
          <w:rFonts w:hint="eastAsia" w:ascii="仿宋" w:hAnsi="仿宋" w:eastAsia="仿宋" w:cs="仿宋"/>
          <w:b/>
          <w:sz w:val="28"/>
          <w:szCs w:val="28"/>
        </w:rPr>
      </w:pPr>
    </w:p>
    <w:p>
      <w:pPr>
        <w:tabs>
          <w:tab w:val="left" w:pos="2340"/>
        </w:tabs>
        <w:spacing w:line="480" w:lineRule="exact"/>
        <w:ind w:left="420" w:leftChars="200"/>
        <w:jc w:val="center"/>
        <w:rPr>
          <w:rFonts w:hint="eastAsia" w:ascii="仿宋" w:hAnsi="仿宋" w:eastAsia="仿宋" w:cs="仿宋"/>
          <w:b/>
          <w:sz w:val="28"/>
          <w:szCs w:val="28"/>
        </w:rPr>
      </w:pPr>
    </w:p>
    <w:p>
      <w:pPr>
        <w:tabs>
          <w:tab w:val="left" w:pos="2340"/>
        </w:tabs>
        <w:spacing w:line="480" w:lineRule="exact"/>
        <w:ind w:left="420" w:leftChars="200"/>
        <w:jc w:val="center"/>
        <w:rPr>
          <w:rFonts w:hint="eastAsia" w:ascii="仿宋" w:hAnsi="仿宋" w:eastAsia="仿宋" w:cs="仿宋"/>
          <w:b/>
          <w:sz w:val="28"/>
          <w:szCs w:val="28"/>
        </w:rPr>
      </w:pPr>
    </w:p>
    <w:p>
      <w:pPr>
        <w:tabs>
          <w:tab w:val="left" w:pos="2340"/>
        </w:tabs>
        <w:spacing w:line="480" w:lineRule="exact"/>
        <w:ind w:left="420" w:leftChars="200"/>
        <w:jc w:val="center"/>
        <w:rPr>
          <w:rFonts w:hint="eastAsia" w:ascii="仿宋" w:hAnsi="仿宋" w:eastAsia="仿宋" w:cs="仿宋"/>
          <w:b/>
          <w:sz w:val="28"/>
          <w:szCs w:val="28"/>
        </w:rPr>
      </w:pPr>
    </w:p>
    <w:p>
      <w:pPr>
        <w:rPr>
          <w:rFonts w:hint="eastAsia" w:ascii="仿宋" w:hAnsi="仿宋" w:eastAsia="仿宋" w:cs="仿宋"/>
          <w:b/>
          <w:bCs/>
          <w:kern w:val="0"/>
          <w:sz w:val="30"/>
          <w:szCs w:val="30"/>
        </w:rPr>
      </w:pPr>
      <w:bookmarkStart w:id="4" w:name="_Toc155098710"/>
      <w:r>
        <w:rPr>
          <w:rFonts w:hint="eastAsia" w:ascii="仿宋" w:hAnsi="仿宋" w:eastAsia="仿宋" w:cs="仿宋"/>
          <w:b/>
          <w:bCs/>
          <w:kern w:val="0"/>
          <w:sz w:val="30"/>
          <w:szCs w:val="30"/>
        </w:rPr>
        <w:br w:type="page"/>
      </w:r>
    </w:p>
    <w:p>
      <w:pPr>
        <w:spacing w:line="480" w:lineRule="exact"/>
        <w:jc w:val="center"/>
        <w:outlineLvl w:val="0"/>
        <w:rPr>
          <w:rFonts w:hint="eastAsia" w:ascii="仿宋" w:hAnsi="仿宋" w:eastAsia="仿宋" w:cs="仿宋"/>
        </w:rPr>
      </w:pPr>
      <w:r>
        <w:rPr>
          <w:rFonts w:hint="eastAsia" w:ascii="仿宋" w:hAnsi="仿宋" w:eastAsia="仿宋" w:cs="仿宋"/>
          <w:b/>
          <w:bCs/>
          <w:kern w:val="0"/>
          <w:sz w:val="30"/>
          <w:szCs w:val="30"/>
        </w:rPr>
        <w:t>第二章   供应商须知</w:t>
      </w:r>
      <w:bookmarkEnd w:id="4"/>
    </w:p>
    <w:tbl>
      <w:tblPr>
        <w:tblStyle w:val="13"/>
        <w:tblW w:w="10137" w:type="dxa"/>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20" w:type="dxa"/>
            <w:vAlign w:val="center"/>
          </w:tcPr>
          <w:p>
            <w:pPr>
              <w:widowControl/>
              <w:spacing w:line="360" w:lineRule="exact"/>
              <w:jc w:val="center"/>
              <w:rPr>
                <w:rFonts w:hint="eastAsia" w:ascii="仿宋" w:hAnsi="仿宋" w:eastAsia="仿宋" w:cs="仿宋"/>
                <w:kern w:val="0"/>
                <w:sz w:val="24"/>
              </w:rPr>
            </w:pPr>
            <w:r>
              <w:rPr>
                <w:rFonts w:hint="eastAsia" w:ascii="仿宋" w:hAnsi="仿宋" w:eastAsia="仿宋" w:cs="仿宋"/>
                <w:kern w:val="0"/>
                <w:sz w:val="24"/>
              </w:rPr>
              <w:t>序号</w:t>
            </w:r>
          </w:p>
        </w:tc>
        <w:tc>
          <w:tcPr>
            <w:tcW w:w="9417" w:type="dxa"/>
            <w:vAlign w:val="center"/>
          </w:tcPr>
          <w:p>
            <w:pPr>
              <w:widowControl/>
              <w:spacing w:line="360" w:lineRule="exact"/>
              <w:jc w:val="center"/>
              <w:rPr>
                <w:rFonts w:hint="eastAsia" w:ascii="仿宋" w:hAnsi="仿宋" w:eastAsia="仿宋" w:cs="仿宋"/>
                <w:kern w:val="0"/>
                <w:sz w:val="24"/>
              </w:rPr>
            </w:pPr>
            <w:r>
              <w:rPr>
                <w:rFonts w:hint="eastAsia" w:ascii="仿宋" w:hAnsi="仿宋" w:eastAsia="仿宋" w:cs="仿宋"/>
                <w:kern w:val="0"/>
                <w:sz w:val="24"/>
              </w:rPr>
              <w:t>内容说明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720" w:type="dxa"/>
            <w:vMerge w:val="restart"/>
            <w:vAlign w:val="center"/>
          </w:tcPr>
          <w:p>
            <w:pPr>
              <w:widowControl/>
              <w:spacing w:line="360" w:lineRule="exact"/>
              <w:jc w:val="center"/>
              <w:rPr>
                <w:rFonts w:hint="eastAsia" w:ascii="仿宋" w:hAnsi="仿宋" w:eastAsia="仿宋" w:cs="仿宋"/>
                <w:kern w:val="0"/>
                <w:sz w:val="24"/>
              </w:rPr>
            </w:pPr>
            <w:r>
              <w:rPr>
                <w:rFonts w:hint="eastAsia" w:ascii="仿宋" w:hAnsi="仿宋" w:eastAsia="仿宋" w:cs="仿宋"/>
                <w:kern w:val="0"/>
                <w:sz w:val="24"/>
              </w:rPr>
              <w:t>1</w:t>
            </w:r>
          </w:p>
        </w:tc>
        <w:tc>
          <w:tcPr>
            <w:tcW w:w="9417" w:type="dxa"/>
            <w:vAlign w:val="center"/>
          </w:tcPr>
          <w:p>
            <w:pPr>
              <w:spacing w:line="360" w:lineRule="exact"/>
              <w:jc w:val="left"/>
              <w:rPr>
                <w:rFonts w:hint="eastAsia" w:ascii="仿宋" w:hAnsi="仿宋" w:eastAsia="仿宋" w:cs="仿宋"/>
                <w:kern w:val="0"/>
                <w:sz w:val="24"/>
              </w:rPr>
            </w:pPr>
            <w:r>
              <w:rPr>
                <w:rFonts w:hint="eastAsia" w:ascii="仿宋" w:hAnsi="仿宋" w:eastAsia="仿宋" w:cs="仿宋"/>
                <w:kern w:val="0"/>
                <w:sz w:val="24"/>
              </w:rPr>
              <w:t xml:space="preserve">采购人：泰安市中心医院（青岛大学附属泰安市中心医院、泰山医养中心） </w:t>
            </w:r>
          </w:p>
          <w:p>
            <w:pPr>
              <w:spacing w:line="360" w:lineRule="exact"/>
              <w:jc w:val="left"/>
              <w:rPr>
                <w:rFonts w:hint="eastAsia" w:ascii="仿宋" w:hAnsi="仿宋" w:eastAsia="仿宋" w:cs="仿宋"/>
                <w:kern w:val="0"/>
                <w:sz w:val="24"/>
                <w:lang w:eastAsia="zh-CN"/>
              </w:rPr>
            </w:pPr>
            <w:r>
              <w:rPr>
                <w:rFonts w:hint="eastAsia" w:ascii="仿宋" w:hAnsi="仿宋" w:eastAsia="仿宋" w:cs="仿宋"/>
                <w:kern w:val="0"/>
                <w:sz w:val="24"/>
              </w:rPr>
              <w:t>采购代理机构：</w:t>
            </w:r>
            <w:r>
              <w:rPr>
                <w:rFonts w:hint="eastAsia" w:ascii="仿宋" w:hAnsi="仿宋" w:eastAsia="仿宋" w:cs="仿宋"/>
                <w:kern w:val="0"/>
                <w:sz w:val="24"/>
                <w:lang w:eastAsia="zh-CN"/>
              </w:rPr>
              <w:t>山东君徕工程项目管理有限公司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20" w:type="dxa"/>
            <w:vMerge w:val="continue"/>
            <w:vAlign w:val="center"/>
          </w:tcPr>
          <w:p>
            <w:pPr>
              <w:widowControl/>
              <w:spacing w:line="360" w:lineRule="exact"/>
              <w:jc w:val="center"/>
              <w:rPr>
                <w:rFonts w:hint="eastAsia" w:ascii="仿宋" w:hAnsi="仿宋" w:eastAsia="仿宋" w:cs="仿宋"/>
                <w:kern w:val="0"/>
                <w:sz w:val="24"/>
              </w:rPr>
            </w:pPr>
          </w:p>
        </w:tc>
        <w:tc>
          <w:tcPr>
            <w:tcW w:w="9417" w:type="dxa"/>
            <w:vAlign w:val="center"/>
          </w:tcPr>
          <w:p>
            <w:pPr>
              <w:spacing w:line="360" w:lineRule="exact"/>
              <w:jc w:val="left"/>
              <w:rPr>
                <w:rFonts w:hint="eastAsia" w:ascii="仿宋" w:hAnsi="仿宋" w:eastAsia="仿宋" w:cs="仿宋"/>
                <w:kern w:val="0"/>
                <w:sz w:val="24"/>
                <w:lang w:eastAsia="zh-CN"/>
              </w:rPr>
            </w:pPr>
            <w:r>
              <w:rPr>
                <w:rFonts w:hint="eastAsia" w:ascii="仿宋" w:hAnsi="仿宋" w:eastAsia="仿宋" w:cs="仿宋"/>
                <w:kern w:val="0"/>
                <w:sz w:val="24"/>
              </w:rPr>
              <w:t>项目名称：</w:t>
            </w:r>
            <w:r>
              <w:rPr>
                <w:rFonts w:hint="eastAsia" w:ascii="仿宋" w:hAnsi="仿宋" w:eastAsia="仿宋" w:cs="仿宋"/>
                <w:kern w:val="0"/>
                <w:sz w:val="24"/>
                <w:lang w:eastAsia="zh-CN"/>
              </w:rPr>
              <w:t>泰安市中心医院（青岛大学附属泰安市中心医院、泰山医养中心）检验科院感耗材采购项目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20" w:type="dxa"/>
            <w:vMerge w:val="continue"/>
            <w:vAlign w:val="center"/>
          </w:tcPr>
          <w:p>
            <w:pPr>
              <w:widowControl/>
              <w:spacing w:line="360" w:lineRule="exact"/>
              <w:jc w:val="center"/>
              <w:rPr>
                <w:rFonts w:hint="eastAsia" w:ascii="仿宋" w:hAnsi="仿宋" w:eastAsia="仿宋" w:cs="仿宋"/>
                <w:kern w:val="0"/>
                <w:sz w:val="24"/>
              </w:rPr>
            </w:pPr>
          </w:p>
        </w:tc>
        <w:tc>
          <w:tcPr>
            <w:tcW w:w="9417" w:type="dxa"/>
            <w:vAlign w:val="center"/>
          </w:tcPr>
          <w:p>
            <w:pPr>
              <w:spacing w:line="360" w:lineRule="exact"/>
              <w:jc w:val="left"/>
              <w:rPr>
                <w:rFonts w:hint="eastAsia" w:ascii="仿宋" w:hAnsi="仿宋" w:eastAsia="仿宋" w:cs="仿宋"/>
                <w:kern w:val="0"/>
                <w:sz w:val="24"/>
                <w:lang w:eastAsia="zh-CN"/>
              </w:rPr>
            </w:pPr>
            <w:r>
              <w:rPr>
                <w:rFonts w:hint="eastAsia" w:ascii="仿宋" w:hAnsi="仿宋" w:eastAsia="仿宋" w:cs="仿宋"/>
                <w:kern w:val="0"/>
                <w:sz w:val="24"/>
              </w:rPr>
              <w:t>采购内容：</w:t>
            </w:r>
            <w:r>
              <w:rPr>
                <w:rFonts w:hint="eastAsia" w:ascii="仿宋" w:hAnsi="仿宋" w:eastAsia="仿宋" w:cs="仿宋"/>
                <w:kern w:val="0"/>
                <w:sz w:val="24"/>
                <w:lang w:eastAsia="zh-CN"/>
              </w:rPr>
              <w:t>检验科院感耗材采购项目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20" w:type="dxa"/>
            <w:vMerge w:val="continue"/>
            <w:vAlign w:val="center"/>
          </w:tcPr>
          <w:p>
            <w:pPr>
              <w:widowControl/>
              <w:spacing w:line="360" w:lineRule="exact"/>
              <w:jc w:val="center"/>
              <w:rPr>
                <w:rFonts w:hint="eastAsia" w:ascii="仿宋" w:hAnsi="仿宋" w:eastAsia="仿宋" w:cs="仿宋"/>
                <w:kern w:val="0"/>
                <w:sz w:val="24"/>
              </w:rPr>
            </w:pPr>
          </w:p>
        </w:tc>
        <w:tc>
          <w:tcPr>
            <w:tcW w:w="9417" w:type="dxa"/>
            <w:vAlign w:val="center"/>
          </w:tcPr>
          <w:p>
            <w:pPr>
              <w:spacing w:line="360" w:lineRule="exact"/>
              <w:jc w:val="left"/>
              <w:rPr>
                <w:rFonts w:hint="eastAsia" w:ascii="仿宋" w:hAnsi="仿宋" w:eastAsia="仿宋" w:cs="仿宋"/>
                <w:kern w:val="0"/>
                <w:sz w:val="24"/>
              </w:rPr>
            </w:pPr>
            <w:r>
              <w:rPr>
                <w:rFonts w:hint="eastAsia" w:ascii="仿宋" w:hAnsi="仿宋" w:eastAsia="仿宋" w:cs="仿宋"/>
                <w:kern w:val="0"/>
                <w:sz w:val="24"/>
              </w:rPr>
              <w:t>采购方式：竞争性谈判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vAlign w:val="center"/>
          </w:tcPr>
          <w:p>
            <w:pPr>
              <w:widowControl/>
              <w:spacing w:line="360" w:lineRule="exact"/>
              <w:jc w:val="center"/>
              <w:rPr>
                <w:rFonts w:hint="eastAsia" w:ascii="仿宋" w:hAnsi="仿宋" w:eastAsia="仿宋" w:cs="仿宋"/>
                <w:kern w:val="0"/>
                <w:sz w:val="24"/>
              </w:rPr>
            </w:pPr>
            <w:r>
              <w:rPr>
                <w:rFonts w:hint="eastAsia" w:ascii="仿宋" w:hAnsi="仿宋" w:eastAsia="仿宋" w:cs="仿宋"/>
                <w:kern w:val="0"/>
                <w:sz w:val="24"/>
              </w:rPr>
              <w:t>2</w:t>
            </w:r>
          </w:p>
        </w:tc>
        <w:tc>
          <w:tcPr>
            <w:tcW w:w="9417" w:type="dxa"/>
            <w:vAlign w:val="center"/>
          </w:tcPr>
          <w:p>
            <w:pPr>
              <w:spacing w:line="360" w:lineRule="exact"/>
              <w:jc w:val="left"/>
              <w:rPr>
                <w:rFonts w:hint="eastAsia" w:ascii="仿宋" w:hAnsi="仿宋" w:eastAsia="仿宋" w:cs="仿宋"/>
                <w:kern w:val="0"/>
                <w:sz w:val="24"/>
              </w:rPr>
            </w:pPr>
            <w:r>
              <w:rPr>
                <w:rFonts w:hint="eastAsia" w:ascii="仿宋" w:hAnsi="仿宋" w:eastAsia="仿宋" w:cs="仿宋"/>
                <w:kern w:val="0"/>
                <w:sz w:val="24"/>
              </w:rPr>
              <w:t>资金来源：自筹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vAlign w:val="center"/>
          </w:tcPr>
          <w:p>
            <w:pPr>
              <w:widowControl/>
              <w:spacing w:line="360" w:lineRule="exact"/>
              <w:jc w:val="center"/>
              <w:rPr>
                <w:rFonts w:hint="eastAsia" w:ascii="仿宋" w:hAnsi="仿宋" w:eastAsia="仿宋" w:cs="仿宋"/>
                <w:kern w:val="0"/>
                <w:sz w:val="24"/>
              </w:rPr>
            </w:pPr>
            <w:r>
              <w:rPr>
                <w:rFonts w:hint="eastAsia" w:ascii="仿宋" w:hAnsi="仿宋" w:eastAsia="仿宋" w:cs="仿宋"/>
                <w:kern w:val="0"/>
                <w:sz w:val="24"/>
              </w:rPr>
              <w:t>3</w:t>
            </w:r>
          </w:p>
        </w:tc>
        <w:tc>
          <w:tcPr>
            <w:tcW w:w="9417" w:type="dxa"/>
            <w:vAlign w:val="center"/>
          </w:tcPr>
          <w:p>
            <w:pPr>
              <w:spacing w:line="360" w:lineRule="exact"/>
              <w:jc w:val="left"/>
              <w:rPr>
                <w:rFonts w:hint="eastAsia" w:ascii="仿宋" w:hAnsi="仿宋" w:eastAsia="仿宋" w:cs="仿宋"/>
                <w:kern w:val="0"/>
                <w:sz w:val="24"/>
              </w:rPr>
            </w:pPr>
            <w:r>
              <w:rPr>
                <w:rFonts w:hint="eastAsia" w:ascii="仿宋" w:hAnsi="仿宋" w:eastAsia="仿宋" w:cs="仿宋"/>
                <w:kern w:val="0"/>
                <w:sz w:val="24"/>
              </w:rPr>
              <w:t>投标有效期：90天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vAlign w:val="center"/>
          </w:tcPr>
          <w:p>
            <w:pPr>
              <w:widowControl/>
              <w:spacing w:line="360" w:lineRule="exact"/>
              <w:jc w:val="center"/>
              <w:rPr>
                <w:rFonts w:hint="eastAsia" w:ascii="仿宋" w:hAnsi="仿宋" w:eastAsia="仿宋" w:cs="仿宋"/>
                <w:kern w:val="0"/>
                <w:sz w:val="24"/>
              </w:rPr>
            </w:pPr>
            <w:r>
              <w:rPr>
                <w:rFonts w:hint="eastAsia" w:ascii="仿宋" w:hAnsi="仿宋" w:eastAsia="仿宋" w:cs="仿宋"/>
                <w:kern w:val="0"/>
                <w:sz w:val="24"/>
              </w:rPr>
              <w:t>4</w:t>
            </w:r>
          </w:p>
        </w:tc>
        <w:tc>
          <w:tcPr>
            <w:tcW w:w="9417" w:type="dxa"/>
            <w:vAlign w:val="center"/>
          </w:tcPr>
          <w:p>
            <w:pPr>
              <w:spacing w:line="360" w:lineRule="exact"/>
              <w:jc w:val="left"/>
              <w:rPr>
                <w:rFonts w:hint="eastAsia" w:ascii="仿宋" w:hAnsi="仿宋" w:eastAsia="仿宋" w:cs="仿宋"/>
                <w:kern w:val="0"/>
                <w:sz w:val="24"/>
              </w:rPr>
            </w:pPr>
            <w:r>
              <w:rPr>
                <w:rFonts w:hint="eastAsia" w:ascii="仿宋" w:hAnsi="仿宋" w:eastAsia="仿宋" w:cs="仿宋"/>
                <w:kern w:val="0"/>
                <w:sz w:val="24"/>
              </w:rPr>
              <w:t>响应性文件份数：六份（一正五副）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20" w:type="dxa"/>
            <w:vMerge w:val="restart"/>
            <w:vAlign w:val="center"/>
          </w:tcPr>
          <w:p>
            <w:pPr>
              <w:widowControl/>
              <w:spacing w:line="360" w:lineRule="exact"/>
              <w:jc w:val="center"/>
              <w:rPr>
                <w:rFonts w:hint="eastAsia" w:ascii="仿宋" w:hAnsi="仿宋" w:eastAsia="仿宋" w:cs="仿宋"/>
                <w:kern w:val="0"/>
                <w:sz w:val="24"/>
              </w:rPr>
            </w:pPr>
            <w:r>
              <w:rPr>
                <w:rFonts w:hint="eastAsia" w:ascii="仿宋" w:hAnsi="仿宋" w:eastAsia="仿宋" w:cs="仿宋"/>
                <w:kern w:val="0"/>
                <w:sz w:val="24"/>
              </w:rPr>
              <w:t>5</w:t>
            </w:r>
          </w:p>
        </w:tc>
        <w:tc>
          <w:tcPr>
            <w:tcW w:w="9417" w:type="dxa"/>
            <w:vAlign w:val="center"/>
          </w:tcPr>
          <w:p>
            <w:pPr>
              <w:spacing w:line="360" w:lineRule="exact"/>
              <w:jc w:val="left"/>
              <w:rPr>
                <w:rFonts w:hint="eastAsia" w:ascii="仿宋" w:hAnsi="仿宋" w:eastAsia="仿宋" w:cs="仿宋"/>
                <w:kern w:val="0"/>
                <w:sz w:val="24"/>
              </w:rPr>
            </w:pPr>
            <w:r>
              <w:rPr>
                <w:rFonts w:hint="eastAsia" w:ascii="仿宋" w:hAnsi="仿宋" w:eastAsia="仿宋" w:cs="仿宋"/>
                <w:kern w:val="0"/>
                <w:sz w:val="24"/>
              </w:rPr>
              <w:t>竞争性谈判文件发放时间：见谈判公告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20" w:type="dxa"/>
            <w:vMerge w:val="continue"/>
            <w:vAlign w:val="center"/>
          </w:tcPr>
          <w:p>
            <w:pPr>
              <w:widowControl/>
              <w:spacing w:line="360" w:lineRule="exact"/>
              <w:jc w:val="center"/>
              <w:rPr>
                <w:rFonts w:hint="eastAsia" w:ascii="仿宋" w:hAnsi="仿宋" w:eastAsia="仿宋" w:cs="仿宋"/>
                <w:kern w:val="0"/>
                <w:sz w:val="24"/>
              </w:rPr>
            </w:pPr>
          </w:p>
        </w:tc>
        <w:tc>
          <w:tcPr>
            <w:tcW w:w="9417" w:type="dxa"/>
            <w:vAlign w:val="center"/>
          </w:tcPr>
          <w:p>
            <w:pPr>
              <w:spacing w:line="360" w:lineRule="exact"/>
              <w:jc w:val="left"/>
              <w:rPr>
                <w:rFonts w:hint="eastAsia" w:ascii="仿宋" w:hAnsi="仿宋" w:eastAsia="仿宋" w:cs="仿宋"/>
                <w:kern w:val="0"/>
                <w:sz w:val="24"/>
              </w:rPr>
            </w:pPr>
            <w:r>
              <w:rPr>
                <w:rFonts w:hint="eastAsia" w:ascii="仿宋" w:hAnsi="仿宋" w:eastAsia="仿宋" w:cs="仿宋"/>
                <w:kern w:val="0"/>
                <w:sz w:val="24"/>
              </w:rPr>
              <w:t>竞争性谈判文件发放地点：</w:t>
            </w:r>
            <w:r>
              <w:rPr>
                <w:rFonts w:hint="eastAsia" w:ascii="仿宋" w:hAnsi="仿宋" w:eastAsia="仿宋" w:cs="仿宋"/>
                <w:kern w:val="0"/>
                <w:sz w:val="24"/>
                <w:szCs w:val="24"/>
                <w:lang w:eastAsia="zh-CN"/>
              </w:rPr>
              <w:t>山东君徕工程项目管理有限公司（泰安市迎胜东路19号天外上璟G2-526室）</w:t>
            </w:r>
            <w:r>
              <w:rPr>
                <w:rFonts w:hint="eastAsia" w:ascii="仿宋" w:hAnsi="仿宋" w:eastAsia="仿宋" w:cs="仿宋"/>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20" w:type="dxa"/>
            <w:vMerge w:val="restart"/>
            <w:vAlign w:val="center"/>
          </w:tcPr>
          <w:p>
            <w:pPr>
              <w:widowControl/>
              <w:spacing w:line="360" w:lineRule="exact"/>
              <w:jc w:val="center"/>
              <w:rPr>
                <w:rFonts w:hint="eastAsia" w:ascii="仿宋" w:hAnsi="仿宋" w:eastAsia="仿宋" w:cs="仿宋"/>
                <w:kern w:val="0"/>
                <w:sz w:val="24"/>
              </w:rPr>
            </w:pPr>
            <w:r>
              <w:rPr>
                <w:rFonts w:hint="eastAsia" w:ascii="仿宋" w:hAnsi="仿宋" w:eastAsia="仿宋" w:cs="仿宋"/>
                <w:kern w:val="0"/>
                <w:sz w:val="24"/>
              </w:rPr>
              <w:t>6</w:t>
            </w:r>
          </w:p>
        </w:tc>
        <w:tc>
          <w:tcPr>
            <w:tcW w:w="9417" w:type="dxa"/>
            <w:vAlign w:val="center"/>
          </w:tcPr>
          <w:p>
            <w:pPr>
              <w:widowControl/>
              <w:spacing w:line="460" w:lineRule="exact"/>
              <w:jc w:val="left"/>
              <w:rPr>
                <w:rFonts w:hint="eastAsia" w:ascii="仿宋" w:hAnsi="仿宋" w:eastAsia="仿宋" w:cs="仿宋"/>
                <w:kern w:val="0"/>
                <w:sz w:val="24"/>
              </w:rPr>
            </w:pPr>
            <w:r>
              <w:rPr>
                <w:rFonts w:hint="eastAsia" w:ascii="仿宋" w:hAnsi="仿宋" w:eastAsia="仿宋" w:cs="仿宋"/>
                <w:kern w:val="0"/>
                <w:sz w:val="24"/>
              </w:rPr>
              <w:t>响应性文件接收单位：泰安市中心医院（青岛大学附属泰安市中心医院、泰山医养中心）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720" w:type="dxa"/>
            <w:vMerge w:val="continue"/>
            <w:vAlign w:val="center"/>
          </w:tcPr>
          <w:p>
            <w:pPr>
              <w:widowControl/>
              <w:spacing w:line="360" w:lineRule="exact"/>
              <w:jc w:val="center"/>
              <w:rPr>
                <w:rFonts w:hint="eastAsia" w:ascii="仿宋" w:hAnsi="仿宋" w:eastAsia="仿宋" w:cs="仿宋"/>
                <w:kern w:val="0"/>
                <w:sz w:val="24"/>
              </w:rPr>
            </w:pPr>
          </w:p>
        </w:tc>
        <w:tc>
          <w:tcPr>
            <w:tcW w:w="9417" w:type="dxa"/>
            <w:vAlign w:val="center"/>
          </w:tcPr>
          <w:p>
            <w:pPr>
              <w:widowControl/>
              <w:spacing w:line="460" w:lineRule="exact"/>
              <w:jc w:val="left"/>
              <w:rPr>
                <w:rFonts w:hint="eastAsia" w:ascii="仿宋" w:hAnsi="仿宋" w:eastAsia="仿宋" w:cs="仿宋"/>
                <w:kern w:val="0"/>
                <w:sz w:val="24"/>
              </w:rPr>
            </w:pPr>
            <w:r>
              <w:rPr>
                <w:rFonts w:hint="eastAsia" w:ascii="仿宋" w:hAnsi="仿宋" w:eastAsia="仿宋" w:cs="仿宋"/>
                <w:kern w:val="0"/>
                <w:sz w:val="24"/>
              </w:rPr>
              <w:t>递交响应性文件截止时间：另行通知。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720" w:type="dxa"/>
            <w:vMerge w:val="continue"/>
            <w:vAlign w:val="center"/>
          </w:tcPr>
          <w:p>
            <w:pPr>
              <w:widowControl/>
              <w:spacing w:line="360" w:lineRule="exact"/>
              <w:jc w:val="center"/>
              <w:rPr>
                <w:rFonts w:hint="eastAsia" w:ascii="仿宋" w:hAnsi="仿宋" w:eastAsia="仿宋" w:cs="仿宋"/>
                <w:kern w:val="0"/>
                <w:sz w:val="24"/>
              </w:rPr>
            </w:pPr>
          </w:p>
        </w:tc>
        <w:tc>
          <w:tcPr>
            <w:tcW w:w="9417" w:type="dxa"/>
            <w:vAlign w:val="center"/>
          </w:tcPr>
          <w:p>
            <w:pPr>
              <w:widowControl/>
              <w:spacing w:line="460" w:lineRule="exact"/>
              <w:jc w:val="left"/>
              <w:rPr>
                <w:rFonts w:hint="eastAsia" w:ascii="仿宋" w:hAnsi="仿宋" w:eastAsia="仿宋" w:cs="仿宋"/>
                <w:kern w:val="0"/>
                <w:sz w:val="24"/>
              </w:rPr>
            </w:pPr>
            <w:r>
              <w:rPr>
                <w:rFonts w:hint="eastAsia" w:ascii="仿宋" w:hAnsi="仿宋" w:eastAsia="仿宋" w:cs="仿宋"/>
                <w:kern w:val="0"/>
                <w:sz w:val="24"/>
              </w:rPr>
              <w:t xml:space="preserve">开标时间及开标地点：另行通知。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720" w:type="dxa"/>
            <w:vAlign w:val="center"/>
          </w:tcPr>
          <w:p>
            <w:pPr>
              <w:widowControl/>
              <w:spacing w:line="360" w:lineRule="exact"/>
              <w:jc w:val="center"/>
              <w:rPr>
                <w:rFonts w:hint="eastAsia" w:ascii="仿宋" w:hAnsi="仿宋" w:eastAsia="仿宋" w:cs="仿宋"/>
                <w:kern w:val="0"/>
                <w:sz w:val="24"/>
              </w:rPr>
            </w:pPr>
            <w:r>
              <w:rPr>
                <w:rFonts w:hint="eastAsia" w:ascii="仿宋" w:hAnsi="仿宋" w:eastAsia="仿宋" w:cs="仿宋"/>
                <w:kern w:val="0"/>
                <w:sz w:val="24"/>
              </w:rPr>
              <w:t>9</w:t>
            </w:r>
          </w:p>
        </w:tc>
        <w:tc>
          <w:tcPr>
            <w:tcW w:w="9417" w:type="dxa"/>
            <w:vAlign w:val="center"/>
          </w:tcPr>
          <w:p>
            <w:pPr>
              <w:spacing w:line="360" w:lineRule="exact"/>
              <w:jc w:val="left"/>
              <w:rPr>
                <w:rFonts w:hint="eastAsia" w:ascii="仿宋" w:hAnsi="仿宋" w:eastAsia="仿宋" w:cs="仿宋"/>
                <w:kern w:val="0"/>
                <w:sz w:val="24"/>
                <w:lang w:eastAsia="zh-CN"/>
              </w:rPr>
            </w:pPr>
            <w:r>
              <w:rPr>
                <w:rFonts w:hint="eastAsia" w:ascii="仿宋" w:hAnsi="仿宋" w:eastAsia="仿宋" w:cs="仿宋"/>
                <w:kern w:val="0"/>
                <w:sz w:val="24"/>
              </w:rPr>
              <w:t>联系人：</w:t>
            </w:r>
            <w:r>
              <w:rPr>
                <w:rFonts w:hint="eastAsia" w:ascii="仿宋" w:hAnsi="仿宋" w:eastAsia="仿宋" w:cs="仿宋"/>
                <w:sz w:val="24"/>
                <w:lang w:eastAsia="zh-CN"/>
              </w:rPr>
              <w:t>王老师</w:t>
            </w:r>
            <w:r>
              <w:rPr>
                <w:rFonts w:hint="eastAsia" w:ascii="仿宋" w:hAnsi="仿宋" w:eastAsia="仿宋" w:cs="仿宋"/>
                <w:kern w:val="0"/>
                <w:sz w:val="24"/>
              </w:rPr>
              <w:t xml:space="preserve">      电话：</w:t>
            </w:r>
            <w:r>
              <w:rPr>
                <w:rFonts w:hint="eastAsia" w:ascii="仿宋" w:hAnsi="仿宋" w:eastAsia="仿宋" w:cs="仿宋"/>
                <w:kern w:val="0"/>
                <w:sz w:val="24"/>
                <w:lang w:eastAsia="zh-CN"/>
              </w:rPr>
              <w:t>0538-6367111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720" w:type="dxa"/>
            <w:vAlign w:val="center"/>
          </w:tcPr>
          <w:p>
            <w:pPr>
              <w:widowControl/>
              <w:spacing w:line="360" w:lineRule="exact"/>
              <w:jc w:val="center"/>
              <w:rPr>
                <w:rFonts w:hint="eastAsia" w:ascii="仿宋" w:hAnsi="仿宋" w:eastAsia="仿宋" w:cs="仿宋"/>
                <w:kern w:val="0"/>
                <w:sz w:val="24"/>
              </w:rPr>
            </w:pPr>
            <w:r>
              <w:rPr>
                <w:rFonts w:hint="eastAsia" w:ascii="仿宋" w:hAnsi="仿宋" w:eastAsia="仿宋" w:cs="仿宋"/>
                <w:kern w:val="0"/>
                <w:sz w:val="24"/>
              </w:rPr>
              <w:t>10</w:t>
            </w:r>
          </w:p>
        </w:tc>
        <w:tc>
          <w:tcPr>
            <w:tcW w:w="9417" w:type="dxa"/>
            <w:vAlign w:val="center"/>
          </w:tcPr>
          <w:p>
            <w:pPr>
              <w:spacing w:line="360" w:lineRule="exact"/>
              <w:jc w:val="left"/>
              <w:rPr>
                <w:rFonts w:hint="eastAsia" w:ascii="仿宋" w:hAnsi="仿宋" w:eastAsia="仿宋" w:cs="仿宋"/>
                <w:kern w:val="0"/>
                <w:sz w:val="24"/>
              </w:rPr>
            </w:pPr>
            <w:r>
              <w:rPr>
                <w:rFonts w:hint="eastAsia" w:ascii="仿宋" w:hAnsi="仿宋" w:eastAsia="仿宋" w:cs="仿宋"/>
                <w:kern w:val="0"/>
                <w:sz w:val="24"/>
              </w:rPr>
              <w:t>邮箱：</w:t>
            </w:r>
            <w:r>
              <w:rPr>
                <w:rFonts w:hint="eastAsia" w:ascii="仿宋" w:hAnsi="仿宋" w:eastAsia="仿宋" w:cs="仿宋"/>
              </w:rPr>
              <w:fldChar w:fldCharType="begin"/>
            </w:r>
            <w:r>
              <w:rPr>
                <w:rFonts w:hint="eastAsia" w:ascii="仿宋" w:hAnsi="仿宋" w:eastAsia="仿宋" w:cs="仿宋"/>
              </w:rPr>
              <w:instrText xml:space="preserve"> HYPERLINK "mailto:sanmushandong@163.com" </w:instrText>
            </w:r>
            <w:r>
              <w:rPr>
                <w:rFonts w:hint="eastAsia" w:ascii="仿宋" w:hAnsi="仿宋" w:eastAsia="仿宋" w:cs="仿宋"/>
              </w:rPr>
              <w:fldChar w:fldCharType="separate"/>
            </w:r>
            <w:r>
              <w:rPr>
                <w:rStyle w:val="17"/>
                <w:rFonts w:hint="eastAsia" w:ascii="仿宋" w:hAnsi="仿宋" w:eastAsia="仿宋" w:cs="仿宋"/>
                <w:kern w:val="0"/>
                <w:sz w:val="24"/>
                <w:lang w:val="zh-CN"/>
              </w:rPr>
              <w:t>sdjlgcxm@163.com</w:t>
            </w:r>
            <w:r>
              <w:rPr>
                <w:rStyle w:val="17"/>
                <w:rFonts w:hint="eastAsia" w:ascii="仿宋" w:hAnsi="仿宋" w:eastAsia="仿宋" w:cs="仿宋"/>
                <w:kern w:val="0"/>
                <w:sz w:val="24"/>
                <w:lang w:val="zh-CN"/>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20" w:type="dxa"/>
            <w:vAlign w:val="center"/>
          </w:tcPr>
          <w:p>
            <w:pPr>
              <w:widowControl/>
              <w:spacing w:line="360" w:lineRule="exact"/>
              <w:jc w:val="center"/>
              <w:rPr>
                <w:rFonts w:hint="eastAsia" w:ascii="仿宋" w:hAnsi="仿宋" w:eastAsia="仿宋" w:cs="仿宋"/>
                <w:kern w:val="0"/>
                <w:sz w:val="24"/>
              </w:rPr>
            </w:pPr>
            <w:r>
              <w:rPr>
                <w:rFonts w:hint="eastAsia" w:ascii="仿宋" w:hAnsi="仿宋" w:eastAsia="仿宋" w:cs="仿宋"/>
                <w:kern w:val="0"/>
                <w:sz w:val="24"/>
              </w:rPr>
              <w:t>11</w:t>
            </w:r>
          </w:p>
        </w:tc>
        <w:tc>
          <w:tcPr>
            <w:tcW w:w="9417" w:type="dxa"/>
            <w:vAlign w:val="center"/>
          </w:tcPr>
          <w:p>
            <w:pPr>
              <w:widowControl/>
              <w:spacing w:line="360" w:lineRule="exact"/>
              <w:jc w:val="left"/>
              <w:rPr>
                <w:rFonts w:hint="eastAsia" w:ascii="仿宋" w:hAnsi="仿宋" w:eastAsia="仿宋" w:cs="仿宋"/>
                <w:b/>
                <w:kern w:val="0"/>
                <w:sz w:val="24"/>
              </w:rPr>
            </w:pPr>
            <w:r>
              <w:rPr>
                <w:rFonts w:hint="eastAsia" w:ascii="仿宋" w:hAnsi="仿宋" w:eastAsia="仿宋" w:cs="仿宋"/>
                <w:b/>
                <w:kern w:val="0"/>
                <w:sz w:val="24"/>
              </w:rPr>
              <w:t>响应性文件必须编制页码，胶装制作，副本拉杆制作。封皮注明所投标产品序号名称。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20" w:type="dxa"/>
            <w:vAlign w:val="center"/>
          </w:tcPr>
          <w:p>
            <w:pPr>
              <w:widowControl/>
              <w:spacing w:line="360" w:lineRule="exact"/>
              <w:jc w:val="center"/>
              <w:rPr>
                <w:rFonts w:hint="eastAsia" w:ascii="仿宋" w:hAnsi="仿宋" w:eastAsia="仿宋" w:cs="仿宋"/>
                <w:kern w:val="0"/>
                <w:sz w:val="24"/>
              </w:rPr>
            </w:pPr>
            <w:r>
              <w:rPr>
                <w:rFonts w:hint="eastAsia" w:ascii="仿宋" w:hAnsi="仿宋" w:eastAsia="仿宋" w:cs="仿宋"/>
                <w:kern w:val="0"/>
                <w:sz w:val="24"/>
              </w:rPr>
              <w:t>12</w:t>
            </w:r>
          </w:p>
        </w:tc>
        <w:tc>
          <w:tcPr>
            <w:tcW w:w="9417" w:type="dxa"/>
            <w:vAlign w:val="center"/>
          </w:tcPr>
          <w:p>
            <w:pPr>
              <w:widowControl/>
              <w:spacing w:line="360" w:lineRule="exact"/>
              <w:jc w:val="left"/>
              <w:rPr>
                <w:rFonts w:hint="eastAsia" w:ascii="仿宋" w:hAnsi="仿宋" w:eastAsia="仿宋" w:cs="仿宋"/>
                <w:b/>
                <w:kern w:val="0"/>
                <w:sz w:val="24"/>
              </w:rPr>
            </w:pPr>
            <w:r>
              <w:rPr>
                <w:rFonts w:hint="eastAsia" w:ascii="仿宋" w:hAnsi="仿宋" w:eastAsia="仿宋" w:cs="仿宋"/>
                <w:b/>
                <w:kern w:val="0"/>
                <w:sz w:val="24"/>
              </w:rPr>
              <w:t>开标时必须提供样品，将样品提前贴好标签，注明投标单位名称，评标样品不退。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20" w:type="dxa"/>
            <w:vAlign w:val="center"/>
          </w:tcPr>
          <w:p>
            <w:pPr>
              <w:widowControl/>
              <w:spacing w:line="360" w:lineRule="exact"/>
              <w:jc w:val="center"/>
              <w:rPr>
                <w:rFonts w:hint="eastAsia" w:ascii="仿宋" w:hAnsi="仿宋" w:eastAsia="仿宋" w:cs="仿宋"/>
                <w:kern w:val="0"/>
                <w:sz w:val="24"/>
              </w:rPr>
            </w:pPr>
            <w:r>
              <w:rPr>
                <w:rFonts w:hint="eastAsia" w:ascii="仿宋" w:hAnsi="仿宋" w:eastAsia="仿宋" w:cs="仿宋"/>
                <w:kern w:val="0"/>
                <w:sz w:val="24"/>
              </w:rPr>
              <w:t>13</w:t>
            </w:r>
          </w:p>
        </w:tc>
        <w:tc>
          <w:tcPr>
            <w:tcW w:w="9417" w:type="dxa"/>
            <w:vAlign w:val="center"/>
          </w:tcPr>
          <w:p>
            <w:pPr>
              <w:widowControl/>
              <w:spacing w:line="360" w:lineRule="exact"/>
              <w:jc w:val="left"/>
              <w:rPr>
                <w:rFonts w:hint="eastAsia" w:ascii="仿宋" w:hAnsi="仿宋" w:eastAsia="仿宋" w:cs="仿宋"/>
                <w:b/>
                <w:kern w:val="0"/>
                <w:sz w:val="24"/>
              </w:rPr>
            </w:pPr>
            <w:r>
              <w:rPr>
                <w:rFonts w:hint="eastAsia" w:ascii="仿宋" w:hAnsi="仿宋" w:eastAsia="仿宋" w:cs="仿宋"/>
                <w:kern w:val="0"/>
                <w:sz w:val="24"/>
              </w:rPr>
              <w:t>唱标后，各供应商所报产品规格型号、注册证号、注册证名称、厂家等信息word电子版发送至邮箱</w:t>
            </w:r>
            <w:r>
              <w:rPr>
                <w:rFonts w:hint="eastAsia" w:ascii="仿宋" w:hAnsi="仿宋" w:eastAsia="仿宋" w:cs="仿宋"/>
              </w:rPr>
              <w:fldChar w:fldCharType="begin"/>
            </w:r>
            <w:r>
              <w:rPr>
                <w:rFonts w:hint="eastAsia" w:ascii="仿宋" w:hAnsi="仿宋" w:eastAsia="仿宋" w:cs="仿宋"/>
              </w:rPr>
              <w:instrText xml:space="preserve"> HYPERLINK "mailto:sanmushandong@163.com" </w:instrText>
            </w:r>
            <w:r>
              <w:rPr>
                <w:rFonts w:hint="eastAsia" w:ascii="仿宋" w:hAnsi="仿宋" w:eastAsia="仿宋" w:cs="仿宋"/>
              </w:rPr>
              <w:fldChar w:fldCharType="separate"/>
            </w:r>
            <w:r>
              <w:rPr>
                <w:rStyle w:val="17"/>
                <w:rFonts w:hint="eastAsia" w:ascii="仿宋" w:hAnsi="仿宋" w:eastAsia="仿宋" w:cs="仿宋"/>
                <w:kern w:val="0"/>
                <w:sz w:val="24"/>
                <w:lang w:eastAsia="zh-CN"/>
              </w:rPr>
              <w:t>sdjlgcxm@163.com</w:t>
            </w:r>
            <w:r>
              <w:rPr>
                <w:rStyle w:val="17"/>
                <w:rFonts w:hint="eastAsia" w:ascii="仿宋" w:hAnsi="仿宋" w:eastAsia="仿宋" w:cs="仿宋"/>
                <w:kern w:val="0"/>
                <w:sz w:val="24"/>
              </w:rPr>
              <w:fldChar w:fldCharType="end"/>
            </w:r>
            <w:r>
              <w:rPr>
                <w:rFonts w:hint="eastAsia" w:ascii="仿宋" w:hAnsi="仿宋" w:eastAsia="仿宋" w:cs="仿宋"/>
                <w:kern w:val="0"/>
                <w:sz w:val="24"/>
              </w:rPr>
              <w:t xml:space="preserve">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20" w:type="dxa"/>
            <w:vAlign w:val="center"/>
          </w:tcPr>
          <w:p>
            <w:pPr>
              <w:widowControl/>
              <w:spacing w:line="360" w:lineRule="exact"/>
              <w:jc w:val="center"/>
              <w:rPr>
                <w:rFonts w:hint="eastAsia" w:ascii="仿宋" w:hAnsi="仿宋" w:eastAsia="仿宋" w:cs="仿宋"/>
                <w:kern w:val="0"/>
                <w:sz w:val="24"/>
              </w:rPr>
            </w:pPr>
            <w:r>
              <w:rPr>
                <w:rFonts w:hint="eastAsia" w:ascii="仿宋" w:hAnsi="仿宋" w:eastAsia="仿宋" w:cs="仿宋"/>
                <w:kern w:val="0"/>
                <w:sz w:val="24"/>
              </w:rPr>
              <w:t>14</w:t>
            </w:r>
          </w:p>
        </w:tc>
        <w:tc>
          <w:tcPr>
            <w:tcW w:w="9417" w:type="dxa"/>
            <w:vAlign w:val="center"/>
          </w:tcPr>
          <w:p>
            <w:pPr>
              <w:widowControl/>
              <w:spacing w:line="360" w:lineRule="exact"/>
              <w:jc w:val="left"/>
              <w:rPr>
                <w:rFonts w:hint="eastAsia" w:ascii="仿宋" w:hAnsi="仿宋" w:eastAsia="仿宋" w:cs="仿宋"/>
                <w:kern w:val="0"/>
                <w:sz w:val="24"/>
              </w:rPr>
            </w:pPr>
            <w:r>
              <w:rPr>
                <w:rFonts w:hint="eastAsia" w:ascii="仿宋" w:hAnsi="仿宋" w:eastAsia="仿宋" w:cs="仿宋"/>
                <w:kern w:val="0"/>
                <w:sz w:val="24"/>
              </w:rPr>
              <w:t>标的物对应中小企业划分标准所属行业：工业。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20" w:type="dxa"/>
            <w:vAlign w:val="center"/>
          </w:tcPr>
          <w:p>
            <w:pPr>
              <w:widowControl/>
              <w:spacing w:line="360" w:lineRule="exact"/>
              <w:jc w:val="center"/>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15</w:t>
            </w:r>
          </w:p>
        </w:tc>
        <w:tc>
          <w:tcPr>
            <w:tcW w:w="9417" w:type="dxa"/>
            <w:vAlign w:val="center"/>
          </w:tcPr>
          <w:p>
            <w:pPr>
              <w:widowControl/>
              <w:spacing w:line="360" w:lineRule="exact"/>
              <w:jc w:val="left"/>
              <w:rPr>
                <w:rFonts w:hint="eastAsia" w:ascii="仿宋" w:hAnsi="仿宋" w:eastAsia="仿宋" w:cs="仿宋"/>
                <w:kern w:val="0"/>
                <w:sz w:val="24"/>
              </w:rPr>
            </w:pPr>
            <w:r>
              <w:rPr>
                <w:rFonts w:hint="eastAsia" w:ascii="仿宋" w:hAnsi="仿宋" w:eastAsia="仿宋" w:cs="仿宋"/>
                <w:kern w:val="0"/>
                <w:sz w:val="24"/>
                <w:szCs w:val="24"/>
              </w:rPr>
              <w:t>采购代理服务费：</w:t>
            </w:r>
            <w:r>
              <w:rPr>
                <w:rFonts w:hint="eastAsia" w:ascii="仿宋" w:hAnsi="仿宋" w:eastAsia="仿宋" w:cs="仿宋"/>
                <w:kern w:val="0"/>
                <w:sz w:val="24"/>
                <w:szCs w:val="24"/>
                <w:lang w:val="en-US" w:eastAsia="zh-CN"/>
              </w:rPr>
              <w:t>3</w:t>
            </w:r>
            <w:r>
              <w:rPr>
                <w:rFonts w:hint="eastAsia" w:ascii="仿宋" w:hAnsi="仿宋" w:eastAsia="仿宋" w:cs="仿宋"/>
                <w:kern w:val="0"/>
                <w:sz w:val="24"/>
                <w:szCs w:val="24"/>
              </w:rPr>
              <w:t>00元，由成交单位支付。</w:t>
            </w:r>
          </w:p>
        </w:tc>
      </w:tr>
    </w:tbl>
    <w:p>
      <w:pPr>
        <w:autoSpaceDE w:val="0"/>
        <w:autoSpaceDN w:val="0"/>
        <w:adjustRightInd w:val="0"/>
        <w:spacing w:line="460" w:lineRule="exact"/>
        <w:ind w:right="360"/>
        <w:rPr>
          <w:rFonts w:hint="eastAsia" w:ascii="仿宋" w:hAnsi="仿宋" w:eastAsia="仿宋" w:cs="仿宋"/>
          <w:b/>
          <w:kern w:val="0"/>
          <w:sz w:val="24"/>
        </w:rPr>
      </w:pPr>
      <w:r>
        <w:rPr>
          <w:rFonts w:hint="eastAsia" w:ascii="仿宋" w:hAnsi="仿宋" w:eastAsia="仿宋" w:cs="仿宋"/>
          <w:b/>
          <w:kern w:val="0"/>
          <w:sz w:val="24"/>
        </w:rPr>
        <w:t>一、说明</w:t>
      </w:r>
    </w:p>
    <w:p>
      <w:pPr>
        <w:autoSpaceDE w:val="0"/>
        <w:autoSpaceDN w:val="0"/>
        <w:adjustRightInd w:val="0"/>
        <w:spacing w:line="460" w:lineRule="exact"/>
        <w:ind w:right="360"/>
        <w:rPr>
          <w:rFonts w:hint="eastAsia" w:ascii="仿宋" w:hAnsi="仿宋" w:eastAsia="仿宋" w:cs="仿宋"/>
          <w:kern w:val="0"/>
          <w:sz w:val="24"/>
        </w:rPr>
      </w:pPr>
      <w:r>
        <w:rPr>
          <w:rFonts w:hint="eastAsia" w:ascii="仿宋" w:hAnsi="仿宋" w:eastAsia="仿宋" w:cs="仿宋"/>
          <w:kern w:val="0"/>
          <w:sz w:val="24"/>
        </w:rPr>
        <w:t>（一）“采购人”、“采购单位”指泰安市中心医院（青岛大学附属泰安市中心医院、泰山医养中心）。</w:t>
      </w:r>
    </w:p>
    <w:p>
      <w:pPr>
        <w:autoSpaceDE w:val="0"/>
        <w:autoSpaceDN w:val="0"/>
        <w:adjustRightInd w:val="0"/>
        <w:spacing w:line="460" w:lineRule="exact"/>
        <w:ind w:right="246"/>
        <w:rPr>
          <w:rFonts w:hint="eastAsia" w:ascii="仿宋" w:hAnsi="仿宋" w:eastAsia="仿宋" w:cs="仿宋"/>
          <w:kern w:val="0"/>
          <w:sz w:val="24"/>
        </w:rPr>
      </w:pPr>
      <w:r>
        <w:rPr>
          <w:rFonts w:hint="eastAsia" w:ascii="仿宋" w:hAnsi="仿宋" w:eastAsia="仿宋" w:cs="仿宋"/>
          <w:kern w:val="0"/>
          <w:sz w:val="24"/>
        </w:rPr>
        <w:t>（二）“谈判项目”指本次招标的</w:t>
      </w:r>
      <w:r>
        <w:rPr>
          <w:rFonts w:hint="eastAsia" w:ascii="仿宋" w:hAnsi="仿宋" w:eastAsia="仿宋" w:cs="仿宋"/>
          <w:kern w:val="0"/>
          <w:sz w:val="24"/>
          <w:lang w:eastAsia="zh-CN"/>
        </w:rPr>
        <w:t>泰安市中心医院（青岛大学附属泰安市中心医院、泰山医养中心）检验科院感耗材采购项目</w:t>
      </w:r>
      <w:r>
        <w:rPr>
          <w:rFonts w:hint="eastAsia" w:ascii="仿宋" w:hAnsi="仿宋" w:eastAsia="仿宋" w:cs="仿宋"/>
          <w:kern w:val="0"/>
          <w:sz w:val="24"/>
        </w:rPr>
        <w:t>。</w:t>
      </w:r>
    </w:p>
    <w:p>
      <w:pPr>
        <w:autoSpaceDE w:val="0"/>
        <w:autoSpaceDN w:val="0"/>
        <w:adjustRightInd w:val="0"/>
        <w:spacing w:line="460" w:lineRule="exact"/>
        <w:ind w:right="246"/>
        <w:rPr>
          <w:rFonts w:hint="eastAsia" w:ascii="仿宋" w:hAnsi="仿宋" w:eastAsia="仿宋" w:cs="仿宋"/>
          <w:kern w:val="0"/>
          <w:sz w:val="24"/>
        </w:rPr>
      </w:pPr>
      <w:r>
        <w:rPr>
          <w:rFonts w:hint="eastAsia" w:ascii="仿宋" w:hAnsi="仿宋" w:eastAsia="仿宋" w:cs="仿宋"/>
          <w:kern w:val="0"/>
          <w:sz w:val="24"/>
        </w:rPr>
        <w:t>（三）“供应商”指参与本次谈判项目供应商。</w:t>
      </w:r>
    </w:p>
    <w:p>
      <w:pPr>
        <w:autoSpaceDE w:val="0"/>
        <w:autoSpaceDN w:val="0"/>
        <w:adjustRightInd w:val="0"/>
        <w:spacing w:line="460" w:lineRule="exact"/>
        <w:ind w:right="246"/>
        <w:rPr>
          <w:rFonts w:hint="eastAsia" w:ascii="仿宋" w:hAnsi="仿宋" w:eastAsia="仿宋" w:cs="仿宋"/>
          <w:kern w:val="0"/>
          <w:sz w:val="24"/>
        </w:rPr>
      </w:pPr>
      <w:r>
        <w:rPr>
          <w:rFonts w:hint="eastAsia" w:ascii="仿宋" w:hAnsi="仿宋" w:eastAsia="仿宋" w:cs="仿宋"/>
          <w:kern w:val="0"/>
          <w:sz w:val="24"/>
        </w:rPr>
        <w:t>（四）</w:t>
      </w:r>
      <w:r>
        <w:rPr>
          <w:rFonts w:hint="eastAsia" w:ascii="仿宋" w:hAnsi="仿宋" w:eastAsia="仿宋" w:cs="仿宋"/>
          <w:sz w:val="24"/>
        </w:rPr>
        <w:t>供应商应对竞争性谈判文件的内容保密，不得向他人泄漏竞争性谈判文件的内容。</w:t>
      </w:r>
    </w:p>
    <w:p>
      <w:pPr>
        <w:tabs>
          <w:tab w:val="left" w:pos="2340"/>
        </w:tabs>
        <w:spacing w:line="460" w:lineRule="exact"/>
        <w:rPr>
          <w:rFonts w:hint="eastAsia" w:ascii="仿宋" w:hAnsi="仿宋" w:eastAsia="仿宋" w:cs="仿宋"/>
          <w:color w:val="FF0000"/>
          <w:kern w:val="0"/>
          <w:sz w:val="24"/>
        </w:rPr>
      </w:pPr>
      <w:r>
        <w:rPr>
          <w:rFonts w:hint="eastAsia" w:ascii="仿宋" w:hAnsi="仿宋" w:eastAsia="仿宋" w:cs="仿宋"/>
          <w:sz w:val="24"/>
        </w:rPr>
        <w:t>（五）竞争性谈判文件的修改</w:t>
      </w:r>
    </w:p>
    <w:p>
      <w:pPr>
        <w:tabs>
          <w:tab w:val="left" w:pos="2340"/>
        </w:tabs>
        <w:spacing w:line="460" w:lineRule="exact"/>
        <w:ind w:firstLine="480" w:firstLineChars="200"/>
        <w:rPr>
          <w:rFonts w:hint="eastAsia" w:ascii="仿宋" w:hAnsi="仿宋" w:eastAsia="仿宋" w:cs="仿宋"/>
          <w:sz w:val="24"/>
        </w:rPr>
      </w:pPr>
      <w:r>
        <w:rPr>
          <w:rFonts w:hint="eastAsia" w:ascii="仿宋" w:hAnsi="仿宋" w:eastAsia="仿宋" w:cs="仿宋"/>
          <w:sz w:val="24"/>
        </w:rPr>
        <w:t>在递交响应文件截止时间前，采购单位可能会以补充通知的形式修改竞争性谈判文件。</w:t>
      </w:r>
    </w:p>
    <w:p>
      <w:pPr>
        <w:tabs>
          <w:tab w:val="left" w:pos="2340"/>
        </w:tabs>
        <w:spacing w:line="460" w:lineRule="exact"/>
        <w:ind w:firstLine="480" w:firstLineChars="200"/>
        <w:rPr>
          <w:rFonts w:hint="eastAsia" w:ascii="仿宋" w:hAnsi="仿宋" w:eastAsia="仿宋" w:cs="仿宋"/>
          <w:sz w:val="24"/>
        </w:rPr>
      </w:pPr>
      <w:r>
        <w:rPr>
          <w:rFonts w:hint="eastAsia" w:ascii="仿宋" w:hAnsi="仿宋" w:eastAsia="仿宋" w:cs="仿宋"/>
          <w:sz w:val="24"/>
        </w:rPr>
        <w:t>竞争性谈判文件有实质性变动的，采购单位将在规定的递交响应文件截止时间前以电话及传真方式通知，敬请供应商注意。变动后的内容将构成竞争性谈判文件的组成部分。</w:t>
      </w:r>
    </w:p>
    <w:p>
      <w:pPr>
        <w:tabs>
          <w:tab w:val="left" w:pos="2340"/>
        </w:tabs>
        <w:spacing w:line="460" w:lineRule="exact"/>
        <w:ind w:firstLine="480" w:firstLineChars="200"/>
        <w:rPr>
          <w:rFonts w:hint="eastAsia" w:ascii="仿宋" w:hAnsi="仿宋" w:eastAsia="仿宋" w:cs="仿宋"/>
          <w:sz w:val="24"/>
        </w:rPr>
      </w:pPr>
      <w:r>
        <w:rPr>
          <w:rFonts w:hint="eastAsia" w:ascii="仿宋" w:hAnsi="仿宋" w:eastAsia="仿宋" w:cs="仿宋"/>
          <w:sz w:val="24"/>
        </w:rPr>
        <w:t>为使供应商在编制响应文件时能够充分地把补充通知的内容考虑进去，采购单位可以酌情延长递交响应文件的时间。在上述情况下，供应商在以前递交的响应文件截止时间方面的全部权利、责任和义务，将适用于延长后新的递交的响应文件截止时间。</w:t>
      </w:r>
    </w:p>
    <w:p>
      <w:pPr>
        <w:autoSpaceDE w:val="0"/>
        <w:autoSpaceDN w:val="0"/>
        <w:adjustRightInd w:val="0"/>
        <w:spacing w:before="20" w:line="460" w:lineRule="exact"/>
        <w:ind w:right="360"/>
        <w:rPr>
          <w:rFonts w:hint="eastAsia" w:ascii="仿宋" w:hAnsi="仿宋" w:eastAsia="仿宋" w:cs="仿宋"/>
          <w:b/>
          <w:kern w:val="0"/>
          <w:sz w:val="24"/>
        </w:rPr>
      </w:pPr>
      <w:r>
        <w:rPr>
          <w:rFonts w:hint="eastAsia" w:ascii="仿宋" w:hAnsi="仿宋" w:eastAsia="仿宋" w:cs="仿宋"/>
          <w:b/>
          <w:kern w:val="0"/>
          <w:sz w:val="24"/>
        </w:rPr>
        <w:t>二、竞争性谈判文件组成</w:t>
      </w:r>
    </w:p>
    <w:p>
      <w:pPr>
        <w:autoSpaceDE w:val="0"/>
        <w:autoSpaceDN w:val="0"/>
        <w:adjustRightInd w:val="0"/>
        <w:spacing w:line="460" w:lineRule="exact"/>
        <w:ind w:right="246" w:firstLine="480" w:firstLineChars="200"/>
        <w:rPr>
          <w:rFonts w:hint="eastAsia" w:ascii="仿宋" w:hAnsi="仿宋" w:eastAsia="仿宋" w:cs="仿宋"/>
          <w:kern w:val="0"/>
          <w:sz w:val="24"/>
        </w:rPr>
      </w:pPr>
      <w:r>
        <w:rPr>
          <w:rFonts w:hint="eastAsia" w:ascii="仿宋" w:hAnsi="仿宋" w:eastAsia="仿宋" w:cs="仿宋"/>
          <w:kern w:val="0"/>
          <w:sz w:val="24"/>
        </w:rPr>
        <w:t>1、竞争性谈判公告；</w:t>
      </w:r>
    </w:p>
    <w:p>
      <w:pPr>
        <w:autoSpaceDE w:val="0"/>
        <w:autoSpaceDN w:val="0"/>
        <w:adjustRightInd w:val="0"/>
        <w:spacing w:line="460" w:lineRule="exact"/>
        <w:ind w:right="246" w:firstLine="480" w:firstLineChars="200"/>
        <w:rPr>
          <w:rFonts w:hint="eastAsia" w:ascii="仿宋" w:hAnsi="仿宋" w:eastAsia="仿宋" w:cs="仿宋"/>
          <w:kern w:val="0"/>
          <w:sz w:val="24"/>
        </w:rPr>
      </w:pPr>
      <w:r>
        <w:rPr>
          <w:rFonts w:hint="eastAsia" w:ascii="仿宋" w:hAnsi="仿宋" w:eastAsia="仿宋" w:cs="仿宋"/>
          <w:kern w:val="0"/>
          <w:sz w:val="24"/>
        </w:rPr>
        <w:t>2、供应商须知；</w:t>
      </w:r>
    </w:p>
    <w:p>
      <w:pPr>
        <w:autoSpaceDE w:val="0"/>
        <w:autoSpaceDN w:val="0"/>
        <w:adjustRightInd w:val="0"/>
        <w:spacing w:line="460" w:lineRule="exact"/>
        <w:ind w:right="246" w:firstLine="480" w:firstLineChars="200"/>
        <w:rPr>
          <w:rFonts w:hint="eastAsia" w:ascii="仿宋" w:hAnsi="仿宋" w:eastAsia="仿宋" w:cs="仿宋"/>
          <w:kern w:val="0"/>
          <w:sz w:val="24"/>
        </w:rPr>
      </w:pPr>
      <w:r>
        <w:rPr>
          <w:rFonts w:hint="eastAsia" w:ascii="仿宋" w:hAnsi="仿宋" w:eastAsia="仿宋" w:cs="仿宋"/>
          <w:kern w:val="0"/>
          <w:sz w:val="24"/>
        </w:rPr>
        <w:t>3、评标办法；</w:t>
      </w:r>
    </w:p>
    <w:p>
      <w:pPr>
        <w:autoSpaceDE w:val="0"/>
        <w:autoSpaceDN w:val="0"/>
        <w:adjustRightInd w:val="0"/>
        <w:spacing w:line="460" w:lineRule="exact"/>
        <w:ind w:right="246" w:firstLine="480" w:firstLineChars="200"/>
        <w:rPr>
          <w:rFonts w:hint="eastAsia" w:ascii="仿宋" w:hAnsi="仿宋" w:eastAsia="仿宋" w:cs="仿宋"/>
          <w:kern w:val="0"/>
          <w:sz w:val="24"/>
        </w:rPr>
      </w:pPr>
      <w:r>
        <w:rPr>
          <w:rFonts w:hint="eastAsia" w:ascii="仿宋" w:hAnsi="仿宋" w:eastAsia="仿宋" w:cs="仿宋"/>
          <w:kern w:val="0"/>
          <w:sz w:val="24"/>
        </w:rPr>
        <w:t>4、合同条款</w:t>
      </w:r>
    </w:p>
    <w:p>
      <w:pPr>
        <w:autoSpaceDE w:val="0"/>
        <w:autoSpaceDN w:val="0"/>
        <w:adjustRightInd w:val="0"/>
        <w:spacing w:line="460" w:lineRule="exact"/>
        <w:ind w:right="246" w:firstLine="480" w:firstLineChars="200"/>
        <w:rPr>
          <w:rFonts w:hint="eastAsia" w:ascii="仿宋" w:hAnsi="仿宋" w:eastAsia="仿宋" w:cs="仿宋"/>
          <w:kern w:val="0"/>
          <w:sz w:val="24"/>
        </w:rPr>
      </w:pPr>
      <w:r>
        <w:rPr>
          <w:rFonts w:hint="eastAsia" w:ascii="仿宋" w:hAnsi="仿宋" w:eastAsia="仿宋" w:cs="仿宋"/>
          <w:kern w:val="0"/>
          <w:sz w:val="24"/>
        </w:rPr>
        <w:t>5、项目技术和商务要求；</w:t>
      </w:r>
    </w:p>
    <w:p>
      <w:pPr>
        <w:autoSpaceDE w:val="0"/>
        <w:autoSpaceDN w:val="0"/>
        <w:adjustRightInd w:val="0"/>
        <w:spacing w:line="460" w:lineRule="exact"/>
        <w:ind w:right="246" w:firstLine="480" w:firstLineChars="200"/>
        <w:rPr>
          <w:rFonts w:hint="eastAsia" w:ascii="仿宋" w:hAnsi="仿宋" w:eastAsia="仿宋" w:cs="仿宋"/>
          <w:kern w:val="0"/>
          <w:sz w:val="24"/>
        </w:rPr>
      </w:pPr>
      <w:r>
        <w:rPr>
          <w:rFonts w:hint="eastAsia" w:ascii="仿宋" w:hAnsi="仿宋" w:eastAsia="仿宋" w:cs="仿宋"/>
          <w:kern w:val="0"/>
          <w:sz w:val="24"/>
        </w:rPr>
        <w:t>6、响应文件格式。</w:t>
      </w:r>
    </w:p>
    <w:p>
      <w:pPr>
        <w:autoSpaceDE w:val="0"/>
        <w:autoSpaceDN w:val="0"/>
        <w:adjustRightInd w:val="0"/>
        <w:spacing w:line="460" w:lineRule="exact"/>
        <w:ind w:right="246"/>
        <w:rPr>
          <w:rFonts w:hint="eastAsia" w:ascii="仿宋" w:hAnsi="仿宋" w:eastAsia="仿宋" w:cs="仿宋"/>
          <w:b/>
          <w:kern w:val="0"/>
          <w:sz w:val="24"/>
        </w:rPr>
      </w:pPr>
      <w:r>
        <w:rPr>
          <w:rFonts w:hint="eastAsia" w:ascii="仿宋" w:hAnsi="仿宋" w:eastAsia="仿宋" w:cs="仿宋"/>
          <w:b/>
          <w:kern w:val="0"/>
          <w:sz w:val="24"/>
        </w:rPr>
        <w:t>三、响应文件编写</w:t>
      </w:r>
    </w:p>
    <w:p>
      <w:pPr>
        <w:autoSpaceDE w:val="0"/>
        <w:autoSpaceDN w:val="0"/>
        <w:adjustRightInd w:val="0"/>
        <w:spacing w:line="460" w:lineRule="exact"/>
        <w:ind w:right="246"/>
        <w:rPr>
          <w:rFonts w:hint="eastAsia" w:ascii="仿宋" w:hAnsi="仿宋" w:eastAsia="仿宋" w:cs="仿宋"/>
          <w:kern w:val="0"/>
          <w:sz w:val="24"/>
        </w:rPr>
      </w:pPr>
      <w:r>
        <w:rPr>
          <w:rFonts w:hint="eastAsia" w:ascii="仿宋" w:hAnsi="仿宋" w:eastAsia="仿宋" w:cs="仿宋"/>
          <w:kern w:val="0"/>
          <w:sz w:val="24"/>
        </w:rPr>
        <w:t>（一）投标语言及计量单位</w:t>
      </w:r>
    </w:p>
    <w:p>
      <w:pPr>
        <w:autoSpaceDE w:val="0"/>
        <w:autoSpaceDN w:val="0"/>
        <w:adjustRightInd w:val="0"/>
        <w:spacing w:line="460" w:lineRule="exact"/>
        <w:ind w:right="246" w:firstLine="480" w:firstLineChars="200"/>
        <w:rPr>
          <w:rFonts w:hint="eastAsia" w:ascii="仿宋" w:hAnsi="仿宋" w:eastAsia="仿宋" w:cs="仿宋"/>
          <w:kern w:val="0"/>
          <w:sz w:val="24"/>
        </w:rPr>
      </w:pPr>
      <w:r>
        <w:rPr>
          <w:rFonts w:hint="eastAsia" w:ascii="仿宋" w:hAnsi="仿宋" w:eastAsia="仿宋" w:cs="仿宋"/>
          <w:kern w:val="0"/>
          <w:sz w:val="24"/>
        </w:rPr>
        <w:t>1、供应商和采购单位就竞争性谈判交换的文件和来往信函使用中文。</w:t>
      </w:r>
    </w:p>
    <w:p>
      <w:pPr>
        <w:autoSpaceDE w:val="0"/>
        <w:autoSpaceDN w:val="0"/>
        <w:adjustRightInd w:val="0"/>
        <w:spacing w:line="460" w:lineRule="exact"/>
        <w:ind w:right="246" w:firstLine="480" w:firstLineChars="200"/>
        <w:rPr>
          <w:rFonts w:hint="eastAsia" w:ascii="仿宋" w:hAnsi="仿宋" w:eastAsia="仿宋" w:cs="仿宋"/>
          <w:kern w:val="0"/>
          <w:sz w:val="24"/>
        </w:rPr>
      </w:pPr>
      <w:r>
        <w:rPr>
          <w:rFonts w:hint="eastAsia" w:ascii="仿宋" w:hAnsi="仿宋" w:eastAsia="仿宋" w:cs="仿宋"/>
          <w:kern w:val="0"/>
          <w:sz w:val="24"/>
        </w:rPr>
        <w:t>2、除竞争性谈判文件的技术规格中另有规定外，响应文件中所使用的计量单位应使用中华人民共和国法定计量单位。</w:t>
      </w:r>
    </w:p>
    <w:p>
      <w:pPr>
        <w:autoSpaceDE w:val="0"/>
        <w:autoSpaceDN w:val="0"/>
        <w:adjustRightInd w:val="0"/>
        <w:spacing w:line="460" w:lineRule="exact"/>
        <w:ind w:right="246"/>
        <w:rPr>
          <w:rFonts w:hint="eastAsia" w:ascii="仿宋" w:hAnsi="仿宋" w:eastAsia="仿宋" w:cs="仿宋"/>
          <w:kern w:val="0"/>
          <w:sz w:val="24"/>
        </w:rPr>
      </w:pPr>
      <w:r>
        <w:rPr>
          <w:rFonts w:hint="eastAsia" w:ascii="仿宋" w:hAnsi="仿宋" w:eastAsia="仿宋" w:cs="仿宋"/>
          <w:kern w:val="0"/>
          <w:sz w:val="24"/>
        </w:rPr>
        <w:t>（二）响应文件组成</w:t>
      </w:r>
    </w:p>
    <w:p>
      <w:pPr>
        <w:autoSpaceDE w:val="0"/>
        <w:autoSpaceDN w:val="0"/>
        <w:adjustRightInd w:val="0"/>
        <w:spacing w:line="460" w:lineRule="exact"/>
        <w:ind w:right="246" w:firstLine="480" w:firstLineChars="200"/>
        <w:rPr>
          <w:rFonts w:hint="eastAsia" w:ascii="仿宋" w:hAnsi="仿宋" w:eastAsia="仿宋" w:cs="仿宋"/>
          <w:kern w:val="0"/>
          <w:sz w:val="24"/>
        </w:rPr>
      </w:pPr>
      <w:r>
        <w:rPr>
          <w:rFonts w:hint="eastAsia" w:ascii="仿宋" w:hAnsi="仿宋" w:eastAsia="仿宋" w:cs="仿宋"/>
          <w:kern w:val="0"/>
          <w:sz w:val="24"/>
        </w:rPr>
        <w:t>1、生产经营有关的资格、资质证明文件复印件加盖公章</w:t>
      </w:r>
    </w:p>
    <w:p>
      <w:pPr>
        <w:autoSpaceDE w:val="0"/>
        <w:autoSpaceDN w:val="0"/>
        <w:adjustRightInd w:val="0"/>
        <w:spacing w:line="460" w:lineRule="exact"/>
        <w:ind w:right="246" w:firstLine="480" w:firstLineChars="200"/>
        <w:rPr>
          <w:rFonts w:hint="eastAsia" w:ascii="仿宋" w:hAnsi="仿宋" w:eastAsia="仿宋" w:cs="仿宋"/>
          <w:kern w:val="0"/>
          <w:sz w:val="24"/>
        </w:rPr>
      </w:pPr>
      <w:r>
        <w:rPr>
          <w:rFonts w:hint="eastAsia" w:ascii="仿宋" w:hAnsi="仿宋" w:eastAsia="仿宋" w:cs="仿宋"/>
          <w:kern w:val="0"/>
          <w:sz w:val="24"/>
        </w:rPr>
        <w:t>1)报价函（附件一）</w:t>
      </w:r>
    </w:p>
    <w:p>
      <w:pPr>
        <w:autoSpaceDE w:val="0"/>
        <w:autoSpaceDN w:val="0"/>
        <w:adjustRightInd w:val="0"/>
        <w:spacing w:line="460" w:lineRule="exact"/>
        <w:ind w:right="246" w:firstLine="480" w:firstLineChars="200"/>
        <w:rPr>
          <w:rFonts w:hint="eastAsia" w:ascii="仿宋" w:hAnsi="仿宋" w:eastAsia="仿宋" w:cs="仿宋"/>
          <w:kern w:val="0"/>
          <w:sz w:val="24"/>
        </w:rPr>
      </w:pPr>
      <w:r>
        <w:rPr>
          <w:rFonts w:hint="eastAsia" w:ascii="仿宋" w:hAnsi="仿宋" w:eastAsia="仿宋" w:cs="仿宋"/>
          <w:kern w:val="0"/>
          <w:sz w:val="24"/>
        </w:rPr>
        <w:t>2）法定代表人资格证明及法定代表人授权委托书（附件二）；</w:t>
      </w:r>
    </w:p>
    <w:p>
      <w:pPr>
        <w:autoSpaceDE w:val="0"/>
        <w:autoSpaceDN w:val="0"/>
        <w:adjustRightInd w:val="0"/>
        <w:spacing w:line="460" w:lineRule="exact"/>
        <w:ind w:right="246" w:firstLine="480" w:firstLineChars="200"/>
        <w:rPr>
          <w:rFonts w:hint="eastAsia" w:ascii="仿宋" w:hAnsi="仿宋" w:eastAsia="仿宋" w:cs="仿宋"/>
          <w:kern w:val="0"/>
          <w:sz w:val="24"/>
        </w:rPr>
      </w:pPr>
      <w:r>
        <w:rPr>
          <w:rFonts w:hint="eastAsia" w:ascii="仿宋" w:hAnsi="仿宋" w:eastAsia="仿宋" w:cs="仿宋"/>
          <w:kern w:val="0"/>
          <w:sz w:val="24"/>
        </w:rPr>
        <w:t>3)企业简介（附件三）；</w:t>
      </w:r>
    </w:p>
    <w:p>
      <w:pPr>
        <w:autoSpaceDE w:val="0"/>
        <w:autoSpaceDN w:val="0"/>
        <w:adjustRightInd w:val="0"/>
        <w:spacing w:line="460" w:lineRule="exact"/>
        <w:ind w:right="246" w:firstLine="480" w:firstLineChars="200"/>
        <w:rPr>
          <w:rFonts w:hint="eastAsia" w:ascii="仿宋" w:hAnsi="仿宋" w:eastAsia="仿宋" w:cs="仿宋"/>
          <w:kern w:val="0"/>
          <w:sz w:val="24"/>
        </w:rPr>
      </w:pPr>
      <w:r>
        <w:rPr>
          <w:rFonts w:hint="eastAsia" w:ascii="仿宋" w:hAnsi="仿宋" w:eastAsia="仿宋" w:cs="仿宋"/>
          <w:kern w:val="0"/>
          <w:sz w:val="24"/>
        </w:rPr>
        <w:t>4)营业执照复印件加盖公章；</w:t>
      </w:r>
    </w:p>
    <w:p>
      <w:pPr>
        <w:autoSpaceDE w:val="0"/>
        <w:autoSpaceDN w:val="0"/>
        <w:adjustRightInd w:val="0"/>
        <w:spacing w:line="460" w:lineRule="exact"/>
        <w:ind w:right="246" w:firstLine="480" w:firstLineChars="200"/>
        <w:rPr>
          <w:rFonts w:hint="eastAsia" w:ascii="仿宋" w:hAnsi="仿宋" w:eastAsia="仿宋" w:cs="仿宋"/>
          <w:kern w:val="0"/>
          <w:sz w:val="24"/>
        </w:rPr>
      </w:pPr>
      <w:r>
        <w:rPr>
          <w:rFonts w:hint="eastAsia" w:ascii="仿宋" w:hAnsi="仿宋" w:eastAsia="仿宋" w:cs="仿宋"/>
          <w:kern w:val="0"/>
          <w:sz w:val="24"/>
        </w:rPr>
        <w:t>5)生产厂家应具有《医疗器械生产许可证》、《中华人民共和国医疗器械注册证及注册表》；</w:t>
      </w:r>
    </w:p>
    <w:p>
      <w:pPr>
        <w:autoSpaceDE w:val="0"/>
        <w:autoSpaceDN w:val="0"/>
        <w:adjustRightInd w:val="0"/>
        <w:spacing w:line="460" w:lineRule="exact"/>
        <w:ind w:right="246" w:firstLine="480" w:firstLineChars="200"/>
        <w:rPr>
          <w:rFonts w:hint="eastAsia" w:ascii="仿宋" w:hAnsi="仿宋" w:eastAsia="仿宋" w:cs="仿宋"/>
          <w:kern w:val="0"/>
          <w:sz w:val="24"/>
        </w:rPr>
      </w:pPr>
      <w:r>
        <w:rPr>
          <w:rFonts w:hint="eastAsia" w:ascii="仿宋" w:hAnsi="仿宋" w:eastAsia="仿宋" w:cs="仿宋"/>
          <w:kern w:val="0"/>
          <w:sz w:val="24"/>
        </w:rPr>
        <w:t>6)供应商认为需要提供的其它证明材料。</w:t>
      </w:r>
    </w:p>
    <w:p>
      <w:pPr>
        <w:autoSpaceDE w:val="0"/>
        <w:autoSpaceDN w:val="0"/>
        <w:adjustRightInd w:val="0"/>
        <w:spacing w:line="460" w:lineRule="exact"/>
        <w:ind w:right="246" w:firstLine="480" w:firstLineChars="200"/>
        <w:rPr>
          <w:rFonts w:hint="eastAsia" w:ascii="仿宋" w:hAnsi="仿宋" w:eastAsia="仿宋" w:cs="仿宋"/>
          <w:kern w:val="0"/>
          <w:sz w:val="24"/>
        </w:rPr>
      </w:pPr>
      <w:r>
        <w:rPr>
          <w:rFonts w:hint="eastAsia" w:ascii="仿宋" w:hAnsi="仿宋" w:eastAsia="仿宋" w:cs="仿宋"/>
          <w:kern w:val="0"/>
          <w:sz w:val="24"/>
        </w:rPr>
        <w:t>2、报价文件</w:t>
      </w:r>
    </w:p>
    <w:p>
      <w:pPr>
        <w:autoSpaceDE w:val="0"/>
        <w:autoSpaceDN w:val="0"/>
        <w:adjustRightInd w:val="0"/>
        <w:spacing w:line="460" w:lineRule="exact"/>
        <w:ind w:right="246" w:firstLine="480" w:firstLineChars="200"/>
        <w:rPr>
          <w:rFonts w:hint="eastAsia" w:ascii="仿宋" w:hAnsi="仿宋" w:eastAsia="仿宋" w:cs="仿宋"/>
          <w:kern w:val="0"/>
          <w:sz w:val="24"/>
        </w:rPr>
      </w:pPr>
      <w:r>
        <w:rPr>
          <w:rFonts w:hint="eastAsia" w:ascii="仿宋" w:hAnsi="仿宋" w:eastAsia="仿宋" w:cs="仿宋"/>
          <w:kern w:val="0"/>
          <w:sz w:val="24"/>
        </w:rPr>
        <w:t>报价一览表（附件四）。</w:t>
      </w:r>
    </w:p>
    <w:p>
      <w:pPr>
        <w:autoSpaceDE w:val="0"/>
        <w:autoSpaceDN w:val="0"/>
        <w:adjustRightInd w:val="0"/>
        <w:spacing w:line="460" w:lineRule="exact"/>
        <w:ind w:right="246" w:firstLine="480" w:firstLineChars="200"/>
        <w:rPr>
          <w:rFonts w:hint="eastAsia" w:ascii="仿宋" w:hAnsi="仿宋" w:eastAsia="仿宋" w:cs="仿宋"/>
          <w:kern w:val="0"/>
          <w:sz w:val="24"/>
        </w:rPr>
      </w:pPr>
      <w:r>
        <w:rPr>
          <w:rFonts w:hint="eastAsia" w:ascii="仿宋" w:hAnsi="仿宋" w:eastAsia="仿宋" w:cs="仿宋"/>
          <w:kern w:val="0"/>
          <w:sz w:val="24"/>
        </w:rPr>
        <w:t>3、技术文件</w:t>
      </w:r>
    </w:p>
    <w:p>
      <w:pPr>
        <w:autoSpaceDE w:val="0"/>
        <w:autoSpaceDN w:val="0"/>
        <w:adjustRightInd w:val="0"/>
        <w:spacing w:line="460" w:lineRule="exact"/>
        <w:ind w:right="246" w:firstLine="480" w:firstLineChars="200"/>
        <w:rPr>
          <w:rFonts w:hint="eastAsia" w:ascii="仿宋" w:hAnsi="仿宋" w:eastAsia="仿宋" w:cs="仿宋"/>
          <w:kern w:val="0"/>
          <w:sz w:val="24"/>
        </w:rPr>
      </w:pPr>
      <w:r>
        <w:rPr>
          <w:rFonts w:hint="eastAsia" w:ascii="仿宋" w:hAnsi="仿宋" w:eastAsia="仿宋" w:cs="仿宋"/>
          <w:kern w:val="0"/>
          <w:sz w:val="24"/>
        </w:rPr>
        <w:t>1)耗材的型号（规格）、主要技术指标及性能详细说明；</w:t>
      </w:r>
    </w:p>
    <w:p>
      <w:pPr>
        <w:autoSpaceDE w:val="0"/>
        <w:autoSpaceDN w:val="0"/>
        <w:adjustRightInd w:val="0"/>
        <w:spacing w:line="460" w:lineRule="exact"/>
        <w:ind w:right="246" w:firstLine="480" w:firstLineChars="200"/>
        <w:rPr>
          <w:rFonts w:hint="eastAsia" w:ascii="仿宋" w:hAnsi="仿宋" w:eastAsia="仿宋" w:cs="仿宋"/>
          <w:kern w:val="0"/>
          <w:sz w:val="24"/>
        </w:rPr>
      </w:pPr>
      <w:r>
        <w:rPr>
          <w:rFonts w:hint="eastAsia" w:ascii="仿宋" w:hAnsi="仿宋" w:eastAsia="仿宋" w:cs="仿宋"/>
          <w:kern w:val="0"/>
          <w:sz w:val="24"/>
        </w:rPr>
        <w:t>2)供应商认为需要加以说明的其他内容。</w:t>
      </w:r>
    </w:p>
    <w:p>
      <w:pPr>
        <w:autoSpaceDE w:val="0"/>
        <w:autoSpaceDN w:val="0"/>
        <w:adjustRightInd w:val="0"/>
        <w:spacing w:line="460" w:lineRule="exact"/>
        <w:ind w:right="246" w:firstLine="480" w:firstLineChars="200"/>
        <w:rPr>
          <w:rFonts w:hint="eastAsia" w:ascii="仿宋" w:hAnsi="仿宋" w:eastAsia="仿宋" w:cs="仿宋"/>
          <w:kern w:val="0"/>
          <w:sz w:val="24"/>
        </w:rPr>
      </w:pPr>
      <w:r>
        <w:rPr>
          <w:rFonts w:hint="eastAsia" w:ascii="仿宋" w:hAnsi="仿宋" w:eastAsia="仿宋" w:cs="仿宋"/>
          <w:kern w:val="0"/>
          <w:sz w:val="24"/>
        </w:rPr>
        <w:t>4、商务文件</w:t>
      </w:r>
    </w:p>
    <w:p>
      <w:pPr>
        <w:autoSpaceDE w:val="0"/>
        <w:autoSpaceDN w:val="0"/>
        <w:adjustRightInd w:val="0"/>
        <w:spacing w:line="460" w:lineRule="exact"/>
        <w:ind w:right="246" w:firstLine="480" w:firstLineChars="200"/>
        <w:rPr>
          <w:rFonts w:hint="eastAsia" w:ascii="仿宋" w:hAnsi="仿宋" w:eastAsia="仿宋" w:cs="仿宋"/>
          <w:kern w:val="0"/>
          <w:sz w:val="24"/>
        </w:rPr>
      </w:pPr>
      <w:r>
        <w:rPr>
          <w:rFonts w:hint="eastAsia" w:ascii="仿宋" w:hAnsi="仿宋" w:eastAsia="仿宋" w:cs="仿宋"/>
          <w:kern w:val="0"/>
          <w:sz w:val="24"/>
        </w:rPr>
        <w:t>1)商务情况表（附件五）；</w:t>
      </w:r>
    </w:p>
    <w:p>
      <w:pPr>
        <w:autoSpaceDE w:val="0"/>
        <w:autoSpaceDN w:val="0"/>
        <w:adjustRightInd w:val="0"/>
        <w:spacing w:line="460" w:lineRule="exact"/>
        <w:ind w:right="246" w:firstLine="480" w:firstLineChars="200"/>
        <w:rPr>
          <w:rFonts w:hint="eastAsia" w:ascii="仿宋" w:hAnsi="仿宋" w:eastAsia="仿宋" w:cs="仿宋"/>
          <w:kern w:val="0"/>
          <w:sz w:val="24"/>
        </w:rPr>
      </w:pPr>
      <w:r>
        <w:rPr>
          <w:rFonts w:hint="eastAsia" w:ascii="仿宋" w:hAnsi="仿宋" w:eastAsia="仿宋" w:cs="仿宋"/>
          <w:kern w:val="0"/>
          <w:sz w:val="24"/>
        </w:rPr>
        <w:t>2)供应商供货的方案；</w:t>
      </w:r>
    </w:p>
    <w:p>
      <w:pPr>
        <w:autoSpaceDE w:val="0"/>
        <w:autoSpaceDN w:val="0"/>
        <w:adjustRightInd w:val="0"/>
        <w:spacing w:line="460" w:lineRule="exact"/>
        <w:ind w:right="246" w:firstLine="480" w:firstLineChars="200"/>
        <w:rPr>
          <w:rFonts w:hint="eastAsia" w:ascii="仿宋" w:hAnsi="仿宋" w:eastAsia="仿宋" w:cs="仿宋"/>
          <w:kern w:val="0"/>
          <w:sz w:val="24"/>
        </w:rPr>
      </w:pPr>
      <w:r>
        <w:rPr>
          <w:rFonts w:hint="eastAsia" w:ascii="仿宋" w:hAnsi="仿宋" w:eastAsia="仿宋" w:cs="仿宋"/>
          <w:kern w:val="0"/>
          <w:sz w:val="24"/>
        </w:rPr>
        <w:t>3)近两年经营业绩（附件六）；</w:t>
      </w:r>
    </w:p>
    <w:p>
      <w:pPr>
        <w:autoSpaceDE w:val="0"/>
        <w:autoSpaceDN w:val="0"/>
        <w:adjustRightInd w:val="0"/>
        <w:spacing w:line="460" w:lineRule="exact"/>
        <w:ind w:right="246" w:firstLine="480" w:firstLineChars="200"/>
        <w:rPr>
          <w:rFonts w:hint="eastAsia" w:ascii="仿宋" w:hAnsi="仿宋" w:eastAsia="仿宋" w:cs="仿宋"/>
          <w:kern w:val="0"/>
          <w:sz w:val="24"/>
        </w:rPr>
      </w:pPr>
      <w:r>
        <w:rPr>
          <w:rFonts w:hint="eastAsia" w:ascii="仿宋" w:hAnsi="仿宋" w:eastAsia="仿宋" w:cs="仿宋"/>
          <w:kern w:val="0"/>
          <w:sz w:val="24"/>
        </w:rPr>
        <w:t>4)供应商认为需要加以说明的其他内容。</w:t>
      </w:r>
    </w:p>
    <w:p>
      <w:pPr>
        <w:autoSpaceDE w:val="0"/>
        <w:autoSpaceDN w:val="0"/>
        <w:adjustRightInd w:val="0"/>
        <w:spacing w:line="460" w:lineRule="exact"/>
        <w:ind w:right="246"/>
        <w:rPr>
          <w:rFonts w:hint="eastAsia" w:ascii="仿宋" w:hAnsi="仿宋" w:eastAsia="仿宋" w:cs="仿宋"/>
          <w:kern w:val="0"/>
          <w:sz w:val="24"/>
        </w:rPr>
      </w:pPr>
      <w:r>
        <w:rPr>
          <w:rFonts w:hint="eastAsia" w:ascii="仿宋" w:hAnsi="仿宋" w:eastAsia="仿宋" w:cs="仿宋"/>
          <w:kern w:val="0"/>
          <w:sz w:val="24"/>
        </w:rPr>
        <w:t xml:space="preserve"> (三)响应性文件装订</w:t>
      </w:r>
    </w:p>
    <w:p>
      <w:pPr>
        <w:autoSpaceDE w:val="0"/>
        <w:autoSpaceDN w:val="0"/>
        <w:adjustRightInd w:val="0"/>
        <w:spacing w:line="460" w:lineRule="exact"/>
        <w:ind w:left="41" w:right="6" w:firstLine="480"/>
        <w:rPr>
          <w:rFonts w:hint="eastAsia" w:ascii="仿宋" w:hAnsi="仿宋" w:eastAsia="仿宋" w:cs="仿宋"/>
          <w:kern w:val="0"/>
          <w:sz w:val="24"/>
        </w:rPr>
      </w:pPr>
      <w:r>
        <w:rPr>
          <w:rFonts w:hint="eastAsia" w:ascii="仿宋" w:hAnsi="仿宋" w:eastAsia="仿宋" w:cs="仿宋"/>
          <w:kern w:val="0"/>
          <w:sz w:val="24"/>
        </w:rPr>
        <w:t>供应商必须将响应文件（正本一份、副本五份）中的有关文件按文件组成顺序排列装订成册、编写页码，并在首页编制“报价文件目录”，正本胶装制作，副本拉杆制作。</w:t>
      </w:r>
    </w:p>
    <w:p>
      <w:pPr>
        <w:autoSpaceDE w:val="0"/>
        <w:autoSpaceDN w:val="0"/>
        <w:adjustRightInd w:val="0"/>
        <w:spacing w:line="460" w:lineRule="exact"/>
        <w:ind w:right="246"/>
        <w:rPr>
          <w:rFonts w:hint="eastAsia" w:ascii="仿宋" w:hAnsi="仿宋" w:eastAsia="仿宋" w:cs="仿宋"/>
          <w:kern w:val="0"/>
          <w:sz w:val="24"/>
        </w:rPr>
      </w:pPr>
      <w:r>
        <w:rPr>
          <w:rFonts w:hint="eastAsia" w:ascii="仿宋" w:hAnsi="仿宋" w:eastAsia="仿宋" w:cs="仿宋"/>
          <w:kern w:val="0"/>
          <w:sz w:val="24"/>
        </w:rPr>
        <w:t>(四)报价</w:t>
      </w:r>
    </w:p>
    <w:p>
      <w:pPr>
        <w:autoSpaceDE w:val="0"/>
        <w:autoSpaceDN w:val="0"/>
        <w:adjustRightInd w:val="0"/>
        <w:spacing w:line="460" w:lineRule="exact"/>
        <w:ind w:right="246" w:firstLine="480" w:firstLineChars="200"/>
        <w:rPr>
          <w:rFonts w:hint="eastAsia" w:ascii="仿宋" w:hAnsi="仿宋" w:eastAsia="仿宋" w:cs="仿宋"/>
          <w:kern w:val="0"/>
          <w:sz w:val="24"/>
        </w:rPr>
      </w:pPr>
      <w:r>
        <w:rPr>
          <w:rFonts w:hint="eastAsia" w:ascii="仿宋" w:hAnsi="仿宋" w:eastAsia="仿宋" w:cs="仿宋"/>
          <w:kern w:val="0"/>
          <w:sz w:val="24"/>
        </w:rPr>
        <w:t>1、本次报价非一次性报价。</w:t>
      </w:r>
    </w:p>
    <w:p>
      <w:pPr>
        <w:autoSpaceDE w:val="0"/>
        <w:autoSpaceDN w:val="0"/>
        <w:adjustRightInd w:val="0"/>
        <w:spacing w:line="460" w:lineRule="exact"/>
        <w:ind w:right="246" w:firstLine="480" w:firstLineChars="200"/>
        <w:rPr>
          <w:rFonts w:hint="eastAsia" w:ascii="仿宋" w:hAnsi="仿宋" w:eastAsia="仿宋" w:cs="仿宋"/>
          <w:kern w:val="0"/>
          <w:sz w:val="24"/>
        </w:rPr>
      </w:pPr>
      <w:r>
        <w:rPr>
          <w:rFonts w:hint="eastAsia" w:ascii="仿宋" w:hAnsi="仿宋" w:eastAsia="仿宋" w:cs="仿宋"/>
          <w:kern w:val="0"/>
          <w:sz w:val="24"/>
        </w:rPr>
        <w:t>2、报价币种为：人民币。</w:t>
      </w:r>
    </w:p>
    <w:p>
      <w:pPr>
        <w:autoSpaceDE w:val="0"/>
        <w:autoSpaceDN w:val="0"/>
        <w:adjustRightInd w:val="0"/>
        <w:spacing w:line="460" w:lineRule="exact"/>
        <w:ind w:right="246" w:firstLine="480" w:firstLineChars="200"/>
        <w:rPr>
          <w:rFonts w:hint="eastAsia" w:ascii="仿宋" w:hAnsi="仿宋" w:eastAsia="仿宋" w:cs="仿宋"/>
          <w:kern w:val="0"/>
          <w:sz w:val="24"/>
        </w:rPr>
      </w:pPr>
      <w:r>
        <w:rPr>
          <w:rFonts w:hint="eastAsia" w:ascii="仿宋" w:hAnsi="仿宋" w:eastAsia="仿宋" w:cs="仿宋"/>
          <w:kern w:val="0"/>
          <w:sz w:val="24"/>
        </w:rPr>
        <w:t>3、供应商在报价时只能提供一个方案，不允许提供选择性报价和不确定性报价。</w:t>
      </w:r>
    </w:p>
    <w:p>
      <w:pPr>
        <w:autoSpaceDE w:val="0"/>
        <w:autoSpaceDN w:val="0"/>
        <w:adjustRightInd w:val="0"/>
        <w:spacing w:line="460" w:lineRule="exact"/>
        <w:ind w:right="246" w:firstLine="480" w:firstLineChars="200"/>
        <w:rPr>
          <w:rFonts w:hint="eastAsia" w:ascii="仿宋" w:hAnsi="仿宋" w:eastAsia="仿宋" w:cs="仿宋"/>
          <w:kern w:val="0"/>
          <w:sz w:val="24"/>
        </w:rPr>
      </w:pPr>
      <w:r>
        <w:rPr>
          <w:rFonts w:hint="eastAsia" w:ascii="仿宋" w:hAnsi="仿宋" w:eastAsia="仿宋" w:cs="仿宋"/>
          <w:kern w:val="0"/>
          <w:sz w:val="24"/>
        </w:rPr>
        <w:t>4、单独密封的报价一览表与响应性文件明细表不一致的，以报价一览表为准。</w:t>
      </w:r>
    </w:p>
    <w:p>
      <w:pPr>
        <w:autoSpaceDE w:val="0"/>
        <w:autoSpaceDN w:val="0"/>
        <w:adjustRightInd w:val="0"/>
        <w:spacing w:line="460" w:lineRule="exact"/>
        <w:ind w:right="246" w:firstLine="480" w:firstLineChars="200"/>
        <w:rPr>
          <w:rFonts w:hint="eastAsia" w:ascii="仿宋" w:hAnsi="仿宋" w:eastAsia="仿宋" w:cs="仿宋"/>
          <w:kern w:val="0"/>
          <w:sz w:val="24"/>
        </w:rPr>
      </w:pPr>
      <w:r>
        <w:rPr>
          <w:rFonts w:hint="eastAsia" w:ascii="仿宋" w:hAnsi="仿宋" w:eastAsia="仿宋" w:cs="仿宋"/>
          <w:kern w:val="0"/>
          <w:sz w:val="24"/>
        </w:rPr>
        <w:t>5、供应商须提供分项单价和报价总价，如果单价和总价不符，以单价为准，但单价金额小数点有明显错误的除外。</w:t>
      </w:r>
    </w:p>
    <w:p>
      <w:pPr>
        <w:autoSpaceDE w:val="0"/>
        <w:autoSpaceDN w:val="0"/>
        <w:adjustRightInd w:val="0"/>
        <w:spacing w:line="460" w:lineRule="exact"/>
        <w:ind w:right="246" w:firstLine="480" w:firstLineChars="200"/>
        <w:rPr>
          <w:rFonts w:hint="eastAsia" w:ascii="仿宋" w:hAnsi="仿宋" w:eastAsia="仿宋" w:cs="仿宋"/>
          <w:kern w:val="0"/>
          <w:sz w:val="24"/>
        </w:rPr>
      </w:pPr>
      <w:r>
        <w:rPr>
          <w:rFonts w:hint="eastAsia" w:ascii="仿宋" w:hAnsi="仿宋" w:eastAsia="仿宋" w:cs="仿宋"/>
          <w:kern w:val="0"/>
          <w:sz w:val="24"/>
        </w:rPr>
        <w:t>6、供应商免费提供的项目，应先填写该项目的实际价格，并注明免费。此项不计入总报价。</w:t>
      </w:r>
    </w:p>
    <w:p>
      <w:pPr>
        <w:autoSpaceDE w:val="0"/>
        <w:autoSpaceDN w:val="0"/>
        <w:adjustRightInd w:val="0"/>
        <w:spacing w:line="460" w:lineRule="exact"/>
        <w:ind w:right="6"/>
        <w:rPr>
          <w:rFonts w:hint="eastAsia" w:ascii="仿宋" w:hAnsi="仿宋" w:eastAsia="仿宋" w:cs="仿宋"/>
          <w:kern w:val="0"/>
          <w:sz w:val="24"/>
        </w:rPr>
      </w:pPr>
      <w:r>
        <w:rPr>
          <w:rFonts w:hint="eastAsia" w:ascii="仿宋" w:hAnsi="仿宋" w:eastAsia="仿宋" w:cs="仿宋"/>
          <w:kern w:val="0"/>
          <w:sz w:val="24"/>
        </w:rPr>
        <w:t>(五)响应文件编写方式</w:t>
      </w:r>
    </w:p>
    <w:p>
      <w:pPr>
        <w:autoSpaceDE w:val="0"/>
        <w:autoSpaceDN w:val="0"/>
        <w:adjustRightInd w:val="0"/>
        <w:spacing w:line="460" w:lineRule="exact"/>
        <w:ind w:right="246" w:firstLine="480" w:firstLineChars="200"/>
        <w:rPr>
          <w:rFonts w:hint="eastAsia" w:ascii="仿宋" w:hAnsi="仿宋" w:eastAsia="仿宋" w:cs="仿宋"/>
          <w:kern w:val="0"/>
          <w:sz w:val="24"/>
        </w:rPr>
      </w:pPr>
      <w:r>
        <w:rPr>
          <w:rFonts w:hint="eastAsia" w:ascii="仿宋" w:hAnsi="仿宋" w:eastAsia="仿宋" w:cs="仿宋"/>
          <w:kern w:val="0"/>
          <w:sz w:val="24"/>
        </w:rPr>
        <w:t>1、响应文件正本和副本用A4幅面的纸张打印。</w:t>
      </w:r>
    </w:p>
    <w:p>
      <w:pPr>
        <w:autoSpaceDE w:val="0"/>
        <w:autoSpaceDN w:val="0"/>
        <w:adjustRightInd w:val="0"/>
        <w:spacing w:line="460" w:lineRule="exact"/>
        <w:ind w:right="246" w:firstLine="480" w:firstLineChars="200"/>
        <w:rPr>
          <w:rFonts w:hint="eastAsia" w:ascii="仿宋" w:hAnsi="仿宋" w:eastAsia="仿宋" w:cs="仿宋"/>
          <w:kern w:val="0"/>
          <w:sz w:val="24"/>
        </w:rPr>
      </w:pPr>
      <w:r>
        <w:rPr>
          <w:rFonts w:hint="eastAsia" w:ascii="仿宋" w:hAnsi="仿宋" w:eastAsia="仿宋" w:cs="仿宋"/>
          <w:kern w:val="0"/>
          <w:sz w:val="24"/>
        </w:rPr>
        <w:t>2、报价一览表用A4幅面，黑体小四号字体。</w:t>
      </w:r>
    </w:p>
    <w:p>
      <w:pPr>
        <w:autoSpaceDE w:val="0"/>
        <w:autoSpaceDN w:val="0"/>
        <w:adjustRightInd w:val="0"/>
        <w:spacing w:line="460" w:lineRule="exact"/>
        <w:ind w:right="246"/>
        <w:rPr>
          <w:rFonts w:hint="eastAsia" w:ascii="仿宋" w:hAnsi="仿宋" w:eastAsia="仿宋" w:cs="仿宋"/>
          <w:kern w:val="0"/>
          <w:sz w:val="24"/>
        </w:rPr>
      </w:pPr>
      <w:r>
        <w:rPr>
          <w:rFonts w:hint="eastAsia" w:ascii="仿宋" w:hAnsi="仿宋" w:eastAsia="仿宋" w:cs="仿宋"/>
          <w:kern w:val="0"/>
          <w:sz w:val="24"/>
        </w:rPr>
        <w:t>(六) 响应文件签署</w:t>
      </w:r>
    </w:p>
    <w:p>
      <w:pPr>
        <w:autoSpaceDE w:val="0"/>
        <w:autoSpaceDN w:val="0"/>
        <w:adjustRightInd w:val="0"/>
        <w:spacing w:line="460" w:lineRule="exact"/>
        <w:ind w:firstLine="480"/>
        <w:rPr>
          <w:rFonts w:hint="eastAsia" w:ascii="仿宋" w:hAnsi="仿宋" w:eastAsia="仿宋" w:cs="仿宋"/>
          <w:kern w:val="0"/>
          <w:sz w:val="24"/>
        </w:rPr>
      </w:pPr>
      <w:r>
        <w:rPr>
          <w:rFonts w:hint="eastAsia" w:ascii="仿宋" w:hAnsi="仿宋" w:eastAsia="仿宋" w:cs="仿宋"/>
          <w:kern w:val="0"/>
          <w:sz w:val="24"/>
        </w:rPr>
        <w:t>供应商代表必须按竞争性谈判文件的规定签署响应文件（正本、副本及各附件）、报价一览表，并在响应文件封面上加盖供应商公章。</w:t>
      </w:r>
    </w:p>
    <w:p>
      <w:pPr>
        <w:autoSpaceDE w:val="0"/>
        <w:autoSpaceDN w:val="0"/>
        <w:adjustRightInd w:val="0"/>
        <w:spacing w:line="460" w:lineRule="exact"/>
        <w:ind w:right="246"/>
        <w:rPr>
          <w:rFonts w:hint="eastAsia" w:ascii="仿宋" w:hAnsi="仿宋" w:eastAsia="仿宋" w:cs="仿宋"/>
          <w:kern w:val="0"/>
          <w:sz w:val="24"/>
        </w:rPr>
      </w:pPr>
      <w:r>
        <w:rPr>
          <w:rFonts w:hint="eastAsia" w:ascii="仿宋" w:hAnsi="仿宋" w:eastAsia="仿宋" w:cs="仿宋"/>
          <w:kern w:val="0"/>
          <w:sz w:val="24"/>
        </w:rPr>
        <w:t>(七)</w:t>
      </w:r>
      <w:r>
        <w:rPr>
          <w:rFonts w:hint="eastAsia" w:ascii="仿宋" w:hAnsi="仿宋" w:eastAsia="仿宋" w:cs="仿宋"/>
        </w:rPr>
        <w:t xml:space="preserve"> </w:t>
      </w:r>
      <w:r>
        <w:rPr>
          <w:rFonts w:hint="eastAsia" w:ascii="仿宋" w:hAnsi="仿宋" w:eastAsia="仿宋" w:cs="仿宋"/>
          <w:kern w:val="0"/>
          <w:sz w:val="24"/>
        </w:rPr>
        <w:t>响应文件密封和标记</w:t>
      </w:r>
    </w:p>
    <w:p>
      <w:pPr>
        <w:autoSpaceDE w:val="0"/>
        <w:autoSpaceDN w:val="0"/>
        <w:adjustRightInd w:val="0"/>
        <w:spacing w:line="4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1、供应商应准备六份响应文件，一份正本和五份副本，并在每一份响应文件上要注明“正本”或“副本”字样，一旦正本和副本有差异，以正本为准。</w:t>
      </w:r>
    </w:p>
    <w:p>
      <w:pPr>
        <w:autoSpaceDE w:val="0"/>
        <w:autoSpaceDN w:val="0"/>
        <w:adjustRightInd w:val="0"/>
        <w:spacing w:line="4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2、供应商应将响应文件正本、副本分开密封，并在封面明显处注明以下内容（密封件格式见附件）：</w:t>
      </w:r>
    </w:p>
    <w:p>
      <w:pPr>
        <w:autoSpaceDE w:val="0"/>
        <w:autoSpaceDN w:val="0"/>
        <w:adjustRightInd w:val="0"/>
        <w:spacing w:line="460" w:lineRule="exact"/>
        <w:ind w:right="216" w:firstLine="480" w:firstLineChars="200"/>
        <w:rPr>
          <w:rFonts w:hint="eastAsia" w:ascii="仿宋" w:hAnsi="仿宋" w:eastAsia="仿宋" w:cs="仿宋"/>
          <w:kern w:val="0"/>
          <w:sz w:val="24"/>
        </w:rPr>
      </w:pPr>
      <w:r>
        <w:rPr>
          <w:rFonts w:hint="eastAsia" w:ascii="仿宋" w:hAnsi="仿宋" w:eastAsia="仿宋" w:cs="仿宋"/>
          <w:kern w:val="0"/>
          <w:sz w:val="24"/>
        </w:rPr>
        <w:t>1)项目名称</w:t>
      </w:r>
    </w:p>
    <w:p>
      <w:pPr>
        <w:autoSpaceDE w:val="0"/>
        <w:autoSpaceDN w:val="0"/>
        <w:adjustRightInd w:val="0"/>
        <w:spacing w:line="460" w:lineRule="exact"/>
        <w:ind w:right="216" w:firstLine="480" w:firstLineChars="200"/>
        <w:rPr>
          <w:rFonts w:hint="eastAsia" w:ascii="仿宋" w:hAnsi="仿宋" w:eastAsia="仿宋" w:cs="仿宋"/>
          <w:kern w:val="0"/>
          <w:sz w:val="24"/>
        </w:rPr>
      </w:pPr>
      <w:r>
        <w:rPr>
          <w:rFonts w:hint="eastAsia" w:ascii="仿宋" w:hAnsi="仿宋" w:eastAsia="仿宋" w:cs="仿宋"/>
          <w:kern w:val="0"/>
          <w:sz w:val="24"/>
        </w:rPr>
        <w:t>2)正本或副本</w:t>
      </w:r>
    </w:p>
    <w:p>
      <w:pPr>
        <w:autoSpaceDE w:val="0"/>
        <w:autoSpaceDN w:val="0"/>
        <w:adjustRightInd w:val="0"/>
        <w:spacing w:line="460" w:lineRule="exact"/>
        <w:ind w:right="216" w:firstLine="480" w:firstLineChars="200"/>
        <w:rPr>
          <w:rFonts w:hint="eastAsia" w:ascii="仿宋" w:hAnsi="仿宋" w:eastAsia="仿宋" w:cs="仿宋"/>
          <w:kern w:val="0"/>
          <w:sz w:val="24"/>
        </w:rPr>
      </w:pPr>
      <w:r>
        <w:rPr>
          <w:rFonts w:hint="eastAsia" w:ascii="仿宋" w:hAnsi="仿宋" w:eastAsia="仿宋" w:cs="仿宋"/>
          <w:kern w:val="0"/>
          <w:sz w:val="24"/>
        </w:rPr>
        <w:t>3)供应商名称（加盖公章）、地址、邮编、电话、传真</w:t>
      </w:r>
    </w:p>
    <w:p>
      <w:pPr>
        <w:autoSpaceDE w:val="0"/>
        <w:autoSpaceDN w:val="0"/>
        <w:adjustRightInd w:val="0"/>
        <w:spacing w:line="460" w:lineRule="exact"/>
        <w:ind w:right="216" w:firstLine="480" w:firstLineChars="200"/>
        <w:rPr>
          <w:rFonts w:hint="eastAsia" w:ascii="仿宋" w:hAnsi="仿宋" w:eastAsia="仿宋" w:cs="仿宋"/>
          <w:kern w:val="0"/>
          <w:sz w:val="24"/>
        </w:rPr>
      </w:pPr>
      <w:r>
        <w:rPr>
          <w:rFonts w:hint="eastAsia" w:ascii="仿宋" w:hAnsi="仿宋" w:eastAsia="仿宋" w:cs="仿宋"/>
          <w:kern w:val="0"/>
          <w:sz w:val="24"/>
        </w:rPr>
        <w:t>4)所投包号清晰</w:t>
      </w:r>
    </w:p>
    <w:p>
      <w:pPr>
        <w:autoSpaceDE w:val="0"/>
        <w:autoSpaceDN w:val="0"/>
        <w:adjustRightInd w:val="0"/>
        <w:spacing w:line="460" w:lineRule="exact"/>
        <w:ind w:left="2" w:leftChars="1" w:right="6" w:firstLine="480" w:firstLineChars="200"/>
        <w:rPr>
          <w:rFonts w:hint="eastAsia" w:ascii="仿宋" w:hAnsi="仿宋" w:eastAsia="仿宋" w:cs="仿宋"/>
          <w:kern w:val="0"/>
          <w:sz w:val="24"/>
        </w:rPr>
      </w:pPr>
      <w:r>
        <w:rPr>
          <w:rFonts w:hint="eastAsia" w:ascii="仿宋" w:hAnsi="仿宋" w:eastAsia="仿宋" w:cs="仿宋"/>
          <w:kern w:val="0"/>
          <w:sz w:val="24"/>
        </w:rPr>
        <w:t>3、为方便公开唱价，请供应商</w:t>
      </w:r>
      <w:r>
        <w:rPr>
          <w:rFonts w:hint="eastAsia" w:ascii="仿宋" w:hAnsi="仿宋" w:eastAsia="仿宋" w:cs="仿宋"/>
          <w:b/>
          <w:kern w:val="0"/>
          <w:sz w:val="24"/>
          <w:u w:val="single"/>
        </w:rPr>
        <w:t>另外准备一份“报价一览表”单独密封在一个档案袋内，</w:t>
      </w:r>
      <w:r>
        <w:rPr>
          <w:rFonts w:hint="eastAsia" w:ascii="仿宋" w:hAnsi="仿宋" w:eastAsia="仿宋" w:cs="仿宋"/>
          <w:kern w:val="0"/>
          <w:sz w:val="24"/>
        </w:rPr>
        <w:t>与报价文件同时提交。在封面加盖单位公章并注明报价一览表、项目名称、供应商名称。</w:t>
      </w:r>
    </w:p>
    <w:p>
      <w:pPr>
        <w:autoSpaceDE w:val="0"/>
        <w:autoSpaceDN w:val="0"/>
        <w:adjustRightInd w:val="0"/>
        <w:spacing w:line="460" w:lineRule="exact"/>
        <w:ind w:left="241" w:leftChars="115" w:right="6" w:firstLine="240" w:firstLineChars="100"/>
        <w:rPr>
          <w:rFonts w:hint="eastAsia" w:ascii="仿宋" w:hAnsi="仿宋" w:eastAsia="仿宋" w:cs="仿宋"/>
          <w:kern w:val="0"/>
          <w:sz w:val="24"/>
        </w:rPr>
      </w:pPr>
      <w:r>
        <w:rPr>
          <w:rFonts w:hint="eastAsia" w:ascii="仿宋" w:hAnsi="仿宋" w:eastAsia="仿宋" w:cs="仿宋"/>
          <w:kern w:val="0"/>
          <w:sz w:val="24"/>
        </w:rPr>
        <w:t>4、每一密封件在封口处加盖供应商单位公章并注明“于  年  月  日  时   分之前不准启封”字样（格式详见附件）。</w:t>
      </w:r>
    </w:p>
    <w:p>
      <w:pPr>
        <w:autoSpaceDE w:val="0"/>
        <w:autoSpaceDN w:val="0"/>
        <w:adjustRightInd w:val="0"/>
        <w:spacing w:line="460" w:lineRule="exact"/>
        <w:ind w:right="246"/>
        <w:rPr>
          <w:rFonts w:hint="eastAsia" w:ascii="仿宋" w:hAnsi="仿宋" w:eastAsia="仿宋" w:cs="仿宋"/>
          <w:kern w:val="0"/>
          <w:sz w:val="24"/>
        </w:rPr>
      </w:pPr>
      <w:r>
        <w:rPr>
          <w:rFonts w:hint="eastAsia" w:ascii="仿宋" w:hAnsi="仿宋" w:eastAsia="仿宋" w:cs="仿宋"/>
          <w:kern w:val="0"/>
          <w:sz w:val="24"/>
        </w:rPr>
        <w:t xml:space="preserve"> (八)投标有效期</w:t>
      </w:r>
    </w:p>
    <w:p>
      <w:pPr>
        <w:autoSpaceDE w:val="0"/>
        <w:autoSpaceDN w:val="0"/>
        <w:adjustRightInd w:val="0"/>
        <w:spacing w:line="460" w:lineRule="exact"/>
        <w:ind w:left="13" w:leftChars="6" w:right="6" w:firstLine="480" w:firstLineChars="200"/>
        <w:rPr>
          <w:rFonts w:hint="eastAsia" w:ascii="仿宋" w:hAnsi="仿宋" w:eastAsia="仿宋" w:cs="仿宋"/>
          <w:kern w:val="0"/>
          <w:sz w:val="24"/>
        </w:rPr>
      </w:pPr>
      <w:r>
        <w:rPr>
          <w:rFonts w:hint="eastAsia" w:ascii="仿宋" w:hAnsi="仿宋" w:eastAsia="仿宋" w:cs="仿宋"/>
          <w:kern w:val="0"/>
          <w:sz w:val="24"/>
        </w:rPr>
        <w:t>1、从公开报价之日起，有效期为90日。报价函的有效期比本须知规定的有效期短的，将被称为非响应报价，将予以废标。</w:t>
      </w:r>
    </w:p>
    <w:p>
      <w:pPr>
        <w:autoSpaceDE w:val="0"/>
        <w:autoSpaceDN w:val="0"/>
        <w:adjustRightInd w:val="0"/>
        <w:spacing w:line="460" w:lineRule="exact"/>
        <w:ind w:left="13" w:leftChars="6" w:right="6" w:firstLine="480" w:firstLineChars="200"/>
        <w:rPr>
          <w:rFonts w:hint="eastAsia" w:ascii="仿宋" w:hAnsi="仿宋" w:eastAsia="仿宋" w:cs="仿宋"/>
          <w:kern w:val="0"/>
          <w:sz w:val="24"/>
        </w:rPr>
      </w:pPr>
      <w:r>
        <w:rPr>
          <w:rFonts w:hint="eastAsia" w:ascii="仿宋" w:hAnsi="仿宋" w:eastAsia="仿宋" w:cs="仿宋"/>
          <w:kern w:val="0"/>
          <w:sz w:val="24"/>
        </w:rPr>
        <w:t>2、特殊情况下，在投标有效期满之前，采购单位可以以书面形式要求供应商同意延长报价有效期。供应商可以书面形式拒绝或接受上述要求。同意延长报价有效期的供应商不得修改响应性文件的实质性内容。</w:t>
      </w:r>
    </w:p>
    <w:p>
      <w:pPr>
        <w:autoSpaceDE w:val="0"/>
        <w:autoSpaceDN w:val="0"/>
        <w:adjustRightInd w:val="0"/>
        <w:spacing w:line="460" w:lineRule="exact"/>
        <w:ind w:left="46" w:right="306"/>
        <w:rPr>
          <w:rFonts w:hint="eastAsia" w:ascii="仿宋" w:hAnsi="仿宋" w:eastAsia="仿宋" w:cs="仿宋"/>
          <w:b/>
          <w:kern w:val="0"/>
          <w:sz w:val="24"/>
        </w:rPr>
      </w:pPr>
      <w:r>
        <w:rPr>
          <w:rFonts w:hint="eastAsia" w:ascii="仿宋" w:hAnsi="仿宋" w:eastAsia="仿宋" w:cs="仿宋"/>
          <w:b/>
          <w:kern w:val="0"/>
          <w:sz w:val="24"/>
        </w:rPr>
        <w:t>四、报价文件递交</w:t>
      </w:r>
    </w:p>
    <w:p>
      <w:pPr>
        <w:autoSpaceDE w:val="0"/>
        <w:autoSpaceDN w:val="0"/>
        <w:adjustRightInd w:val="0"/>
        <w:spacing w:line="460" w:lineRule="exact"/>
        <w:ind w:left="46" w:right="306"/>
        <w:rPr>
          <w:rFonts w:hint="eastAsia" w:ascii="仿宋" w:hAnsi="仿宋" w:eastAsia="仿宋" w:cs="仿宋"/>
          <w:kern w:val="0"/>
          <w:sz w:val="24"/>
        </w:rPr>
      </w:pPr>
      <w:r>
        <w:rPr>
          <w:rFonts w:hint="eastAsia" w:ascii="仿宋" w:hAnsi="仿宋" w:eastAsia="仿宋" w:cs="仿宋"/>
          <w:kern w:val="0"/>
          <w:sz w:val="24"/>
        </w:rPr>
        <w:t>（一）响应文件递交时间和地点</w:t>
      </w:r>
    </w:p>
    <w:p>
      <w:pPr>
        <w:widowControl/>
        <w:spacing w:line="460" w:lineRule="exact"/>
        <w:ind w:firstLine="480"/>
        <w:jc w:val="left"/>
        <w:rPr>
          <w:rFonts w:hint="eastAsia" w:ascii="仿宋" w:hAnsi="仿宋" w:eastAsia="仿宋" w:cs="仿宋"/>
          <w:kern w:val="0"/>
          <w:sz w:val="24"/>
        </w:rPr>
      </w:pPr>
      <w:r>
        <w:rPr>
          <w:rFonts w:hint="eastAsia" w:ascii="仿宋" w:hAnsi="仿宋" w:eastAsia="仿宋" w:cs="仿宋"/>
          <w:kern w:val="0"/>
          <w:sz w:val="24"/>
        </w:rPr>
        <w:t>1、递交响应文件截止时间及地点：另行通知。</w:t>
      </w:r>
    </w:p>
    <w:p>
      <w:pPr>
        <w:autoSpaceDE w:val="0"/>
        <w:autoSpaceDN w:val="0"/>
        <w:adjustRightInd w:val="0"/>
        <w:spacing w:line="460" w:lineRule="exact"/>
        <w:ind w:left="267" w:leftChars="127" w:right="216" w:firstLine="240" w:firstLineChars="100"/>
        <w:rPr>
          <w:rFonts w:hint="eastAsia" w:ascii="仿宋" w:hAnsi="仿宋" w:eastAsia="仿宋" w:cs="仿宋"/>
          <w:kern w:val="0"/>
          <w:sz w:val="24"/>
        </w:rPr>
      </w:pPr>
      <w:r>
        <w:rPr>
          <w:rFonts w:hint="eastAsia" w:ascii="仿宋" w:hAnsi="仿宋" w:eastAsia="仿宋" w:cs="仿宋"/>
          <w:kern w:val="0"/>
          <w:sz w:val="24"/>
        </w:rPr>
        <w:t>2、供应商代表必须在报价截止时间前将响应文件送达指定地点。</w:t>
      </w:r>
    </w:p>
    <w:p>
      <w:pPr>
        <w:autoSpaceDE w:val="0"/>
        <w:autoSpaceDN w:val="0"/>
        <w:adjustRightInd w:val="0"/>
        <w:spacing w:line="460" w:lineRule="exact"/>
        <w:ind w:right="246" w:firstLine="480" w:firstLineChars="200"/>
        <w:rPr>
          <w:rFonts w:hint="eastAsia" w:ascii="仿宋" w:hAnsi="仿宋" w:eastAsia="仿宋" w:cs="仿宋"/>
          <w:kern w:val="0"/>
          <w:sz w:val="24"/>
        </w:rPr>
      </w:pPr>
      <w:r>
        <w:rPr>
          <w:rFonts w:hint="eastAsia" w:ascii="仿宋" w:hAnsi="仿宋" w:eastAsia="仿宋" w:cs="仿宋"/>
          <w:kern w:val="0"/>
          <w:sz w:val="24"/>
        </w:rPr>
        <w:t>3、采购单位将拒绝在截止时间后送达的响应文件。</w:t>
      </w:r>
    </w:p>
    <w:p>
      <w:pPr>
        <w:autoSpaceDE w:val="0"/>
        <w:autoSpaceDN w:val="0"/>
        <w:adjustRightInd w:val="0"/>
        <w:spacing w:line="460" w:lineRule="exact"/>
        <w:ind w:right="246"/>
        <w:rPr>
          <w:rFonts w:hint="eastAsia" w:ascii="仿宋" w:hAnsi="仿宋" w:eastAsia="仿宋" w:cs="仿宋"/>
          <w:b/>
          <w:kern w:val="0"/>
          <w:sz w:val="24"/>
        </w:rPr>
      </w:pPr>
      <w:r>
        <w:rPr>
          <w:rFonts w:hint="eastAsia" w:ascii="仿宋" w:hAnsi="仿宋" w:eastAsia="仿宋" w:cs="仿宋"/>
          <w:b/>
          <w:kern w:val="0"/>
          <w:sz w:val="24"/>
        </w:rPr>
        <w:t>五、公开报价与谈判</w:t>
      </w:r>
    </w:p>
    <w:p>
      <w:pPr>
        <w:autoSpaceDE w:val="0"/>
        <w:autoSpaceDN w:val="0"/>
        <w:adjustRightInd w:val="0"/>
        <w:spacing w:line="460" w:lineRule="exact"/>
        <w:ind w:right="246"/>
        <w:rPr>
          <w:rFonts w:hint="eastAsia" w:ascii="仿宋" w:hAnsi="仿宋" w:eastAsia="仿宋" w:cs="仿宋"/>
          <w:kern w:val="0"/>
          <w:sz w:val="24"/>
        </w:rPr>
      </w:pPr>
      <w:r>
        <w:rPr>
          <w:rFonts w:hint="eastAsia" w:ascii="仿宋" w:hAnsi="仿宋" w:eastAsia="仿宋" w:cs="仿宋"/>
          <w:kern w:val="0"/>
          <w:sz w:val="24"/>
        </w:rPr>
        <w:t>（一）公开报价</w:t>
      </w:r>
    </w:p>
    <w:p>
      <w:pPr>
        <w:autoSpaceDE w:val="0"/>
        <w:autoSpaceDN w:val="0"/>
        <w:adjustRightInd w:val="0"/>
        <w:spacing w:line="460" w:lineRule="exact"/>
        <w:ind w:right="6" w:firstLine="480" w:firstLineChars="200"/>
        <w:rPr>
          <w:rFonts w:hint="eastAsia" w:ascii="仿宋" w:hAnsi="仿宋" w:eastAsia="仿宋" w:cs="仿宋"/>
          <w:kern w:val="0"/>
          <w:sz w:val="24"/>
        </w:rPr>
      </w:pPr>
      <w:r>
        <w:rPr>
          <w:rFonts w:hint="eastAsia" w:ascii="仿宋" w:hAnsi="仿宋" w:eastAsia="仿宋" w:cs="仿宋"/>
          <w:kern w:val="0"/>
          <w:sz w:val="24"/>
        </w:rPr>
        <w:t>1、公开报价时，由供应商和监督人员检查响应文件的密封情况，对响应文件的密封情况进行监督。</w:t>
      </w:r>
    </w:p>
    <w:p>
      <w:pPr>
        <w:autoSpaceDE w:val="0"/>
        <w:autoSpaceDN w:val="0"/>
        <w:adjustRightInd w:val="0"/>
        <w:spacing w:line="460" w:lineRule="exact"/>
        <w:ind w:right="6" w:firstLine="480" w:firstLineChars="200"/>
        <w:rPr>
          <w:rFonts w:hint="eastAsia" w:ascii="仿宋" w:hAnsi="仿宋" w:eastAsia="仿宋" w:cs="仿宋"/>
          <w:kern w:val="0"/>
          <w:sz w:val="24"/>
        </w:rPr>
      </w:pPr>
      <w:r>
        <w:rPr>
          <w:rFonts w:hint="eastAsia" w:ascii="仿宋" w:hAnsi="仿宋" w:eastAsia="仿宋" w:cs="仿宋"/>
          <w:kern w:val="0"/>
          <w:sz w:val="24"/>
        </w:rPr>
        <w:t>3、工作人员当众拆启响应文件，唱价员宣读供应商名称、报价和其它主要内容。</w:t>
      </w:r>
    </w:p>
    <w:p>
      <w:pPr>
        <w:autoSpaceDE w:val="0"/>
        <w:autoSpaceDN w:val="0"/>
        <w:adjustRightInd w:val="0"/>
        <w:spacing w:line="460" w:lineRule="exact"/>
        <w:ind w:right="6" w:firstLine="480" w:firstLineChars="200"/>
        <w:rPr>
          <w:rFonts w:hint="eastAsia" w:ascii="仿宋" w:hAnsi="仿宋" w:eastAsia="仿宋" w:cs="仿宋"/>
          <w:kern w:val="0"/>
          <w:sz w:val="24"/>
        </w:rPr>
      </w:pPr>
      <w:r>
        <w:rPr>
          <w:rFonts w:hint="eastAsia" w:ascii="仿宋" w:hAnsi="仿宋" w:eastAsia="仿宋" w:cs="仿宋"/>
          <w:kern w:val="0"/>
          <w:sz w:val="24"/>
        </w:rPr>
        <w:t>4、记录员将唱价内容分项记录。</w:t>
      </w:r>
    </w:p>
    <w:p>
      <w:pPr>
        <w:autoSpaceDE w:val="0"/>
        <w:autoSpaceDN w:val="0"/>
        <w:adjustRightInd w:val="0"/>
        <w:spacing w:line="460" w:lineRule="exact"/>
        <w:ind w:right="246"/>
        <w:rPr>
          <w:rFonts w:hint="eastAsia" w:ascii="仿宋" w:hAnsi="仿宋" w:eastAsia="仿宋" w:cs="仿宋"/>
          <w:kern w:val="0"/>
          <w:sz w:val="24"/>
        </w:rPr>
      </w:pPr>
      <w:r>
        <w:rPr>
          <w:rFonts w:hint="eastAsia" w:ascii="仿宋" w:hAnsi="仿宋" w:eastAsia="仿宋" w:cs="仿宋"/>
          <w:kern w:val="0"/>
          <w:sz w:val="24"/>
        </w:rPr>
        <w:t>（二）谈判小组</w:t>
      </w:r>
    </w:p>
    <w:p>
      <w:pPr>
        <w:autoSpaceDE w:val="0"/>
        <w:autoSpaceDN w:val="0"/>
        <w:adjustRightInd w:val="0"/>
        <w:spacing w:line="460" w:lineRule="exact"/>
        <w:ind w:right="6" w:firstLine="480" w:firstLineChars="200"/>
        <w:rPr>
          <w:rFonts w:hint="eastAsia" w:ascii="仿宋" w:hAnsi="仿宋" w:eastAsia="仿宋" w:cs="仿宋"/>
          <w:kern w:val="0"/>
          <w:sz w:val="24"/>
        </w:rPr>
      </w:pPr>
      <w:r>
        <w:rPr>
          <w:rFonts w:hint="eastAsia" w:ascii="仿宋" w:hAnsi="仿宋" w:eastAsia="仿宋" w:cs="仿宋"/>
          <w:kern w:val="0"/>
          <w:sz w:val="24"/>
        </w:rPr>
        <w:t>采购单位将根据本项目的特点组建耗材管理小组（谈判小组），其成员由采购人代表、有关技术、经济等方面的专家等三人以上单数组成，其中经济、技术等方面的专家不得少于成员总数的三分之二，谈判小组负责对响应文件进行审查、质疑、评审，确定入围供应商、成交人。</w:t>
      </w:r>
    </w:p>
    <w:p>
      <w:pPr>
        <w:autoSpaceDE w:val="0"/>
        <w:autoSpaceDN w:val="0"/>
        <w:adjustRightInd w:val="0"/>
        <w:spacing w:line="460" w:lineRule="exact"/>
        <w:ind w:right="246"/>
        <w:rPr>
          <w:rFonts w:hint="eastAsia" w:ascii="仿宋" w:hAnsi="仿宋" w:eastAsia="仿宋" w:cs="仿宋"/>
          <w:kern w:val="0"/>
          <w:sz w:val="24"/>
        </w:rPr>
      </w:pPr>
      <w:r>
        <w:rPr>
          <w:rFonts w:hint="eastAsia" w:ascii="仿宋" w:hAnsi="仿宋" w:eastAsia="仿宋" w:cs="仿宋"/>
          <w:kern w:val="0"/>
          <w:sz w:val="24"/>
        </w:rPr>
        <w:t>（三）谈判小组根据评审办法对供应商进行综合分析和比较：</w:t>
      </w:r>
    </w:p>
    <w:p>
      <w:pPr>
        <w:autoSpaceDE w:val="0"/>
        <w:autoSpaceDN w:val="0"/>
        <w:adjustRightInd w:val="0"/>
        <w:spacing w:line="460" w:lineRule="exact"/>
        <w:ind w:right="6"/>
        <w:rPr>
          <w:rFonts w:hint="eastAsia" w:ascii="仿宋" w:hAnsi="仿宋" w:eastAsia="仿宋" w:cs="仿宋"/>
          <w:kern w:val="0"/>
          <w:sz w:val="24"/>
        </w:rPr>
      </w:pPr>
      <w:r>
        <w:rPr>
          <w:rFonts w:hint="eastAsia" w:ascii="仿宋" w:hAnsi="仿宋" w:eastAsia="仿宋" w:cs="仿宋"/>
          <w:kern w:val="0"/>
          <w:sz w:val="24"/>
        </w:rPr>
        <w:t>（四）编写评审报告。评审报告是谈判小组根据全体评标成员签字的原始评标记录和评标结果编写的报告。</w:t>
      </w:r>
    </w:p>
    <w:p>
      <w:pPr>
        <w:spacing w:line="460" w:lineRule="exact"/>
        <w:rPr>
          <w:rFonts w:hint="eastAsia" w:ascii="仿宋" w:hAnsi="仿宋" w:eastAsia="仿宋" w:cs="仿宋"/>
        </w:rPr>
      </w:pPr>
      <w:r>
        <w:rPr>
          <w:rFonts w:hint="eastAsia" w:ascii="仿宋" w:hAnsi="仿宋" w:eastAsia="仿宋" w:cs="仿宋"/>
          <w:sz w:val="24"/>
        </w:rPr>
        <w:t>（五） 谈判过程的保密。</w:t>
      </w:r>
    </w:p>
    <w:p>
      <w:pPr>
        <w:spacing w:line="460" w:lineRule="exact"/>
        <w:ind w:firstLine="480" w:firstLineChars="200"/>
        <w:rPr>
          <w:rFonts w:hint="eastAsia" w:ascii="仿宋" w:hAnsi="仿宋" w:eastAsia="仿宋" w:cs="仿宋"/>
          <w:color w:val="000000"/>
          <w:sz w:val="24"/>
        </w:rPr>
      </w:pPr>
      <w:r>
        <w:rPr>
          <w:rFonts w:hint="eastAsia" w:ascii="仿宋" w:hAnsi="仿宋" w:eastAsia="仿宋" w:cs="仿宋"/>
          <w:sz w:val="24"/>
        </w:rPr>
        <w:t>1、</w:t>
      </w:r>
      <w:r>
        <w:rPr>
          <w:rFonts w:hint="eastAsia" w:ascii="仿宋" w:hAnsi="仿宋" w:eastAsia="仿宋" w:cs="仿宋"/>
          <w:color w:val="000000"/>
          <w:sz w:val="24"/>
        </w:rPr>
        <w:t>开标后，直到授予供应商合同止，凡属于审查、澄清、评价、比较响应文件和成交意向等有关信息，均不得泄露给供应商或与评标工作无关的人员；</w:t>
      </w:r>
    </w:p>
    <w:p>
      <w:pPr>
        <w:spacing w:line="46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rPr>
        <w:t>2、供应商不得探听上述信息，不得以任何行为影响谈判过程，否则其响应性文件将被作为无效标处理；</w:t>
      </w:r>
    </w:p>
    <w:p>
      <w:pPr>
        <w:spacing w:line="46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rPr>
        <w:t>3、在谈判期间，采购单位将指定联络员与供应商联络。</w:t>
      </w:r>
    </w:p>
    <w:p>
      <w:pPr>
        <w:tabs>
          <w:tab w:val="left" w:pos="3075"/>
        </w:tabs>
        <w:spacing w:line="460" w:lineRule="exact"/>
        <w:jc w:val="left"/>
        <w:rPr>
          <w:rFonts w:hint="eastAsia" w:ascii="仿宋" w:hAnsi="仿宋" w:eastAsia="仿宋" w:cs="仿宋"/>
          <w:sz w:val="24"/>
        </w:rPr>
      </w:pPr>
      <w:r>
        <w:rPr>
          <w:rFonts w:hint="eastAsia" w:ascii="仿宋" w:hAnsi="仿宋" w:eastAsia="仿宋" w:cs="仿宋"/>
          <w:sz w:val="24"/>
        </w:rPr>
        <w:t>（六）在招标采购中，有下列情形（政府采购法第三十六条第一款第二至第四项）之一者，作废标处理。</w:t>
      </w:r>
    </w:p>
    <w:p>
      <w:pPr>
        <w:tabs>
          <w:tab w:val="left" w:pos="900"/>
        </w:tabs>
        <w:autoSpaceDE w:val="0"/>
        <w:autoSpaceDN w:val="0"/>
        <w:adjustRightInd w:val="0"/>
        <w:spacing w:line="460" w:lineRule="exact"/>
        <w:ind w:right="286" w:firstLine="480" w:firstLineChars="200"/>
        <w:rPr>
          <w:rFonts w:hint="eastAsia" w:ascii="仿宋" w:hAnsi="仿宋" w:eastAsia="仿宋" w:cs="仿宋"/>
          <w:color w:val="000000"/>
          <w:sz w:val="24"/>
        </w:rPr>
      </w:pPr>
      <w:r>
        <w:rPr>
          <w:rFonts w:hint="eastAsia" w:ascii="仿宋" w:hAnsi="仿宋" w:eastAsia="仿宋" w:cs="仿宋"/>
          <w:color w:val="000000"/>
          <w:sz w:val="24"/>
        </w:rPr>
        <w:t>1、符合专业条件的供应商或者对竞争性谈判文件作实质响应的供应商不足3家的；</w:t>
      </w:r>
    </w:p>
    <w:p>
      <w:pPr>
        <w:tabs>
          <w:tab w:val="left" w:pos="900"/>
        </w:tabs>
        <w:autoSpaceDE w:val="0"/>
        <w:autoSpaceDN w:val="0"/>
        <w:adjustRightInd w:val="0"/>
        <w:spacing w:line="460" w:lineRule="exact"/>
        <w:ind w:left="479" w:leftChars="228" w:right="286"/>
        <w:rPr>
          <w:rFonts w:hint="eastAsia" w:ascii="仿宋" w:hAnsi="仿宋" w:eastAsia="仿宋" w:cs="仿宋"/>
          <w:color w:val="000000"/>
          <w:sz w:val="24"/>
        </w:rPr>
      </w:pPr>
      <w:r>
        <w:rPr>
          <w:rFonts w:hint="eastAsia" w:ascii="仿宋" w:hAnsi="仿宋" w:eastAsia="仿宋" w:cs="仿宋"/>
          <w:color w:val="000000"/>
          <w:sz w:val="24"/>
        </w:rPr>
        <w:t>2、出现影响采购公正的违法、违规行为的；</w:t>
      </w:r>
    </w:p>
    <w:p>
      <w:pPr>
        <w:tabs>
          <w:tab w:val="left" w:pos="900"/>
        </w:tabs>
        <w:autoSpaceDE w:val="0"/>
        <w:autoSpaceDN w:val="0"/>
        <w:adjustRightInd w:val="0"/>
        <w:spacing w:line="460" w:lineRule="exact"/>
        <w:ind w:left="479" w:leftChars="228" w:right="286"/>
        <w:rPr>
          <w:rFonts w:hint="eastAsia" w:ascii="仿宋" w:hAnsi="仿宋" w:eastAsia="仿宋" w:cs="仿宋"/>
          <w:color w:val="000000"/>
          <w:sz w:val="24"/>
        </w:rPr>
      </w:pPr>
      <w:r>
        <w:rPr>
          <w:rFonts w:hint="eastAsia" w:ascii="仿宋" w:hAnsi="仿宋" w:eastAsia="仿宋" w:cs="仿宋"/>
          <w:color w:val="000000"/>
          <w:sz w:val="24"/>
        </w:rPr>
        <w:t>3、供应商的报价均超过了采购预算，采购人不能支付的；</w:t>
      </w:r>
    </w:p>
    <w:p>
      <w:pPr>
        <w:tabs>
          <w:tab w:val="left" w:pos="900"/>
        </w:tabs>
        <w:autoSpaceDE w:val="0"/>
        <w:autoSpaceDN w:val="0"/>
        <w:adjustRightInd w:val="0"/>
        <w:spacing w:line="460" w:lineRule="exact"/>
        <w:ind w:left="479" w:leftChars="228" w:right="286"/>
        <w:rPr>
          <w:rFonts w:hint="eastAsia" w:ascii="仿宋" w:hAnsi="仿宋" w:eastAsia="仿宋" w:cs="仿宋"/>
          <w:color w:val="000000"/>
          <w:sz w:val="24"/>
        </w:rPr>
      </w:pPr>
      <w:r>
        <w:rPr>
          <w:rFonts w:hint="eastAsia" w:ascii="仿宋" w:hAnsi="仿宋" w:eastAsia="仿宋" w:cs="仿宋"/>
          <w:color w:val="000000"/>
          <w:sz w:val="24"/>
        </w:rPr>
        <w:t>4、因重大变故，采购任务取消的。</w:t>
      </w:r>
    </w:p>
    <w:p>
      <w:pPr>
        <w:tabs>
          <w:tab w:val="left" w:pos="3075"/>
        </w:tabs>
        <w:spacing w:line="460" w:lineRule="exact"/>
        <w:jc w:val="left"/>
        <w:rPr>
          <w:rFonts w:hint="eastAsia" w:ascii="仿宋" w:hAnsi="仿宋" w:eastAsia="仿宋" w:cs="仿宋"/>
          <w:color w:val="000000"/>
          <w:sz w:val="24"/>
        </w:rPr>
      </w:pPr>
      <w:r>
        <w:rPr>
          <w:rFonts w:hint="eastAsia" w:ascii="仿宋" w:hAnsi="仿宋" w:eastAsia="仿宋" w:cs="仿宋"/>
          <w:sz w:val="24"/>
        </w:rPr>
        <w:t>（七）</w:t>
      </w:r>
      <w:r>
        <w:rPr>
          <w:rFonts w:hint="eastAsia" w:ascii="仿宋" w:hAnsi="仿宋" w:eastAsia="仿宋" w:cs="仿宋"/>
          <w:kern w:val="0"/>
          <w:sz w:val="24"/>
        </w:rPr>
        <w:t>无效报价</w:t>
      </w:r>
    </w:p>
    <w:p>
      <w:pPr>
        <w:autoSpaceDE w:val="0"/>
        <w:autoSpaceDN w:val="0"/>
        <w:adjustRightInd w:val="0"/>
        <w:spacing w:line="460" w:lineRule="exact"/>
        <w:ind w:right="6" w:firstLine="480" w:firstLineChars="200"/>
        <w:rPr>
          <w:rFonts w:hint="eastAsia" w:ascii="仿宋" w:hAnsi="仿宋" w:eastAsia="仿宋" w:cs="仿宋"/>
          <w:kern w:val="0"/>
          <w:sz w:val="24"/>
        </w:rPr>
      </w:pPr>
      <w:r>
        <w:rPr>
          <w:rFonts w:hint="eastAsia" w:ascii="仿宋" w:hAnsi="仿宋" w:eastAsia="仿宋" w:cs="仿宋"/>
          <w:kern w:val="0"/>
          <w:sz w:val="24"/>
        </w:rPr>
        <w:t>供应商有下列情形之一，其报价将被视为无效报价，采购单位将严格按照《中华人民共和国政府采购法》和《中华人民共和国招标投标法》及相关法律、法规及规章制度的规定行使权利。供应商给采购单位及采购人造成损失的，采购单位及采购人有索赔的权利，供应商应予以赔偿。</w:t>
      </w:r>
    </w:p>
    <w:p>
      <w:pPr>
        <w:tabs>
          <w:tab w:val="left" w:pos="3075"/>
        </w:tabs>
        <w:spacing w:line="460" w:lineRule="exact"/>
        <w:ind w:firstLine="480" w:firstLineChars="200"/>
        <w:jc w:val="left"/>
        <w:rPr>
          <w:rFonts w:hint="eastAsia" w:ascii="仿宋" w:hAnsi="仿宋" w:eastAsia="仿宋" w:cs="仿宋"/>
          <w:kern w:val="0"/>
          <w:sz w:val="24"/>
        </w:rPr>
      </w:pPr>
      <w:r>
        <w:rPr>
          <w:rFonts w:hint="eastAsia" w:ascii="仿宋" w:hAnsi="仿宋" w:eastAsia="仿宋" w:cs="仿宋"/>
          <w:kern w:val="0"/>
          <w:sz w:val="24"/>
        </w:rPr>
        <w:t>1、未在规定的投标截止时间未能递交响应文件；</w:t>
      </w:r>
    </w:p>
    <w:p>
      <w:pPr>
        <w:tabs>
          <w:tab w:val="left" w:pos="3075"/>
        </w:tabs>
        <w:spacing w:line="460" w:lineRule="exact"/>
        <w:ind w:firstLine="480" w:firstLineChars="200"/>
        <w:jc w:val="left"/>
        <w:rPr>
          <w:rFonts w:hint="eastAsia" w:ascii="仿宋" w:hAnsi="仿宋" w:eastAsia="仿宋" w:cs="仿宋"/>
          <w:kern w:val="0"/>
          <w:sz w:val="24"/>
        </w:rPr>
      </w:pPr>
      <w:r>
        <w:rPr>
          <w:rFonts w:hint="eastAsia" w:ascii="仿宋" w:hAnsi="仿宋" w:eastAsia="仿宋" w:cs="仿宋"/>
          <w:kern w:val="0"/>
          <w:sz w:val="24"/>
        </w:rPr>
        <w:t>2、供应商在报价有效期内撤回报价；</w:t>
      </w:r>
    </w:p>
    <w:p>
      <w:pPr>
        <w:tabs>
          <w:tab w:val="left" w:pos="3075"/>
        </w:tabs>
        <w:spacing w:line="460" w:lineRule="exact"/>
        <w:ind w:firstLine="480" w:firstLineChars="200"/>
        <w:jc w:val="left"/>
        <w:rPr>
          <w:rFonts w:hint="eastAsia" w:ascii="仿宋" w:hAnsi="仿宋" w:eastAsia="仿宋" w:cs="仿宋"/>
          <w:kern w:val="0"/>
          <w:sz w:val="24"/>
        </w:rPr>
      </w:pPr>
      <w:r>
        <w:rPr>
          <w:rFonts w:hint="eastAsia" w:ascii="仿宋" w:hAnsi="仿宋" w:eastAsia="仿宋" w:cs="仿宋"/>
          <w:kern w:val="0"/>
          <w:sz w:val="24"/>
        </w:rPr>
        <w:t>3、未按照竞争性谈判文件要求制作的响应文件，未按竞争性谈判文件要求密封和加盖供应商公章的响应；</w:t>
      </w:r>
    </w:p>
    <w:p>
      <w:pPr>
        <w:tabs>
          <w:tab w:val="left" w:pos="3075"/>
        </w:tabs>
        <w:spacing w:line="460" w:lineRule="exact"/>
        <w:ind w:firstLine="480" w:firstLineChars="200"/>
        <w:jc w:val="left"/>
        <w:rPr>
          <w:rFonts w:hint="eastAsia" w:ascii="仿宋" w:hAnsi="仿宋" w:eastAsia="仿宋" w:cs="仿宋"/>
          <w:kern w:val="0"/>
          <w:sz w:val="24"/>
        </w:rPr>
      </w:pPr>
      <w:r>
        <w:rPr>
          <w:rFonts w:hint="eastAsia" w:ascii="仿宋" w:hAnsi="仿宋" w:eastAsia="仿宋" w:cs="仿宋"/>
          <w:kern w:val="0"/>
          <w:sz w:val="24"/>
        </w:rPr>
        <w:t>4、对竞争性谈判文件未做出实质性响应，货物技术参数不符合谈判文件要求。</w:t>
      </w:r>
    </w:p>
    <w:p>
      <w:pPr>
        <w:autoSpaceDE w:val="0"/>
        <w:autoSpaceDN w:val="0"/>
        <w:adjustRightInd w:val="0"/>
        <w:spacing w:line="460" w:lineRule="exact"/>
        <w:ind w:right="246" w:firstLine="480" w:firstLineChars="200"/>
        <w:rPr>
          <w:rFonts w:hint="eastAsia" w:ascii="仿宋" w:hAnsi="仿宋" w:eastAsia="仿宋" w:cs="仿宋"/>
          <w:kern w:val="0"/>
          <w:sz w:val="24"/>
        </w:rPr>
      </w:pPr>
      <w:r>
        <w:rPr>
          <w:rFonts w:hint="eastAsia" w:ascii="仿宋" w:hAnsi="仿宋" w:eastAsia="仿宋" w:cs="仿宋"/>
          <w:kern w:val="0"/>
          <w:sz w:val="24"/>
        </w:rPr>
        <w:t>5、供应商不具备竞争性谈判文件中规定的资格要求；或提供的有关资格、资质证明文件不真实或提供虚假证明材料(包括资质证明、业绩、性能、生产厂家等)；</w:t>
      </w:r>
    </w:p>
    <w:p>
      <w:pPr>
        <w:tabs>
          <w:tab w:val="left" w:pos="3075"/>
        </w:tabs>
        <w:spacing w:line="460" w:lineRule="exact"/>
        <w:ind w:firstLine="480" w:firstLineChars="200"/>
        <w:jc w:val="left"/>
        <w:rPr>
          <w:rFonts w:hint="eastAsia" w:ascii="仿宋" w:hAnsi="仿宋" w:eastAsia="仿宋" w:cs="仿宋"/>
          <w:kern w:val="0"/>
          <w:sz w:val="24"/>
        </w:rPr>
      </w:pPr>
      <w:r>
        <w:rPr>
          <w:rFonts w:hint="eastAsia" w:ascii="仿宋" w:hAnsi="仿宋" w:eastAsia="仿宋" w:cs="仿宋"/>
          <w:kern w:val="0"/>
          <w:sz w:val="24"/>
        </w:rPr>
        <w:t>6、不符合法律法规和竞争性谈判文件中规定的实质性要求的。</w:t>
      </w:r>
    </w:p>
    <w:p>
      <w:pPr>
        <w:autoSpaceDE w:val="0"/>
        <w:autoSpaceDN w:val="0"/>
        <w:adjustRightInd w:val="0"/>
        <w:spacing w:line="460" w:lineRule="exact"/>
        <w:ind w:right="246"/>
        <w:rPr>
          <w:rFonts w:hint="eastAsia" w:ascii="仿宋" w:hAnsi="仿宋" w:eastAsia="仿宋" w:cs="仿宋"/>
          <w:b/>
          <w:kern w:val="0"/>
          <w:sz w:val="24"/>
        </w:rPr>
      </w:pPr>
      <w:r>
        <w:rPr>
          <w:rFonts w:hint="eastAsia" w:ascii="仿宋" w:hAnsi="仿宋" w:eastAsia="仿宋" w:cs="仿宋"/>
          <w:b/>
          <w:kern w:val="0"/>
          <w:sz w:val="24"/>
        </w:rPr>
        <w:t>六、解释权</w:t>
      </w:r>
    </w:p>
    <w:p>
      <w:pPr>
        <w:autoSpaceDE w:val="0"/>
        <w:autoSpaceDN w:val="0"/>
        <w:adjustRightInd w:val="0"/>
        <w:spacing w:line="460" w:lineRule="exact"/>
        <w:ind w:firstLine="480"/>
        <w:rPr>
          <w:rFonts w:hint="eastAsia" w:ascii="仿宋" w:hAnsi="仿宋" w:eastAsia="仿宋" w:cs="仿宋"/>
          <w:kern w:val="0"/>
          <w:sz w:val="24"/>
        </w:rPr>
      </w:pPr>
      <w:r>
        <w:rPr>
          <w:rFonts w:hint="eastAsia" w:ascii="仿宋" w:hAnsi="仿宋" w:eastAsia="仿宋" w:cs="仿宋"/>
          <w:kern w:val="0"/>
          <w:sz w:val="24"/>
        </w:rPr>
        <w:t>本谈判文件的最终解释权归采购单位，当对一个问题有多种解释时以采购单位的书面解释为准。谈判文件未做须知明示，而又有相关法律、法规规定的，采购单位对此所做解释以相关的法律、法规规定为依据。</w:t>
      </w:r>
    </w:p>
    <w:p>
      <w:pPr>
        <w:autoSpaceDE w:val="0"/>
        <w:autoSpaceDN w:val="0"/>
        <w:adjustRightInd w:val="0"/>
        <w:spacing w:line="460" w:lineRule="exact"/>
        <w:rPr>
          <w:rFonts w:hint="eastAsia" w:ascii="仿宋" w:hAnsi="仿宋" w:eastAsia="仿宋" w:cs="仿宋"/>
          <w:kern w:val="0"/>
          <w:sz w:val="24"/>
        </w:rPr>
      </w:pPr>
      <w:r>
        <w:rPr>
          <w:rFonts w:hint="eastAsia" w:ascii="仿宋" w:hAnsi="仿宋" w:eastAsia="仿宋" w:cs="仿宋"/>
          <w:b/>
          <w:kern w:val="0"/>
          <w:sz w:val="24"/>
        </w:rPr>
        <w:t>七、成交人履约的监督以及成交人违约罚则</w:t>
      </w:r>
    </w:p>
    <w:p>
      <w:pPr>
        <w:autoSpaceDE w:val="0"/>
        <w:autoSpaceDN w:val="0"/>
        <w:adjustRightInd w:val="0"/>
        <w:spacing w:line="460" w:lineRule="exact"/>
        <w:ind w:firstLine="480"/>
        <w:rPr>
          <w:rFonts w:hint="eastAsia" w:ascii="仿宋" w:hAnsi="仿宋" w:eastAsia="仿宋" w:cs="仿宋"/>
          <w:kern w:val="0"/>
          <w:sz w:val="24"/>
        </w:rPr>
      </w:pPr>
      <w:r>
        <w:rPr>
          <w:rFonts w:hint="eastAsia" w:ascii="仿宋" w:hAnsi="仿宋" w:eastAsia="仿宋" w:cs="仿宋"/>
          <w:kern w:val="0"/>
          <w:sz w:val="24"/>
        </w:rPr>
        <w:t>（一）成交人有下列情形之一时成交无效，并列入不良行为记录名单，在一至三年内禁止参加医院采购活动。</w:t>
      </w:r>
    </w:p>
    <w:p>
      <w:pPr>
        <w:autoSpaceDE w:val="0"/>
        <w:autoSpaceDN w:val="0"/>
        <w:adjustRightInd w:val="0"/>
        <w:spacing w:line="460" w:lineRule="exact"/>
        <w:ind w:firstLine="480"/>
        <w:rPr>
          <w:rFonts w:hint="eastAsia" w:ascii="仿宋" w:hAnsi="仿宋" w:eastAsia="仿宋" w:cs="仿宋"/>
          <w:kern w:val="0"/>
          <w:sz w:val="24"/>
        </w:rPr>
      </w:pPr>
      <w:r>
        <w:rPr>
          <w:rFonts w:hint="eastAsia" w:ascii="仿宋" w:hAnsi="仿宋" w:eastAsia="仿宋" w:cs="仿宋"/>
          <w:kern w:val="0"/>
          <w:sz w:val="24"/>
        </w:rPr>
        <w:t xml:space="preserve">1、提供虚假材料谋取成交的； </w:t>
      </w:r>
    </w:p>
    <w:p>
      <w:pPr>
        <w:autoSpaceDE w:val="0"/>
        <w:autoSpaceDN w:val="0"/>
        <w:adjustRightInd w:val="0"/>
        <w:spacing w:line="460" w:lineRule="exact"/>
        <w:ind w:firstLine="480"/>
        <w:rPr>
          <w:rFonts w:hint="eastAsia" w:ascii="仿宋" w:hAnsi="仿宋" w:eastAsia="仿宋" w:cs="仿宋"/>
          <w:kern w:val="0"/>
          <w:sz w:val="24"/>
        </w:rPr>
      </w:pPr>
      <w:r>
        <w:rPr>
          <w:rFonts w:hint="eastAsia" w:ascii="仿宋" w:hAnsi="仿宋" w:eastAsia="仿宋" w:cs="仿宋"/>
          <w:kern w:val="0"/>
          <w:sz w:val="24"/>
        </w:rPr>
        <w:t xml:space="preserve">2、采取不正当手段诋毁、排挤其他供应商的； </w:t>
      </w:r>
    </w:p>
    <w:p>
      <w:pPr>
        <w:autoSpaceDE w:val="0"/>
        <w:autoSpaceDN w:val="0"/>
        <w:adjustRightInd w:val="0"/>
        <w:spacing w:line="460" w:lineRule="exact"/>
        <w:ind w:firstLine="480"/>
        <w:rPr>
          <w:rFonts w:hint="eastAsia" w:ascii="仿宋" w:hAnsi="仿宋" w:eastAsia="仿宋" w:cs="仿宋"/>
          <w:kern w:val="0"/>
          <w:sz w:val="24"/>
        </w:rPr>
      </w:pPr>
      <w:r>
        <w:rPr>
          <w:rFonts w:hint="eastAsia" w:ascii="仿宋" w:hAnsi="仿宋" w:eastAsia="仿宋" w:cs="仿宋"/>
          <w:kern w:val="0"/>
          <w:sz w:val="24"/>
        </w:rPr>
        <w:t xml:space="preserve">3、与采购单位、其他供应商恶意串通的； </w:t>
      </w:r>
    </w:p>
    <w:p>
      <w:pPr>
        <w:autoSpaceDE w:val="0"/>
        <w:autoSpaceDN w:val="0"/>
        <w:adjustRightInd w:val="0"/>
        <w:spacing w:line="460" w:lineRule="exact"/>
        <w:ind w:firstLine="480"/>
        <w:rPr>
          <w:rFonts w:hint="eastAsia" w:ascii="仿宋" w:hAnsi="仿宋" w:eastAsia="仿宋" w:cs="仿宋"/>
          <w:kern w:val="0"/>
          <w:sz w:val="24"/>
        </w:rPr>
      </w:pPr>
      <w:r>
        <w:rPr>
          <w:rFonts w:hint="eastAsia" w:ascii="仿宋" w:hAnsi="仿宋" w:eastAsia="仿宋" w:cs="仿宋"/>
          <w:kern w:val="0"/>
          <w:sz w:val="24"/>
        </w:rPr>
        <w:t xml:space="preserve">4、向采购单位行贿或者提供其他不正当利益的； </w:t>
      </w:r>
    </w:p>
    <w:p>
      <w:pPr>
        <w:autoSpaceDE w:val="0"/>
        <w:autoSpaceDN w:val="0"/>
        <w:adjustRightInd w:val="0"/>
        <w:spacing w:line="460" w:lineRule="exact"/>
        <w:ind w:firstLine="480"/>
        <w:rPr>
          <w:rFonts w:hint="eastAsia" w:ascii="仿宋" w:hAnsi="仿宋" w:eastAsia="仿宋" w:cs="仿宋"/>
          <w:kern w:val="0"/>
          <w:sz w:val="24"/>
        </w:rPr>
      </w:pPr>
      <w:r>
        <w:rPr>
          <w:rFonts w:hint="eastAsia" w:ascii="仿宋" w:hAnsi="仿宋" w:eastAsia="仿宋" w:cs="仿宋"/>
          <w:kern w:val="0"/>
          <w:sz w:val="24"/>
        </w:rPr>
        <w:t xml:space="preserve">5、在谈判过程中与采购单位进行协商谈判、不按照谈判文件和成交供应商的响应文件订立合同，或者与采购人另行订立背离合同实质性内容的协议的。 </w:t>
      </w:r>
    </w:p>
    <w:p>
      <w:pPr>
        <w:autoSpaceDE w:val="0"/>
        <w:autoSpaceDN w:val="0"/>
        <w:adjustRightInd w:val="0"/>
        <w:spacing w:line="460" w:lineRule="exact"/>
        <w:ind w:firstLine="480"/>
        <w:rPr>
          <w:rFonts w:hint="eastAsia" w:ascii="仿宋" w:hAnsi="仿宋" w:eastAsia="仿宋" w:cs="仿宋"/>
          <w:kern w:val="0"/>
          <w:sz w:val="24"/>
        </w:rPr>
      </w:pPr>
      <w:r>
        <w:rPr>
          <w:rFonts w:hint="eastAsia" w:ascii="仿宋" w:hAnsi="仿宋" w:eastAsia="仿宋" w:cs="仿宋"/>
          <w:kern w:val="0"/>
          <w:sz w:val="24"/>
        </w:rPr>
        <w:t>（二）成交单位有下列情形之一时，采购单位给予通报、暂停或长期停止其采购供货资格等措施：</w:t>
      </w:r>
    </w:p>
    <w:p>
      <w:pPr>
        <w:autoSpaceDE w:val="0"/>
        <w:autoSpaceDN w:val="0"/>
        <w:adjustRightInd w:val="0"/>
        <w:spacing w:line="460" w:lineRule="exact"/>
        <w:ind w:firstLine="480"/>
        <w:rPr>
          <w:rFonts w:hint="eastAsia" w:ascii="仿宋" w:hAnsi="仿宋" w:eastAsia="仿宋" w:cs="仿宋"/>
          <w:kern w:val="0"/>
          <w:sz w:val="24"/>
        </w:rPr>
      </w:pPr>
      <w:r>
        <w:rPr>
          <w:rFonts w:hint="eastAsia" w:ascii="仿宋" w:hAnsi="仿宋" w:eastAsia="仿宋" w:cs="仿宋"/>
          <w:kern w:val="0"/>
          <w:sz w:val="24"/>
        </w:rPr>
        <w:t xml:space="preserve">1、成交后无正当理由不与采购人或者采购单位签订合同的； </w:t>
      </w:r>
    </w:p>
    <w:p>
      <w:pPr>
        <w:autoSpaceDE w:val="0"/>
        <w:autoSpaceDN w:val="0"/>
        <w:adjustRightInd w:val="0"/>
        <w:spacing w:line="4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 xml:space="preserve">2、将成交项目转让给他人，或者在响应性文件中未说明，且未经采购单位同意，将成交项目分包给他人的； </w:t>
      </w:r>
    </w:p>
    <w:p>
      <w:pPr>
        <w:autoSpaceDE w:val="0"/>
        <w:autoSpaceDN w:val="0"/>
        <w:adjustRightInd w:val="0"/>
        <w:spacing w:line="460" w:lineRule="exact"/>
        <w:ind w:firstLine="480"/>
        <w:rPr>
          <w:rFonts w:hint="eastAsia" w:ascii="仿宋" w:hAnsi="仿宋" w:eastAsia="仿宋" w:cs="仿宋"/>
          <w:kern w:val="0"/>
          <w:sz w:val="24"/>
        </w:rPr>
      </w:pPr>
      <w:r>
        <w:rPr>
          <w:rFonts w:hint="eastAsia" w:ascii="仿宋" w:hAnsi="仿宋" w:eastAsia="仿宋" w:cs="仿宋"/>
          <w:kern w:val="0"/>
          <w:sz w:val="24"/>
        </w:rPr>
        <w:t>3、拒绝履行合同义务的；</w:t>
      </w:r>
    </w:p>
    <w:p>
      <w:pPr>
        <w:autoSpaceDE w:val="0"/>
        <w:autoSpaceDN w:val="0"/>
        <w:adjustRightInd w:val="0"/>
        <w:spacing w:line="4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4、成交人在收到采购人订货要求后，在承诺的供货时间内不能供货的；</w:t>
      </w:r>
    </w:p>
    <w:p>
      <w:pPr>
        <w:autoSpaceDE w:val="0"/>
        <w:autoSpaceDN w:val="0"/>
        <w:adjustRightInd w:val="0"/>
        <w:spacing w:line="460" w:lineRule="exact"/>
        <w:ind w:firstLine="480"/>
        <w:rPr>
          <w:rFonts w:hint="eastAsia" w:ascii="仿宋" w:hAnsi="仿宋" w:eastAsia="仿宋" w:cs="仿宋"/>
          <w:kern w:val="0"/>
          <w:sz w:val="24"/>
        </w:rPr>
      </w:pPr>
      <w:r>
        <w:rPr>
          <w:rFonts w:hint="eastAsia" w:ascii="仿宋" w:hAnsi="仿宋" w:eastAsia="仿宋" w:cs="仿宋"/>
          <w:kern w:val="0"/>
          <w:sz w:val="24"/>
        </w:rPr>
        <w:t>5、成交人没有按合同承诺的价格或优惠率签订采购合同并供货；</w:t>
      </w:r>
    </w:p>
    <w:p>
      <w:pPr>
        <w:autoSpaceDE w:val="0"/>
        <w:autoSpaceDN w:val="0"/>
        <w:adjustRightInd w:val="0"/>
        <w:spacing w:line="4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6、成交人无故不提供合同供货范围内的部分型号的耗材；</w:t>
      </w:r>
    </w:p>
    <w:p>
      <w:pPr>
        <w:autoSpaceDE w:val="0"/>
        <w:autoSpaceDN w:val="0"/>
        <w:adjustRightInd w:val="0"/>
        <w:spacing w:line="460" w:lineRule="exact"/>
        <w:ind w:firstLine="480"/>
        <w:rPr>
          <w:rFonts w:hint="eastAsia" w:ascii="仿宋" w:hAnsi="仿宋" w:eastAsia="仿宋" w:cs="仿宋"/>
          <w:kern w:val="0"/>
          <w:sz w:val="24"/>
        </w:rPr>
      </w:pPr>
      <w:r>
        <w:rPr>
          <w:rFonts w:hint="eastAsia" w:ascii="仿宋" w:hAnsi="仿宋" w:eastAsia="仿宋" w:cs="仿宋"/>
          <w:kern w:val="0"/>
          <w:sz w:val="24"/>
        </w:rPr>
        <w:t>7、成交人未能提供承诺的服务的；</w:t>
      </w:r>
    </w:p>
    <w:p>
      <w:pPr>
        <w:tabs>
          <w:tab w:val="right" w:pos="8306"/>
        </w:tabs>
        <w:spacing w:line="360" w:lineRule="auto"/>
        <w:ind w:right="126" w:rightChars="60" w:firstLine="480" w:firstLineChars="200"/>
        <w:rPr>
          <w:rFonts w:hint="eastAsia" w:ascii="仿宋" w:hAnsi="仿宋" w:eastAsia="仿宋" w:cs="仿宋"/>
          <w:kern w:val="0"/>
          <w:sz w:val="24"/>
        </w:rPr>
      </w:pPr>
      <w:r>
        <w:rPr>
          <w:rFonts w:hint="eastAsia" w:ascii="仿宋" w:hAnsi="仿宋" w:eastAsia="仿宋" w:cs="仿宋"/>
          <w:kern w:val="0"/>
          <w:sz w:val="24"/>
        </w:rPr>
        <w:t>8、成交人违反谈判文件中规定或承诺的其他情形。</w:t>
      </w:r>
    </w:p>
    <w:p>
      <w:pPr>
        <w:pStyle w:val="12"/>
        <w:rPr>
          <w:rFonts w:hint="eastAsia" w:ascii="仿宋" w:hAnsi="仿宋" w:eastAsia="仿宋" w:cs="仿宋"/>
        </w:rPr>
      </w:pPr>
    </w:p>
    <w:p>
      <w:pPr>
        <w:pStyle w:val="12"/>
        <w:rPr>
          <w:rFonts w:hint="eastAsia" w:ascii="仿宋" w:hAnsi="仿宋" w:eastAsia="仿宋" w:cs="仿宋"/>
        </w:rPr>
      </w:pPr>
    </w:p>
    <w:p>
      <w:pPr>
        <w:pStyle w:val="12"/>
        <w:rPr>
          <w:rFonts w:hint="eastAsia" w:ascii="仿宋" w:hAnsi="仿宋" w:eastAsia="仿宋" w:cs="仿宋"/>
        </w:rPr>
      </w:pPr>
    </w:p>
    <w:p>
      <w:pPr>
        <w:pStyle w:val="12"/>
        <w:rPr>
          <w:rFonts w:hint="eastAsia" w:ascii="仿宋" w:hAnsi="仿宋" w:eastAsia="仿宋" w:cs="仿宋"/>
        </w:rPr>
      </w:pPr>
    </w:p>
    <w:p>
      <w:pPr>
        <w:pStyle w:val="12"/>
        <w:rPr>
          <w:rFonts w:hint="eastAsia" w:ascii="仿宋" w:hAnsi="仿宋" w:eastAsia="仿宋" w:cs="仿宋"/>
        </w:rPr>
      </w:pPr>
    </w:p>
    <w:p>
      <w:pPr>
        <w:pStyle w:val="12"/>
        <w:rPr>
          <w:rFonts w:hint="eastAsia" w:ascii="仿宋" w:hAnsi="仿宋" w:eastAsia="仿宋" w:cs="仿宋"/>
        </w:rPr>
      </w:pPr>
    </w:p>
    <w:p>
      <w:pPr>
        <w:pStyle w:val="12"/>
        <w:rPr>
          <w:rFonts w:hint="eastAsia" w:ascii="仿宋" w:hAnsi="仿宋" w:eastAsia="仿宋" w:cs="仿宋"/>
        </w:rPr>
      </w:pPr>
    </w:p>
    <w:p>
      <w:pPr>
        <w:pStyle w:val="12"/>
        <w:rPr>
          <w:rFonts w:hint="eastAsia" w:ascii="仿宋" w:hAnsi="仿宋" w:eastAsia="仿宋" w:cs="仿宋"/>
        </w:rPr>
      </w:pPr>
    </w:p>
    <w:p>
      <w:pPr>
        <w:pStyle w:val="12"/>
        <w:rPr>
          <w:rFonts w:hint="eastAsia" w:ascii="仿宋" w:hAnsi="仿宋" w:eastAsia="仿宋" w:cs="仿宋"/>
        </w:rPr>
      </w:pPr>
    </w:p>
    <w:p>
      <w:pPr>
        <w:rPr>
          <w:rFonts w:hint="eastAsia" w:ascii="仿宋" w:hAnsi="仿宋" w:eastAsia="仿宋" w:cs="仿宋"/>
          <w:b/>
          <w:bCs/>
          <w:kern w:val="0"/>
          <w:sz w:val="28"/>
          <w:szCs w:val="28"/>
        </w:rPr>
      </w:pPr>
      <w:r>
        <w:rPr>
          <w:rFonts w:hint="eastAsia" w:ascii="仿宋" w:hAnsi="仿宋" w:eastAsia="仿宋" w:cs="仿宋"/>
          <w:b/>
          <w:bCs/>
          <w:kern w:val="0"/>
          <w:sz w:val="28"/>
          <w:szCs w:val="28"/>
        </w:rPr>
        <w:br w:type="page"/>
      </w:r>
    </w:p>
    <w:p>
      <w:pPr>
        <w:tabs>
          <w:tab w:val="right" w:pos="8306"/>
        </w:tabs>
        <w:spacing w:line="360" w:lineRule="auto"/>
        <w:ind w:right="126" w:rightChars="60"/>
        <w:jc w:val="center"/>
        <w:rPr>
          <w:rFonts w:hint="eastAsia" w:ascii="仿宋" w:hAnsi="仿宋" w:eastAsia="仿宋" w:cs="仿宋"/>
          <w:b/>
          <w:bCs/>
          <w:kern w:val="0"/>
          <w:sz w:val="28"/>
          <w:szCs w:val="28"/>
        </w:rPr>
      </w:pPr>
      <w:r>
        <w:rPr>
          <w:rFonts w:hint="eastAsia" w:ascii="仿宋" w:hAnsi="仿宋" w:eastAsia="仿宋" w:cs="仿宋"/>
          <w:b/>
          <w:bCs/>
          <w:kern w:val="0"/>
          <w:sz w:val="28"/>
          <w:szCs w:val="28"/>
        </w:rPr>
        <w:t>泰安市中心医院医用新材料证件资料要求（制作在响应文件中）</w:t>
      </w:r>
    </w:p>
    <w:tbl>
      <w:tblPr>
        <w:tblStyle w:val="13"/>
        <w:tblW w:w="91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77"/>
        <w:gridCol w:w="45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4" w:hRule="atLeast"/>
        </w:trPr>
        <w:tc>
          <w:tcPr>
            <w:tcW w:w="4577" w:type="dxa"/>
          </w:tcPr>
          <w:p>
            <w:pPr>
              <w:spacing w:line="360" w:lineRule="auto"/>
              <w:rPr>
                <w:rFonts w:hint="eastAsia" w:ascii="仿宋" w:hAnsi="仿宋" w:eastAsia="仿宋" w:cs="仿宋"/>
                <w:b/>
                <w:sz w:val="24"/>
              </w:rPr>
            </w:pPr>
            <w:r>
              <w:rPr>
                <w:rFonts w:hint="eastAsia" w:ascii="仿宋" w:hAnsi="仿宋" w:eastAsia="仿宋" w:cs="仿宋"/>
                <w:b/>
                <w:sz w:val="24"/>
              </w:rPr>
              <w:t>国产材料：</w:t>
            </w:r>
          </w:p>
          <w:p>
            <w:pPr>
              <w:spacing w:line="360" w:lineRule="auto"/>
              <w:rPr>
                <w:rFonts w:hint="eastAsia" w:ascii="仿宋" w:hAnsi="仿宋" w:eastAsia="仿宋" w:cs="仿宋"/>
                <w:szCs w:val="21"/>
              </w:rPr>
            </w:pPr>
            <w:r>
              <w:rPr>
                <w:rFonts w:hint="eastAsia" w:ascii="仿宋" w:hAnsi="仿宋" w:eastAsia="仿宋" w:cs="仿宋"/>
                <w:szCs w:val="21"/>
              </w:rPr>
              <w:t>1、报价一览表</w:t>
            </w:r>
          </w:p>
          <w:p>
            <w:pPr>
              <w:spacing w:line="360" w:lineRule="auto"/>
              <w:rPr>
                <w:rFonts w:hint="eastAsia" w:ascii="仿宋" w:hAnsi="仿宋" w:eastAsia="仿宋" w:cs="仿宋"/>
                <w:szCs w:val="21"/>
              </w:rPr>
            </w:pPr>
            <w:r>
              <w:rPr>
                <w:rFonts w:hint="eastAsia" w:ascii="仿宋" w:hAnsi="仿宋" w:eastAsia="仿宋" w:cs="仿宋"/>
                <w:szCs w:val="21"/>
              </w:rPr>
              <w:t>2、经营公司 联系方式</w:t>
            </w:r>
          </w:p>
          <w:p>
            <w:pPr>
              <w:spacing w:line="360" w:lineRule="auto"/>
              <w:rPr>
                <w:rFonts w:hint="eastAsia" w:ascii="仿宋" w:hAnsi="仿宋" w:eastAsia="仿宋" w:cs="仿宋"/>
                <w:szCs w:val="21"/>
              </w:rPr>
            </w:pPr>
            <w:r>
              <w:rPr>
                <w:rFonts w:hint="eastAsia" w:ascii="仿宋" w:hAnsi="仿宋" w:eastAsia="仿宋" w:cs="仿宋"/>
                <w:szCs w:val="21"/>
              </w:rPr>
              <w:t>（包括公司全称、电话、传真、E-mail；通讯地址、邮政编码；开户行、账号；业务员姓名、手机号码）</w:t>
            </w:r>
          </w:p>
          <w:p>
            <w:pPr>
              <w:spacing w:line="360" w:lineRule="auto"/>
              <w:rPr>
                <w:rFonts w:hint="eastAsia" w:ascii="仿宋" w:hAnsi="仿宋" w:eastAsia="仿宋" w:cs="仿宋"/>
                <w:szCs w:val="21"/>
              </w:rPr>
            </w:pPr>
            <w:r>
              <w:rPr>
                <w:rFonts w:hint="eastAsia" w:ascii="仿宋" w:hAnsi="仿宋" w:eastAsia="仿宋" w:cs="仿宋"/>
                <w:szCs w:val="21"/>
              </w:rPr>
              <w:t>3、经营公司 对 业务员 授权书</w:t>
            </w:r>
          </w:p>
          <w:p>
            <w:pPr>
              <w:spacing w:line="360" w:lineRule="auto"/>
              <w:rPr>
                <w:rFonts w:hint="eastAsia" w:ascii="仿宋" w:hAnsi="仿宋" w:eastAsia="仿宋" w:cs="仿宋"/>
                <w:szCs w:val="21"/>
              </w:rPr>
            </w:pPr>
            <w:r>
              <w:rPr>
                <w:rFonts w:hint="eastAsia" w:ascii="仿宋" w:hAnsi="仿宋" w:eastAsia="仿宋" w:cs="仿宋"/>
                <w:szCs w:val="21"/>
              </w:rPr>
              <w:t>4、业务员 身份证 复印件</w:t>
            </w:r>
          </w:p>
          <w:p>
            <w:pPr>
              <w:spacing w:line="360" w:lineRule="auto"/>
              <w:rPr>
                <w:rFonts w:hint="eastAsia" w:ascii="仿宋" w:hAnsi="仿宋" w:eastAsia="仿宋" w:cs="仿宋"/>
                <w:szCs w:val="21"/>
              </w:rPr>
            </w:pPr>
            <w:r>
              <w:rPr>
                <w:rFonts w:hint="eastAsia" w:ascii="仿宋" w:hAnsi="仿宋" w:eastAsia="仿宋" w:cs="仿宋"/>
                <w:szCs w:val="21"/>
              </w:rPr>
              <w:t>经营公司 营业执照</w:t>
            </w:r>
          </w:p>
          <w:p>
            <w:pPr>
              <w:spacing w:line="360" w:lineRule="auto"/>
              <w:rPr>
                <w:rFonts w:hint="eastAsia" w:ascii="仿宋" w:hAnsi="仿宋" w:eastAsia="仿宋" w:cs="仿宋"/>
                <w:szCs w:val="21"/>
              </w:rPr>
            </w:pPr>
            <w:r>
              <w:rPr>
                <w:rFonts w:hint="eastAsia" w:ascii="仿宋" w:hAnsi="仿宋" w:eastAsia="仿宋" w:cs="仿宋"/>
                <w:szCs w:val="21"/>
              </w:rPr>
              <w:t>5、经营公司 经营许可证</w:t>
            </w:r>
          </w:p>
          <w:p>
            <w:pPr>
              <w:spacing w:line="360" w:lineRule="auto"/>
              <w:rPr>
                <w:rFonts w:hint="eastAsia" w:ascii="仿宋" w:hAnsi="仿宋" w:eastAsia="仿宋" w:cs="仿宋"/>
                <w:szCs w:val="21"/>
              </w:rPr>
            </w:pPr>
            <w:r>
              <w:rPr>
                <w:rFonts w:hint="eastAsia" w:ascii="仿宋" w:hAnsi="仿宋" w:eastAsia="仿宋" w:cs="仿宋"/>
                <w:szCs w:val="21"/>
              </w:rPr>
              <w:t>6、医疗器械 注册证（超出有效期的，必须附有《医疗器械注册重新受理通知书》）</w:t>
            </w:r>
          </w:p>
          <w:p>
            <w:pPr>
              <w:spacing w:line="360" w:lineRule="auto"/>
              <w:rPr>
                <w:rFonts w:hint="eastAsia" w:ascii="仿宋" w:hAnsi="仿宋" w:eastAsia="仿宋" w:cs="仿宋"/>
                <w:szCs w:val="21"/>
              </w:rPr>
            </w:pPr>
            <w:r>
              <w:rPr>
                <w:rFonts w:hint="eastAsia" w:ascii="仿宋" w:hAnsi="仿宋" w:eastAsia="仿宋" w:cs="仿宋"/>
                <w:szCs w:val="21"/>
              </w:rPr>
              <w:t>7、医疗器械 产品生产制造认可表</w:t>
            </w:r>
          </w:p>
          <w:p>
            <w:pPr>
              <w:spacing w:line="360" w:lineRule="auto"/>
              <w:rPr>
                <w:rFonts w:hint="eastAsia" w:ascii="仿宋" w:hAnsi="仿宋" w:eastAsia="仿宋" w:cs="仿宋"/>
                <w:szCs w:val="21"/>
              </w:rPr>
            </w:pPr>
            <w:r>
              <w:rPr>
                <w:rFonts w:hint="eastAsia" w:ascii="仿宋" w:hAnsi="仿宋" w:eastAsia="仿宋" w:cs="仿宋"/>
                <w:szCs w:val="21"/>
              </w:rPr>
              <w:t>8、生产厂家 营业执照</w:t>
            </w:r>
          </w:p>
          <w:p>
            <w:pPr>
              <w:spacing w:line="360" w:lineRule="auto"/>
              <w:rPr>
                <w:rFonts w:hint="eastAsia" w:ascii="仿宋" w:hAnsi="仿宋" w:eastAsia="仿宋" w:cs="仿宋"/>
                <w:szCs w:val="21"/>
              </w:rPr>
            </w:pPr>
            <w:r>
              <w:rPr>
                <w:rFonts w:hint="eastAsia" w:ascii="仿宋" w:hAnsi="仿宋" w:eastAsia="仿宋" w:cs="仿宋"/>
                <w:szCs w:val="21"/>
              </w:rPr>
              <w:t>9、生产厂家 医疗器械生产许可证</w:t>
            </w:r>
          </w:p>
          <w:p>
            <w:pPr>
              <w:spacing w:line="360" w:lineRule="auto"/>
              <w:rPr>
                <w:rFonts w:hint="eastAsia" w:ascii="仿宋" w:hAnsi="仿宋" w:eastAsia="仿宋" w:cs="仿宋"/>
                <w:szCs w:val="21"/>
              </w:rPr>
            </w:pPr>
            <w:r>
              <w:rPr>
                <w:rFonts w:hint="eastAsia" w:ascii="仿宋" w:hAnsi="仿宋" w:eastAsia="仿宋" w:cs="仿宋"/>
                <w:szCs w:val="21"/>
              </w:rPr>
              <w:t>10、生产厂家 医疗器械生产产品登记表</w:t>
            </w:r>
          </w:p>
          <w:p>
            <w:pPr>
              <w:spacing w:line="360" w:lineRule="auto"/>
              <w:rPr>
                <w:rFonts w:hint="eastAsia" w:ascii="仿宋" w:hAnsi="仿宋" w:eastAsia="仿宋" w:cs="仿宋"/>
                <w:szCs w:val="21"/>
              </w:rPr>
            </w:pPr>
            <w:r>
              <w:rPr>
                <w:rFonts w:hint="eastAsia" w:ascii="仿宋" w:hAnsi="仿宋" w:eastAsia="仿宋" w:cs="仿宋"/>
                <w:szCs w:val="21"/>
              </w:rPr>
              <w:t>11、生产厂家 其他资料</w:t>
            </w:r>
          </w:p>
          <w:p>
            <w:pPr>
              <w:spacing w:line="360" w:lineRule="auto"/>
              <w:ind w:firstLine="210" w:firstLineChars="100"/>
              <w:rPr>
                <w:rFonts w:hint="eastAsia" w:ascii="仿宋" w:hAnsi="仿宋" w:eastAsia="仿宋" w:cs="仿宋"/>
                <w:szCs w:val="21"/>
              </w:rPr>
            </w:pPr>
            <w:r>
              <w:rPr>
                <w:rFonts w:hint="eastAsia" w:ascii="仿宋" w:hAnsi="仿宋" w:eastAsia="仿宋" w:cs="仿宋"/>
                <w:szCs w:val="21"/>
              </w:rPr>
              <w:t>（CCC认证/ISO9000认证/检验报告等）</w:t>
            </w:r>
          </w:p>
          <w:p>
            <w:pPr>
              <w:spacing w:line="360" w:lineRule="auto"/>
              <w:rPr>
                <w:rFonts w:hint="eastAsia" w:ascii="仿宋" w:hAnsi="仿宋" w:eastAsia="仿宋" w:cs="仿宋"/>
                <w:szCs w:val="21"/>
              </w:rPr>
            </w:pPr>
            <w:r>
              <w:rPr>
                <w:rFonts w:hint="eastAsia" w:ascii="仿宋" w:hAnsi="仿宋" w:eastAsia="仿宋" w:cs="仿宋"/>
                <w:szCs w:val="21"/>
              </w:rPr>
              <w:t>12、生产厂家 对 经营公司 授权书</w:t>
            </w:r>
          </w:p>
          <w:p>
            <w:pPr>
              <w:spacing w:line="360" w:lineRule="auto"/>
              <w:rPr>
                <w:rFonts w:hint="eastAsia" w:ascii="仿宋" w:hAnsi="仿宋" w:eastAsia="仿宋" w:cs="仿宋"/>
                <w:szCs w:val="21"/>
              </w:rPr>
            </w:pPr>
            <w:r>
              <w:rPr>
                <w:rFonts w:hint="eastAsia" w:ascii="仿宋" w:hAnsi="仿宋" w:eastAsia="仿宋" w:cs="仿宋"/>
                <w:szCs w:val="21"/>
              </w:rPr>
              <w:t>13、产品宣传彩页</w:t>
            </w:r>
          </w:p>
        </w:tc>
        <w:tc>
          <w:tcPr>
            <w:tcW w:w="4577" w:type="dxa"/>
          </w:tcPr>
          <w:p>
            <w:pPr>
              <w:spacing w:line="360" w:lineRule="auto"/>
              <w:rPr>
                <w:rFonts w:hint="eastAsia" w:ascii="仿宋" w:hAnsi="仿宋" w:eastAsia="仿宋" w:cs="仿宋"/>
                <w:b/>
                <w:sz w:val="24"/>
              </w:rPr>
            </w:pPr>
            <w:r>
              <w:rPr>
                <w:rFonts w:hint="eastAsia" w:ascii="仿宋" w:hAnsi="仿宋" w:eastAsia="仿宋" w:cs="仿宋"/>
                <w:b/>
                <w:sz w:val="24"/>
              </w:rPr>
              <w:t>进口材料：</w:t>
            </w:r>
          </w:p>
          <w:p>
            <w:pPr>
              <w:spacing w:line="360" w:lineRule="auto"/>
              <w:rPr>
                <w:rFonts w:hint="eastAsia" w:ascii="仿宋" w:hAnsi="仿宋" w:eastAsia="仿宋" w:cs="仿宋"/>
                <w:szCs w:val="21"/>
              </w:rPr>
            </w:pPr>
            <w:r>
              <w:rPr>
                <w:rFonts w:hint="eastAsia" w:ascii="仿宋" w:hAnsi="仿宋" w:eastAsia="仿宋" w:cs="仿宋"/>
                <w:szCs w:val="21"/>
              </w:rPr>
              <w:t>1、报价一览表</w:t>
            </w:r>
          </w:p>
          <w:p>
            <w:pPr>
              <w:spacing w:line="360" w:lineRule="auto"/>
              <w:rPr>
                <w:rFonts w:hint="eastAsia" w:ascii="仿宋" w:hAnsi="仿宋" w:eastAsia="仿宋" w:cs="仿宋"/>
                <w:szCs w:val="21"/>
              </w:rPr>
            </w:pPr>
            <w:r>
              <w:rPr>
                <w:rFonts w:hint="eastAsia" w:ascii="仿宋" w:hAnsi="仿宋" w:eastAsia="仿宋" w:cs="仿宋"/>
                <w:szCs w:val="21"/>
              </w:rPr>
              <w:t>2、经营公司 联系方式</w:t>
            </w:r>
          </w:p>
          <w:p>
            <w:pPr>
              <w:spacing w:line="360" w:lineRule="auto"/>
              <w:rPr>
                <w:rFonts w:hint="eastAsia" w:ascii="仿宋" w:hAnsi="仿宋" w:eastAsia="仿宋" w:cs="仿宋"/>
                <w:szCs w:val="21"/>
              </w:rPr>
            </w:pPr>
            <w:r>
              <w:rPr>
                <w:rFonts w:hint="eastAsia" w:ascii="仿宋" w:hAnsi="仿宋" w:eastAsia="仿宋" w:cs="仿宋"/>
                <w:szCs w:val="21"/>
              </w:rPr>
              <w:t>（包括公司全称、电话、传真、E-mail；通讯地址、邮政编码；开户行、账号；业务员姓名、手机号码）</w:t>
            </w:r>
          </w:p>
          <w:p>
            <w:pPr>
              <w:spacing w:line="360" w:lineRule="auto"/>
              <w:rPr>
                <w:rFonts w:hint="eastAsia" w:ascii="仿宋" w:hAnsi="仿宋" w:eastAsia="仿宋" w:cs="仿宋"/>
                <w:szCs w:val="21"/>
              </w:rPr>
            </w:pPr>
            <w:r>
              <w:rPr>
                <w:rFonts w:hint="eastAsia" w:ascii="仿宋" w:hAnsi="仿宋" w:eastAsia="仿宋" w:cs="仿宋"/>
                <w:szCs w:val="21"/>
              </w:rPr>
              <w:t>3、经营公司 对 业务员 授权书</w:t>
            </w:r>
          </w:p>
          <w:p>
            <w:pPr>
              <w:spacing w:line="360" w:lineRule="auto"/>
              <w:rPr>
                <w:rFonts w:hint="eastAsia" w:ascii="仿宋" w:hAnsi="仿宋" w:eastAsia="仿宋" w:cs="仿宋"/>
                <w:szCs w:val="21"/>
              </w:rPr>
            </w:pPr>
            <w:r>
              <w:rPr>
                <w:rFonts w:hint="eastAsia" w:ascii="仿宋" w:hAnsi="仿宋" w:eastAsia="仿宋" w:cs="仿宋"/>
                <w:szCs w:val="21"/>
              </w:rPr>
              <w:t>4、业务员 身份证 复印件</w:t>
            </w:r>
          </w:p>
          <w:p>
            <w:pPr>
              <w:spacing w:line="360" w:lineRule="auto"/>
              <w:rPr>
                <w:rFonts w:hint="eastAsia" w:ascii="仿宋" w:hAnsi="仿宋" w:eastAsia="仿宋" w:cs="仿宋"/>
                <w:szCs w:val="21"/>
              </w:rPr>
            </w:pPr>
            <w:r>
              <w:rPr>
                <w:rFonts w:hint="eastAsia" w:ascii="仿宋" w:hAnsi="仿宋" w:eastAsia="仿宋" w:cs="仿宋"/>
                <w:szCs w:val="21"/>
              </w:rPr>
              <w:t>5、经营公司 营业执照</w:t>
            </w:r>
          </w:p>
          <w:p>
            <w:pPr>
              <w:spacing w:line="360" w:lineRule="auto"/>
              <w:rPr>
                <w:rFonts w:hint="eastAsia" w:ascii="仿宋" w:hAnsi="仿宋" w:eastAsia="仿宋" w:cs="仿宋"/>
                <w:szCs w:val="21"/>
              </w:rPr>
            </w:pPr>
            <w:r>
              <w:rPr>
                <w:rFonts w:hint="eastAsia" w:ascii="仿宋" w:hAnsi="仿宋" w:eastAsia="仿宋" w:cs="仿宋"/>
                <w:szCs w:val="21"/>
              </w:rPr>
              <w:t>6、经营公司 经营许可证</w:t>
            </w:r>
          </w:p>
          <w:p>
            <w:pPr>
              <w:spacing w:line="360" w:lineRule="auto"/>
              <w:rPr>
                <w:rFonts w:hint="eastAsia" w:ascii="仿宋" w:hAnsi="仿宋" w:eastAsia="仿宋" w:cs="仿宋"/>
                <w:szCs w:val="21"/>
              </w:rPr>
            </w:pPr>
            <w:r>
              <w:rPr>
                <w:rFonts w:hint="eastAsia" w:ascii="仿宋" w:hAnsi="仿宋" w:eastAsia="仿宋" w:cs="仿宋"/>
                <w:szCs w:val="21"/>
              </w:rPr>
              <w:t>7、医疗器械 注册证（超出有效期的，必须附有《医疗器械注册重新受理通知书》）</w:t>
            </w:r>
          </w:p>
          <w:p>
            <w:pPr>
              <w:spacing w:line="360" w:lineRule="auto"/>
              <w:rPr>
                <w:rFonts w:hint="eastAsia" w:ascii="仿宋" w:hAnsi="仿宋" w:eastAsia="仿宋" w:cs="仿宋"/>
                <w:szCs w:val="21"/>
              </w:rPr>
            </w:pPr>
            <w:r>
              <w:rPr>
                <w:rFonts w:hint="eastAsia" w:ascii="仿宋" w:hAnsi="仿宋" w:eastAsia="仿宋" w:cs="仿宋"/>
                <w:szCs w:val="21"/>
              </w:rPr>
              <w:t>8、医疗器械 产品注册登记表</w:t>
            </w:r>
          </w:p>
          <w:p>
            <w:pPr>
              <w:spacing w:line="360" w:lineRule="auto"/>
              <w:rPr>
                <w:rFonts w:hint="eastAsia" w:ascii="仿宋" w:hAnsi="仿宋" w:eastAsia="仿宋" w:cs="仿宋"/>
                <w:szCs w:val="21"/>
              </w:rPr>
            </w:pPr>
            <w:r>
              <w:rPr>
                <w:rFonts w:hint="eastAsia" w:ascii="仿宋" w:hAnsi="仿宋" w:eastAsia="仿宋" w:cs="仿宋"/>
                <w:szCs w:val="21"/>
              </w:rPr>
              <w:t>9、其他资料</w:t>
            </w:r>
          </w:p>
          <w:p>
            <w:pPr>
              <w:spacing w:line="360" w:lineRule="auto"/>
              <w:rPr>
                <w:rFonts w:hint="eastAsia" w:ascii="仿宋" w:hAnsi="仿宋" w:eastAsia="仿宋" w:cs="仿宋"/>
                <w:szCs w:val="21"/>
              </w:rPr>
            </w:pPr>
            <w:r>
              <w:rPr>
                <w:rFonts w:hint="eastAsia" w:ascii="仿宋" w:hAnsi="仿宋" w:eastAsia="仿宋" w:cs="仿宋"/>
                <w:szCs w:val="21"/>
              </w:rPr>
              <w:t>（CCC认证/ISO9000认证/检验报告等）</w:t>
            </w:r>
          </w:p>
          <w:p>
            <w:pPr>
              <w:spacing w:line="360" w:lineRule="auto"/>
              <w:rPr>
                <w:rFonts w:hint="eastAsia" w:ascii="仿宋" w:hAnsi="仿宋" w:eastAsia="仿宋" w:cs="仿宋"/>
                <w:szCs w:val="21"/>
              </w:rPr>
            </w:pPr>
            <w:r>
              <w:rPr>
                <w:rFonts w:hint="eastAsia" w:ascii="仿宋" w:hAnsi="仿宋" w:eastAsia="仿宋" w:cs="仿宋"/>
                <w:szCs w:val="21"/>
              </w:rPr>
              <w:t>10、国外生产厂家 对 中国代理公司 授权书</w:t>
            </w:r>
          </w:p>
          <w:p>
            <w:pPr>
              <w:spacing w:line="360" w:lineRule="auto"/>
              <w:rPr>
                <w:rFonts w:hint="eastAsia" w:ascii="仿宋" w:hAnsi="仿宋" w:eastAsia="仿宋" w:cs="仿宋"/>
                <w:szCs w:val="21"/>
              </w:rPr>
            </w:pPr>
            <w:r>
              <w:rPr>
                <w:rFonts w:hint="eastAsia" w:ascii="仿宋" w:hAnsi="仿宋" w:eastAsia="仿宋" w:cs="仿宋"/>
                <w:szCs w:val="21"/>
              </w:rPr>
              <w:t>11、中国代理公司 营业执照</w:t>
            </w:r>
          </w:p>
          <w:p>
            <w:pPr>
              <w:spacing w:line="360" w:lineRule="auto"/>
              <w:rPr>
                <w:rFonts w:hint="eastAsia" w:ascii="仿宋" w:hAnsi="仿宋" w:eastAsia="仿宋" w:cs="仿宋"/>
                <w:szCs w:val="21"/>
              </w:rPr>
            </w:pPr>
            <w:r>
              <w:rPr>
                <w:rFonts w:hint="eastAsia" w:ascii="仿宋" w:hAnsi="仿宋" w:eastAsia="仿宋" w:cs="仿宋"/>
                <w:szCs w:val="21"/>
              </w:rPr>
              <w:t>12、中国代理公司 经营许可证</w:t>
            </w:r>
          </w:p>
          <w:p>
            <w:pPr>
              <w:spacing w:line="360" w:lineRule="auto"/>
              <w:rPr>
                <w:rFonts w:hint="eastAsia" w:ascii="仿宋" w:hAnsi="仿宋" w:eastAsia="仿宋" w:cs="仿宋"/>
                <w:szCs w:val="21"/>
              </w:rPr>
            </w:pPr>
            <w:r>
              <w:rPr>
                <w:rFonts w:hint="eastAsia" w:ascii="仿宋" w:hAnsi="仿宋" w:eastAsia="仿宋" w:cs="仿宋"/>
                <w:szCs w:val="21"/>
              </w:rPr>
              <w:t>13、中国代理公司 对 经营公司 授权书</w:t>
            </w:r>
          </w:p>
          <w:p>
            <w:pPr>
              <w:spacing w:line="360" w:lineRule="auto"/>
              <w:rPr>
                <w:rFonts w:hint="eastAsia" w:ascii="仿宋" w:hAnsi="仿宋" w:eastAsia="仿宋" w:cs="仿宋"/>
                <w:szCs w:val="21"/>
              </w:rPr>
            </w:pPr>
            <w:r>
              <w:rPr>
                <w:rFonts w:hint="eastAsia" w:ascii="仿宋" w:hAnsi="仿宋" w:eastAsia="仿宋" w:cs="仿宋"/>
                <w:szCs w:val="21"/>
              </w:rPr>
              <w:t>14、产品宣传彩页</w:t>
            </w:r>
          </w:p>
        </w:tc>
      </w:tr>
    </w:tbl>
    <w:p>
      <w:pPr>
        <w:tabs>
          <w:tab w:val="right" w:pos="8306"/>
        </w:tabs>
        <w:spacing w:line="360" w:lineRule="auto"/>
        <w:ind w:right="126" w:rightChars="60"/>
        <w:rPr>
          <w:rFonts w:hint="eastAsia" w:ascii="仿宋" w:hAnsi="仿宋" w:eastAsia="仿宋" w:cs="仿宋"/>
          <w:b/>
          <w:sz w:val="24"/>
        </w:rPr>
      </w:pPr>
      <w:r>
        <w:rPr>
          <w:rFonts w:hint="eastAsia" w:ascii="仿宋" w:hAnsi="仿宋" w:eastAsia="仿宋" w:cs="仿宋"/>
          <w:b/>
          <w:sz w:val="24"/>
        </w:rPr>
        <w:t>注：</w:t>
      </w:r>
    </w:p>
    <w:p>
      <w:pPr>
        <w:tabs>
          <w:tab w:val="right" w:pos="8306"/>
        </w:tabs>
        <w:spacing w:line="360" w:lineRule="auto"/>
        <w:ind w:right="126" w:rightChars="60"/>
        <w:rPr>
          <w:rFonts w:hint="eastAsia" w:ascii="仿宋" w:hAnsi="仿宋" w:eastAsia="仿宋" w:cs="仿宋"/>
          <w:b/>
          <w:szCs w:val="21"/>
          <w:u w:val="single"/>
        </w:rPr>
      </w:pPr>
      <w:r>
        <w:rPr>
          <w:rFonts w:hint="eastAsia" w:ascii="仿宋" w:hAnsi="仿宋" w:eastAsia="仿宋" w:cs="仿宋"/>
          <w:b/>
          <w:szCs w:val="21"/>
          <w:u w:val="single"/>
        </w:rPr>
        <w:t>1、以上证件均要求使用A4复印纸，一式六份。每张必须加盖公司红章。</w:t>
      </w:r>
    </w:p>
    <w:p>
      <w:pPr>
        <w:tabs>
          <w:tab w:val="right" w:pos="8306"/>
        </w:tabs>
        <w:spacing w:line="360" w:lineRule="auto"/>
        <w:ind w:right="126" w:rightChars="60"/>
        <w:rPr>
          <w:rFonts w:hint="eastAsia" w:ascii="仿宋" w:hAnsi="仿宋" w:eastAsia="仿宋" w:cs="仿宋"/>
          <w:b/>
          <w:szCs w:val="21"/>
          <w:u w:val="single"/>
        </w:rPr>
      </w:pPr>
      <w:r>
        <w:rPr>
          <w:rFonts w:hint="eastAsia" w:ascii="仿宋" w:hAnsi="仿宋" w:eastAsia="仿宋" w:cs="仿宋"/>
          <w:b/>
          <w:szCs w:val="21"/>
          <w:u w:val="single"/>
        </w:rPr>
        <w:t>2、按以上要求装订、排序，并在议价时提供样品（样品提前在手中备好）。</w:t>
      </w:r>
    </w:p>
    <w:p>
      <w:pPr>
        <w:tabs>
          <w:tab w:val="right" w:pos="8306"/>
        </w:tabs>
        <w:spacing w:line="360" w:lineRule="auto"/>
        <w:ind w:right="126" w:rightChars="60"/>
        <w:rPr>
          <w:rFonts w:hint="eastAsia" w:ascii="仿宋" w:hAnsi="仿宋" w:eastAsia="仿宋" w:cs="仿宋"/>
          <w:b/>
          <w:szCs w:val="21"/>
          <w:u w:val="single"/>
        </w:rPr>
      </w:pPr>
      <w:r>
        <w:rPr>
          <w:rFonts w:hint="eastAsia" w:ascii="仿宋" w:hAnsi="仿宋" w:eastAsia="仿宋" w:cs="仿宋"/>
          <w:b/>
          <w:szCs w:val="21"/>
          <w:u w:val="single"/>
        </w:rPr>
        <w:t>3、严格按报价一览表中格式要求填报，填报信息与递交材料不一致的按废标处理。</w:t>
      </w:r>
    </w:p>
    <w:p>
      <w:pPr>
        <w:tabs>
          <w:tab w:val="right" w:pos="8306"/>
        </w:tabs>
        <w:spacing w:line="360" w:lineRule="auto"/>
        <w:ind w:right="126" w:rightChars="60"/>
        <w:rPr>
          <w:rFonts w:hint="eastAsia" w:ascii="仿宋" w:hAnsi="仿宋" w:eastAsia="仿宋" w:cs="仿宋"/>
          <w:b/>
          <w:szCs w:val="21"/>
          <w:u w:val="single"/>
        </w:rPr>
      </w:pPr>
      <w:r>
        <w:rPr>
          <w:rFonts w:hint="eastAsia" w:ascii="仿宋" w:hAnsi="仿宋" w:eastAsia="仿宋" w:cs="仿宋"/>
          <w:b/>
          <w:szCs w:val="21"/>
          <w:u w:val="single"/>
        </w:rPr>
        <w:t>4、开标时必须提供样品，将样品提前贴好标签，注明单位名称，评标样品不退。</w:t>
      </w:r>
    </w:p>
    <w:p>
      <w:pPr>
        <w:tabs>
          <w:tab w:val="right" w:pos="8306"/>
        </w:tabs>
        <w:spacing w:line="360" w:lineRule="auto"/>
        <w:ind w:right="126" w:rightChars="60"/>
        <w:jc w:val="center"/>
        <w:rPr>
          <w:rFonts w:hint="eastAsia" w:ascii="仿宋" w:hAnsi="仿宋" w:eastAsia="仿宋" w:cs="仿宋"/>
        </w:rPr>
      </w:pPr>
    </w:p>
    <w:p>
      <w:pPr>
        <w:spacing w:line="480" w:lineRule="exact"/>
        <w:jc w:val="center"/>
        <w:outlineLvl w:val="0"/>
        <w:rPr>
          <w:rFonts w:hint="eastAsia" w:ascii="仿宋" w:hAnsi="仿宋" w:eastAsia="仿宋" w:cs="仿宋"/>
          <w:kern w:val="44"/>
          <w:sz w:val="30"/>
          <w:szCs w:val="20"/>
          <w:lang w:val="zh-CN"/>
        </w:rPr>
      </w:pPr>
      <w:r>
        <w:rPr>
          <w:rFonts w:hint="eastAsia" w:ascii="仿宋" w:hAnsi="仿宋" w:eastAsia="仿宋" w:cs="仿宋"/>
          <w:b/>
          <w:sz w:val="28"/>
          <w:szCs w:val="28"/>
        </w:rPr>
        <w:br w:type="page"/>
      </w:r>
      <w:bookmarkStart w:id="5" w:name="_Toc155098711"/>
      <w:r>
        <w:rPr>
          <w:rFonts w:hint="eastAsia" w:ascii="仿宋" w:hAnsi="仿宋" w:eastAsia="仿宋" w:cs="仿宋"/>
          <w:b/>
          <w:sz w:val="28"/>
          <w:szCs w:val="28"/>
        </w:rPr>
        <w:t xml:space="preserve">第三章   </w:t>
      </w:r>
      <w:r>
        <w:rPr>
          <w:rFonts w:hint="eastAsia" w:ascii="仿宋" w:hAnsi="仿宋" w:eastAsia="仿宋" w:cs="仿宋"/>
          <w:kern w:val="44"/>
          <w:sz w:val="30"/>
          <w:szCs w:val="20"/>
          <w:lang w:val="zh-CN"/>
        </w:rPr>
        <w:t>评审办法（比照最低评标价法）</w:t>
      </w:r>
      <w:bookmarkEnd w:id="5"/>
    </w:p>
    <w:p>
      <w:pPr>
        <w:tabs>
          <w:tab w:val="right" w:pos="8306"/>
        </w:tabs>
        <w:spacing w:line="360" w:lineRule="auto"/>
        <w:ind w:right="126" w:rightChars="60"/>
        <w:rPr>
          <w:rFonts w:hint="eastAsia" w:ascii="仿宋" w:hAnsi="仿宋" w:eastAsia="仿宋" w:cs="仿宋"/>
          <w:kern w:val="0"/>
          <w:sz w:val="24"/>
        </w:rPr>
      </w:pPr>
      <w:bookmarkStart w:id="6" w:name="_Toc490749647"/>
      <w:r>
        <w:rPr>
          <w:rFonts w:hint="eastAsia" w:ascii="仿宋" w:hAnsi="仿宋" w:eastAsia="仿宋" w:cs="仿宋"/>
          <w:kern w:val="0"/>
          <w:sz w:val="24"/>
        </w:rPr>
        <w:t>1、评审过程</w:t>
      </w:r>
      <w:bookmarkEnd w:id="6"/>
      <w:r>
        <w:rPr>
          <w:rFonts w:hint="eastAsia" w:ascii="仿宋" w:hAnsi="仿宋" w:eastAsia="仿宋" w:cs="仿宋"/>
          <w:kern w:val="0"/>
          <w:sz w:val="24"/>
        </w:rPr>
        <w:t xml:space="preserve"> </w:t>
      </w:r>
    </w:p>
    <w:p>
      <w:pPr>
        <w:tabs>
          <w:tab w:val="right" w:pos="8306"/>
        </w:tabs>
        <w:spacing w:line="360" w:lineRule="auto"/>
        <w:ind w:right="126" w:rightChars="60"/>
        <w:rPr>
          <w:rFonts w:hint="eastAsia" w:ascii="仿宋" w:hAnsi="仿宋" w:eastAsia="仿宋" w:cs="仿宋"/>
          <w:kern w:val="0"/>
          <w:sz w:val="24"/>
        </w:rPr>
      </w:pPr>
      <w:r>
        <w:rPr>
          <w:rFonts w:hint="eastAsia" w:ascii="仿宋" w:hAnsi="仿宋" w:eastAsia="仿宋" w:cs="仿宋"/>
          <w:kern w:val="0"/>
          <w:sz w:val="24"/>
        </w:rPr>
        <w:t>1.1 第一阶段：资格性审查</w:t>
      </w:r>
    </w:p>
    <w:p>
      <w:pPr>
        <w:tabs>
          <w:tab w:val="right" w:pos="8306"/>
        </w:tabs>
        <w:spacing w:line="360" w:lineRule="auto"/>
        <w:ind w:right="126" w:rightChars="60" w:firstLine="480" w:firstLineChars="200"/>
        <w:rPr>
          <w:rFonts w:hint="eastAsia" w:ascii="仿宋" w:hAnsi="仿宋" w:eastAsia="仿宋" w:cs="仿宋"/>
          <w:kern w:val="0"/>
          <w:sz w:val="24"/>
        </w:rPr>
      </w:pPr>
      <w:r>
        <w:rPr>
          <w:rFonts w:hint="eastAsia" w:ascii="仿宋" w:hAnsi="仿宋" w:eastAsia="仿宋" w:cs="仿宋"/>
          <w:kern w:val="0"/>
          <w:sz w:val="24"/>
        </w:rPr>
        <w:t>谈判小组依据法律法规和谈判文件的规定，对所有供应商的商务部分中的资格证明（包括信用情况）等进行审查，并确定供应商是否具备谈判资格，填写资格审查表并签字确认。</w:t>
      </w:r>
    </w:p>
    <w:p>
      <w:pPr>
        <w:tabs>
          <w:tab w:val="right" w:pos="8306"/>
        </w:tabs>
        <w:spacing w:line="360" w:lineRule="auto"/>
        <w:ind w:right="126" w:rightChars="60"/>
        <w:rPr>
          <w:rFonts w:hint="eastAsia" w:ascii="仿宋" w:hAnsi="仿宋" w:eastAsia="仿宋" w:cs="仿宋"/>
          <w:kern w:val="0"/>
          <w:sz w:val="24"/>
        </w:rPr>
      </w:pPr>
      <w:r>
        <w:rPr>
          <w:rFonts w:hint="eastAsia" w:ascii="仿宋" w:hAnsi="仿宋" w:eastAsia="仿宋" w:cs="仿宋"/>
          <w:kern w:val="0"/>
          <w:sz w:val="24"/>
        </w:rPr>
        <w:t>1.2 第二阶段：符合性审查</w:t>
      </w:r>
    </w:p>
    <w:p>
      <w:pPr>
        <w:tabs>
          <w:tab w:val="right" w:pos="8306"/>
        </w:tabs>
        <w:spacing w:line="360" w:lineRule="auto"/>
        <w:ind w:right="126" w:rightChars="60" w:firstLine="480" w:firstLineChars="200"/>
        <w:rPr>
          <w:rFonts w:hint="eastAsia" w:ascii="仿宋" w:hAnsi="仿宋" w:eastAsia="仿宋" w:cs="仿宋"/>
          <w:kern w:val="0"/>
          <w:sz w:val="24"/>
        </w:rPr>
      </w:pPr>
      <w:r>
        <w:rPr>
          <w:rFonts w:hint="eastAsia" w:ascii="仿宋" w:hAnsi="仿宋" w:eastAsia="仿宋" w:cs="仿宋"/>
          <w:kern w:val="0"/>
          <w:sz w:val="24"/>
        </w:rPr>
        <w:t>谈判小组依据谈判文件的规定，对供应商的响应文件的有效性、完整性以及对谈判文件的响应程度进行审查，以确定是否对谈判文件的实质性要求作出响应。</w:t>
      </w:r>
    </w:p>
    <w:p>
      <w:pPr>
        <w:tabs>
          <w:tab w:val="right" w:pos="8306"/>
        </w:tabs>
        <w:spacing w:line="360" w:lineRule="auto"/>
        <w:ind w:right="126" w:rightChars="60" w:firstLine="480" w:firstLineChars="200"/>
        <w:rPr>
          <w:rFonts w:hint="eastAsia" w:ascii="仿宋" w:hAnsi="仿宋" w:eastAsia="仿宋" w:cs="仿宋"/>
          <w:kern w:val="0"/>
          <w:sz w:val="24"/>
        </w:rPr>
      </w:pPr>
      <w:r>
        <w:rPr>
          <w:rFonts w:hint="eastAsia" w:ascii="仿宋" w:hAnsi="仿宋" w:eastAsia="仿宋" w:cs="仿宋"/>
          <w:kern w:val="0"/>
          <w:sz w:val="24"/>
        </w:rPr>
        <w:t>在资格性和符合性审查同时，对属于不合格或者报价无效的供应商，谈判小组必须提出不合格或者报价无效的事实依据，并出具不合格或者报价无效说明，供应商签字确认，供应商拒绝签字确认的不影响谈判小组作出的不合格或报价无效裁定。</w:t>
      </w:r>
    </w:p>
    <w:p>
      <w:pPr>
        <w:tabs>
          <w:tab w:val="right" w:pos="8306"/>
        </w:tabs>
        <w:spacing w:line="360" w:lineRule="auto"/>
        <w:ind w:right="126" w:rightChars="60"/>
        <w:rPr>
          <w:rFonts w:hint="eastAsia" w:ascii="仿宋" w:hAnsi="仿宋" w:eastAsia="仿宋" w:cs="仿宋"/>
          <w:kern w:val="0"/>
          <w:sz w:val="24"/>
        </w:rPr>
      </w:pPr>
      <w:r>
        <w:rPr>
          <w:rFonts w:hint="eastAsia" w:ascii="仿宋" w:hAnsi="仿宋" w:eastAsia="仿宋" w:cs="仿宋"/>
          <w:kern w:val="0"/>
          <w:sz w:val="24"/>
        </w:rPr>
        <w:t>1.3 第三阶段：技术和商务评审</w:t>
      </w:r>
    </w:p>
    <w:p>
      <w:pPr>
        <w:tabs>
          <w:tab w:val="right" w:pos="8306"/>
        </w:tabs>
        <w:spacing w:line="360" w:lineRule="auto"/>
        <w:ind w:right="126" w:rightChars="60" w:firstLine="480" w:firstLineChars="200"/>
        <w:rPr>
          <w:rFonts w:hint="eastAsia" w:ascii="仿宋" w:hAnsi="仿宋" w:eastAsia="仿宋" w:cs="仿宋"/>
          <w:kern w:val="0"/>
          <w:sz w:val="24"/>
        </w:rPr>
      </w:pPr>
      <w:r>
        <w:rPr>
          <w:rFonts w:hint="eastAsia" w:ascii="仿宋" w:hAnsi="仿宋" w:eastAsia="仿宋" w:cs="仿宋"/>
          <w:kern w:val="0"/>
          <w:sz w:val="24"/>
        </w:rPr>
        <w:t>1.3.1按照谈判文件要求，审查供应商所报货物的规格、参数、质量、数量及相关服务等，记录实质性响应、技术偏离等事项，进行技术部分评审。</w:t>
      </w:r>
    </w:p>
    <w:p>
      <w:pPr>
        <w:tabs>
          <w:tab w:val="right" w:pos="8306"/>
        </w:tabs>
        <w:spacing w:line="360" w:lineRule="auto"/>
        <w:ind w:right="126" w:rightChars="60" w:firstLine="480" w:firstLineChars="200"/>
        <w:rPr>
          <w:rFonts w:hint="eastAsia" w:ascii="仿宋" w:hAnsi="仿宋" w:eastAsia="仿宋" w:cs="仿宋"/>
          <w:kern w:val="0"/>
          <w:sz w:val="24"/>
        </w:rPr>
      </w:pPr>
      <w:r>
        <w:rPr>
          <w:rFonts w:hint="eastAsia" w:ascii="仿宋" w:hAnsi="仿宋" w:eastAsia="仿宋" w:cs="仿宋"/>
          <w:kern w:val="0"/>
          <w:sz w:val="24"/>
        </w:rPr>
        <w:t>1.3.2按照谈判文件要求，审查供应商报价、业绩等，记录相关事项，进行商务部分评审。</w:t>
      </w:r>
    </w:p>
    <w:p>
      <w:pPr>
        <w:tabs>
          <w:tab w:val="right" w:pos="8306"/>
        </w:tabs>
        <w:spacing w:line="360" w:lineRule="auto"/>
        <w:ind w:right="126" w:rightChars="60" w:firstLine="480" w:firstLineChars="200"/>
        <w:rPr>
          <w:rFonts w:hint="eastAsia" w:ascii="仿宋" w:hAnsi="仿宋" w:eastAsia="仿宋" w:cs="仿宋"/>
          <w:kern w:val="0"/>
          <w:sz w:val="24"/>
        </w:rPr>
      </w:pPr>
      <w:r>
        <w:rPr>
          <w:rFonts w:hint="eastAsia" w:ascii="仿宋" w:hAnsi="仿宋" w:eastAsia="仿宋" w:cs="仿宋"/>
          <w:kern w:val="0"/>
          <w:sz w:val="24"/>
        </w:rPr>
        <w:t>1.3.3谈判小组针对技术部分进行评审，对属于不合格或者报价无效的供应商，谈判小组必须提出不合格或者报价无效的事实依据，并出具不合格或者报价无效说明，供应商签字确认，供应商拒绝签字确认的不影响谈判小组作出的不合格或报价无效裁定。</w:t>
      </w:r>
    </w:p>
    <w:p>
      <w:pPr>
        <w:tabs>
          <w:tab w:val="right" w:pos="8306"/>
        </w:tabs>
        <w:spacing w:line="360" w:lineRule="auto"/>
        <w:ind w:right="126" w:rightChars="60" w:firstLine="480" w:firstLineChars="200"/>
        <w:rPr>
          <w:rFonts w:hint="eastAsia" w:ascii="仿宋" w:hAnsi="仿宋" w:eastAsia="仿宋" w:cs="仿宋"/>
          <w:kern w:val="0"/>
          <w:sz w:val="24"/>
        </w:rPr>
      </w:pPr>
      <w:r>
        <w:rPr>
          <w:rFonts w:hint="eastAsia" w:ascii="仿宋" w:hAnsi="仿宋" w:eastAsia="仿宋" w:cs="仿宋"/>
          <w:kern w:val="0"/>
          <w:sz w:val="24"/>
        </w:rPr>
        <w:t>1.3.4谈判小组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tabs>
          <w:tab w:val="right" w:pos="8306"/>
        </w:tabs>
        <w:spacing w:line="360" w:lineRule="auto"/>
        <w:ind w:right="126" w:rightChars="60" w:firstLine="480" w:firstLineChars="200"/>
        <w:rPr>
          <w:rFonts w:hint="eastAsia" w:ascii="仿宋" w:hAnsi="仿宋" w:eastAsia="仿宋" w:cs="仿宋"/>
          <w:kern w:val="0"/>
          <w:sz w:val="24"/>
        </w:rPr>
      </w:pPr>
      <w:r>
        <w:rPr>
          <w:rFonts w:hint="eastAsia" w:ascii="仿宋" w:hAnsi="仿宋" w:eastAsia="仿宋" w:cs="仿宋"/>
          <w:kern w:val="0"/>
          <w:sz w:val="24"/>
        </w:rPr>
        <w:t>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tabs>
          <w:tab w:val="right" w:pos="8306"/>
        </w:tabs>
        <w:spacing w:line="360" w:lineRule="auto"/>
        <w:ind w:right="126" w:rightChars="60" w:firstLine="480" w:firstLineChars="200"/>
        <w:rPr>
          <w:rFonts w:hint="eastAsia" w:ascii="仿宋" w:hAnsi="仿宋" w:eastAsia="仿宋" w:cs="仿宋"/>
          <w:kern w:val="0"/>
          <w:sz w:val="24"/>
        </w:rPr>
      </w:pPr>
      <w:r>
        <w:rPr>
          <w:rFonts w:hint="eastAsia" w:ascii="仿宋" w:hAnsi="仿宋" w:eastAsia="仿宋" w:cs="仿宋"/>
          <w:kern w:val="0"/>
          <w:sz w:val="24"/>
        </w:rPr>
        <w:t>谈判小组判断响应文件的响应性仅基于响应文件本身而不靠外部因素。未响应实质性条款的，谈判小组有权确定其报价无效，供应商不能通过修正、撤销或者澄清不符之处而使其报价成为实质性响应的报价。</w:t>
      </w:r>
    </w:p>
    <w:p>
      <w:pPr>
        <w:tabs>
          <w:tab w:val="right" w:pos="8306"/>
        </w:tabs>
        <w:spacing w:line="360" w:lineRule="auto"/>
        <w:ind w:right="126" w:rightChars="60"/>
        <w:rPr>
          <w:rFonts w:hint="eastAsia" w:ascii="仿宋" w:hAnsi="仿宋" w:eastAsia="仿宋" w:cs="仿宋"/>
          <w:kern w:val="0"/>
          <w:sz w:val="24"/>
        </w:rPr>
      </w:pPr>
      <w:r>
        <w:rPr>
          <w:rFonts w:hint="eastAsia" w:ascii="仿宋" w:hAnsi="仿宋" w:eastAsia="仿宋" w:cs="仿宋"/>
          <w:kern w:val="0"/>
          <w:sz w:val="24"/>
        </w:rPr>
        <w:t>1.4谈判</w:t>
      </w:r>
    </w:p>
    <w:p>
      <w:pPr>
        <w:tabs>
          <w:tab w:val="right" w:pos="8306"/>
        </w:tabs>
        <w:spacing w:line="360" w:lineRule="auto"/>
        <w:ind w:right="126" w:rightChars="60" w:firstLine="480" w:firstLineChars="200"/>
        <w:rPr>
          <w:rFonts w:hint="eastAsia" w:ascii="仿宋" w:hAnsi="仿宋" w:eastAsia="仿宋" w:cs="仿宋"/>
          <w:kern w:val="0"/>
          <w:sz w:val="24"/>
        </w:rPr>
      </w:pPr>
      <w:r>
        <w:rPr>
          <w:rFonts w:hint="eastAsia" w:ascii="仿宋" w:hAnsi="仿宋" w:eastAsia="仿宋" w:cs="仿宋"/>
          <w:kern w:val="0"/>
          <w:sz w:val="24"/>
        </w:rPr>
        <w:t>1.4.1谈判小组所有成员集中与实质性响应谈判文件的单一供应商分别进行谈判，并给予所有参加谈判的供应商平等的谈判机会。谈判小组通过随机方式确定参加谈判供应商的谈判顺序。在谈判中，谈判的任何一方不得透露与谈判有关的其他供应商的技术资料、价格和其他信息。</w:t>
      </w:r>
    </w:p>
    <w:p>
      <w:pPr>
        <w:tabs>
          <w:tab w:val="right" w:pos="8306"/>
        </w:tabs>
        <w:spacing w:line="360" w:lineRule="auto"/>
        <w:ind w:right="126" w:rightChars="60" w:firstLine="480" w:firstLineChars="200"/>
        <w:rPr>
          <w:rFonts w:hint="eastAsia" w:ascii="仿宋" w:hAnsi="仿宋" w:eastAsia="仿宋" w:cs="仿宋"/>
          <w:kern w:val="0"/>
          <w:sz w:val="24"/>
        </w:rPr>
      </w:pPr>
      <w:r>
        <w:rPr>
          <w:rFonts w:hint="eastAsia" w:ascii="仿宋" w:hAnsi="仿宋" w:eastAsia="仿宋" w:cs="仿宋"/>
          <w:kern w:val="0"/>
          <w:sz w:val="24"/>
        </w:rPr>
        <w:t>1.4.2谈判文件应详细列明采购标的的技术、服务要求。谈判结束后，谈判小组应当要求所有继续参加谈判的供应商在规定时间内提交最终报价，最终报价是供应商响应文件的有效组成部分。</w:t>
      </w:r>
    </w:p>
    <w:p>
      <w:pPr>
        <w:tabs>
          <w:tab w:val="right" w:pos="8306"/>
        </w:tabs>
        <w:spacing w:line="360" w:lineRule="auto"/>
        <w:ind w:right="126" w:rightChars="60" w:firstLine="480" w:firstLineChars="200"/>
        <w:rPr>
          <w:rFonts w:hint="eastAsia" w:ascii="仿宋" w:hAnsi="仿宋" w:eastAsia="仿宋" w:cs="仿宋"/>
          <w:kern w:val="0"/>
          <w:sz w:val="24"/>
        </w:rPr>
      </w:pPr>
      <w:r>
        <w:rPr>
          <w:rFonts w:hint="eastAsia" w:ascii="仿宋" w:hAnsi="仿宋" w:eastAsia="仿宋" w:cs="仿宋"/>
          <w:kern w:val="0"/>
          <w:sz w:val="24"/>
        </w:rPr>
        <w:t>1.4.3谈判实行二轮报价法，第二轮报价为最终报价。供应商的公开唱价为第一轮报价（即首轮报价）。参加谈判的供应商后一轮报价不得高于其前一轮报价，否则谈判小组有权据此确定其为无效报价。</w:t>
      </w:r>
    </w:p>
    <w:p>
      <w:pPr>
        <w:tabs>
          <w:tab w:val="right" w:pos="8306"/>
        </w:tabs>
        <w:spacing w:line="360" w:lineRule="auto"/>
        <w:ind w:right="126" w:rightChars="60"/>
        <w:rPr>
          <w:rFonts w:hint="eastAsia" w:ascii="仿宋" w:hAnsi="仿宋" w:eastAsia="仿宋" w:cs="仿宋"/>
          <w:kern w:val="0"/>
          <w:sz w:val="24"/>
        </w:rPr>
      </w:pPr>
      <w:r>
        <w:rPr>
          <w:rFonts w:hint="eastAsia" w:ascii="仿宋" w:hAnsi="仿宋" w:eastAsia="仿宋" w:cs="仿宋"/>
          <w:kern w:val="0"/>
          <w:sz w:val="24"/>
        </w:rPr>
        <w:t>1.5确定成交供应商</w:t>
      </w:r>
    </w:p>
    <w:p>
      <w:pPr>
        <w:tabs>
          <w:tab w:val="right" w:pos="8306"/>
        </w:tabs>
        <w:spacing w:line="360" w:lineRule="auto"/>
        <w:ind w:right="126" w:rightChars="60" w:firstLine="480" w:firstLineChars="200"/>
        <w:rPr>
          <w:rFonts w:hint="eastAsia" w:ascii="仿宋" w:hAnsi="仿宋" w:eastAsia="仿宋" w:cs="仿宋"/>
          <w:kern w:val="0"/>
          <w:sz w:val="24"/>
        </w:rPr>
      </w:pPr>
      <w:r>
        <w:rPr>
          <w:rFonts w:hint="eastAsia" w:ascii="仿宋" w:hAnsi="仿宋" w:eastAsia="仿宋" w:cs="仿宋"/>
          <w:kern w:val="0"/>
          <w:sz w:val="24"/>
        </w:rPr>
        <w:t>谈判小组从质量和服务均能满足谈判文件实质性响应要求的供应商中，确定最终报价最低的供应商作为成交供应商。</w:t>
      </w:r>
    </w:p>
    <w:p>
      <w:pPr>
        <w:tabs>
          <w:tab w:val="right" w:pos="8306"/>
        </w:tabs>
        <w:spacing w:line="360" w:lineRule="auto"/>
        <w:ind w:right="126" w:rightChars="60" w:firstLine="480" w:firstLineChars="200"/>
        <w:rPr>
          <w:rFonts w:hint="eastAsia" w:ascii="仿宋" w:hAnsi="仿宋" w:eastAsia="仿宋" w:cs="仿宋"/>
          <w:kern w:val="0"/>
          <w:sz w:val="24"/>
        </w:rPr>
      </w:pPr>
      <w:r>
        <w:rPr>
          <w:rFonts w:hint="eastAsia" w:ascii="仿宋" w:hAnsi="仿宋" w:eastAsia="仿宋" w:cs="仿宋"/>
          <w:kern w:val="0"/>
          <w:sz w:val="24"/>
        </w:rPr>
        <w:t>若两家及以上供应商最终报价最低且相同的，确定技术指标更优者为成交供应商，最终报价及技术指标均相同的，确定服务更优者为成交供应商。</w:t>
      </w:r>
    </w:p>
    <w:p>
      <w:pPr>
        <w:tabs>
          <w:tab w:val="right" w:pos="8306"/>
        </w:tabs>
        <w:spacing w:line="360" w:lineRule="auto"/>
        <w:ind w:right="126" w:rightChars="60"/>
        <w:rPr>
          <w:rFonts w:hint="eastAsia" w:ascii="仿宋" w:hAnsi="仿宋" w:eastAsia="仿宋" w:cs="仿宋"/>
          <w:kern w:val="0"/>
          <w:sz w:val="24"/>
        </w:rPr>
      </w:pPr>
      <w:r>
        <w:rPr>
          <w:rFonts w:hint="eastAsia" w:ascii="仿宋" w:hAnsi="仿宋" w:eastAsia="仿宋" w:cs="仿宋"/>
          <w:kern w:val="0"/>
          <w:sz w:val="24"/>
        </w:rPr>
        <w:t>1.6 成交供应商除因法定不可抗力外不得随意放弃成交资格，否则承担相应法律责任。成交供应商确因不可抗力不能履行政府采购合同，或因被查实存在影响成交结果的违法行为等情形，不符合成交条件的，应予以废标，由采购人依法重新组织采购。</w:t>
      </w:r>
    </w:p>
    <w:p>
      <w:pPr>
        <w:autoSpaceDE w:val="0"/>
        <w:autoSpaceDN w:val="0"/>
        <w:spacing w:line="360" w:lineRule="auto"/>
        <w:rPr>
          <w:rFonts w:hint="eastAsia" w:ascii="仿宋" w:hAnsi="仿宋" w:eastAsia="仿宋" w:cs="仿宋"/>
          <w:sz w:val="24"/>
        </w:rPr>
      </w:pPr>
      <w:r>
        <w:rPr>
          <w:rFonts w:hint="eastAsia" w:ascii="仿宋" w:hAnsi="仿宋" w:eastAsia="仿宋" w:cs="仿宋"/>
          <w:sz w:val="24"/>
        </w:rPr>
        <w:t>2、价格扣除</w:t>
      </w:r>
    </w:p>
    <w:p>
      <w:pPr>
        <w:autoSpaceDE w:val="0"/>
        <w:autoSpaceDN w:val="0"/>
        <w:spacing w:line="360" w:lineRule="auto"/>
        <w:rPr>
          <w:rFonts w:hint="eastAsia" w:ascii="仿宋" w:hAnsi="仿宋" w:eastAsia="仿宋" w:cs="仿宋"/>
          <w:sz w:val="24"/>
        </w:rPr>
      </w:pPr>
      <w:r>
        <w:rPr>
          <w:rFonts w:hint="eastAsia" w:ascii="仿宋" w:hAnsi="仿宋" w:eastAsia="仿宋" w:cs="仿宋"/>
          <w:sz w:val="24"/>
        </w:rPr>
        <w:t>2.1给予小型和微型企业价格扣除：</w:t>
      </w:r>
    </w:p>
    <w:p>
      <w:pPr>
        <w:tabs>
          <w:tab w:val="right" w:pos="8306"/>
        </w:tabs>
        <w:spacing w:line="360" w:lineRule="auto"/>
        <w:ind w:right="126" w:rightChars="60" w:firstLine="480" w:firstLineChars="200"/>
        <w:rPr>
          <w:rFonts w:hint="eastAsia" w:ascii="仿宋" w:hAnsi="仿宋" w:eastAsia="仿宋" w:cs="仿宋"/>
          <w:kern w:val="0"/>
          <w:sz w:val="24"/>
        </w:rPr>
      </w:pPr>
      <w:r>
        <w:rPr>
          <w:rFonts w:hint="eastAsia" w:ascii="仿宋" w:hAnsi="仿宋" w:eastAsia="仿宋" w:cs="仿宋"/>
          <w:kern w:val="0"/>
          <w:sz w:val="24"/>
        </w:rPr>
        <w:t>给予小型和微型企业产品的价格给予10%的扣除。</w:t>
      </w:r>
    </w:p>
    <w:p>
      <w:pPr>
        <w:tabs>
          <w:tab w:val="right" w:pos="8306"/>
        </w:tabs>
        <w:spacing w:line="360" w:lineRule="auto"/>
        <w:ind w:right="126" w:rightChars="60" w:firstLine="480" w:firstLineChars="200"/>
        <w:rPr>
          <w:rFonts w:hint="eastAsia" w:ascii="仿宋" w:hAnsi="仿宋" w:eastAsia="仿宋" w:cs="仿宋"/>
          <w:kern w:val="0"/>
          <w:sz w:val="24"/>
        </w:rPr>
      </w:pPr>
      <w:r>
        <w:rPr>
          <w:rFonts w:hint="eastAsia" w:ascii="仿宋" w:hAnsi="仿宋" w:eastAsia="仿宋" w:cs="仿宋"/>
          <w:kern w:val="0"/>
          <w:sz w:val="24"/>
        </w:rPr>
        <w:t>计算方法是：最终价格＝投标报价×90%，按照最终价格计算其价格分得分。</w:t>
      </w:r>
    </w:p>
    <w:p>
      <w:pPr>
        <w:tabs>
          <w:tab w:val="right" w:pos="8306"/>
        </w:tabs>
        <w:spacing w:line="360" w:lineRule="auto"/>
        <w:ind w:right="126" w:rightChars="60" w:firstLine="480" w:firstLineChars="200"/>
        <w:rPr>
          <w:rFonts w:hint="eastAsia" w:ascii="仿宋" w:hAnsi="仿宋" w:eastAsia="仿宋" w:cs="仿宋"/>
          <w:kern w:val="0"/>
          <w:sz w:val="24"/>
        </w:rPr>
      </w:pPr>
      <w:r>
        <w:rPr>
          <w:rFonts w:hint="eastAsia" w:ascii="仿宋" w:hAnsi="仿宋" w:eastAsia="仿宋" w:cs="仿宋"/>
          <w:kern w:val="0"/>
          <w:sz w:val="24"/>
        </w:rPr>
        <w:t>开标时，投标人须提供相关证明原件，否则不给予价格扣除。</w:t>
      </w:r>
    </w:p>
    <w:p>
      <w:pPr>
        <w:autoSpaceDE w:val="0"/>
        <w:autoSpaceDN w:val="0"/>
        <w:spacing w:line="360" w:lineRule="auto"/>
        <w:rPr>
          <w:rFonts w:hint="eastAsia" w:ascii="仿宋" w:hAnsi="仿宋" w:eastAsia="仿宋" w:cs="仿宋"/>
          <w:sz w:val="24"/>
        </w:rPr>
      </w:pPr>
      <w:r>
        <w:rPr>
          <w:rFonts w:hint="eastAsia" w:ascii="仿宋" w:hAnsi="仿宋" w:eastAsia="仿宋" w:cs="仿宋"/>
          <w:sz w:val="24"/>
        </w:rPr>
        <w:t>2.2给予监狱企业和戒毒企业价格扣除：</w:t>
      </w:r>
    </w:p>
    <w:p>
      <w:pPr>
        <w:autoSpaceDE w:val="0"/>
        <w:autoSpaceDN w:val="0"/>
        <w:spacing w:line="360" w:lineRule="auto"/>
        <w:rPr>
          <w:rFonts w:hint="eastAsia" w:ascii="仿宋" w:hAnsi="仿宋" w:eastAsia="仿宋" w:cs="仿宋"/>
          <w:sz w:val="24"/>
        </w:rPr>
      </w:pPr>
      <w:r>
        <w:rPr>
          <w:rFonts w:hint="eastAsia" w:ascii="仿宋" w:hAnsi="仿宋" w:eastAsia="仿宋" w:cs="仿宋"/>
          <w:sz w:val="24"/>
        </w:rPr>
        <w:t xml:space="preserve">   根据《关于政府采购支持监狱企业发展有关问题的通知》（ 财库[2014]68号）文件规定：在采购活动中，监狱企业和戒毒企业视同小型、微型企业，评审中享受同小型、微型企业相同的价格扣除。</w:t>
      </w:r>
    </w:p>
    <w:p>
      <w:pPr>
        <w:autoSpaceDE w:val="0"/>
        <w:autoSpaceDN w:val="0"/>
        <w:spacing w:line="360" w:lineRule="auto"/>
        <w:ind w:firstLine="480" w:firstLineChars="200"/>
        <w:rPr>
          <w:rFonts w:hint="eastAsia" w:ascii="仿宋" w:hAnsi="仿宋" w:eastAsia="仿宋" w:cs="仿宋"/>
          <w:sz w:val="24"/>
        </w:rPr>
      </w:pPr>
      <w:r>
        <w:rPr>
          <w:rFonts w:hint="eastAsia" w:ascii="仿宋" w:hAnsi="仿宋" w:eastAsia="仿宋" w:cs="仿宋"/>
          <w:sz w:val="24"/>
        </w:rPr>
        <w:t>监狱企业和戒毒企业参加采购活动时，应当提供由省级以上监狱管理局、戒毒管理局（含新疆生产建设兵团）出具的属于监狱企业的证明文件。注：投标人所提供的材料或填写的内容必须真实、可靠，如有虚假或隐瞒，一经查实将导致投标被拒绝，并按照《中华人民共和国政府采购法》第七十七条第一款“提供虚假材料谋取中标的”进行处罚，给招标人造成损失的应承担赔偿责任。</w:t>
      </w:r>
    </w:p>
    <w:p>
      <w:pPr>
        <w:autoSpaceDE w:val="0"/>
        <w:autoSpaceDN w:val="0"/>
        <w:spacing w:line="360" w:lineRule="auto"/>
        <w:rPr>
          <w:rFonts w:hint="eastAsia" w:ascii="仿宋" w:hAnsi="仿宋" w:eastAsia="仿宋" w:cs="仿宋"/>
          <w:sz w:val="24"/>
        </w:rPr>
      </w:pPr>
      <w:r>
        <w:rPr>
          <w:rFonts w:hint="eastAsia" w:ascii="仿宋" w:hAnsi="仿宋" w:eastAsia="仿宋" w:cs="仿宋"/>
          <w:sz w:val="24"/>
        </w:rPr>
        <w:t>2.3给予残疾人福利性单位价格扣除：</w:t>
      </w:r>
    </w:p>
    <w:p>
      <w:pPr>
        <w:autoSpaceDE w:val="0"/>
        <w:autoSpaceDN w:val="0"/>
        <w:spacing w:line="360" w:lineRule="auto"/>
        <w:rPr>
          <w:rFonts w:hint="eastAsia" w:ascii="仿宋" w:hAnsi="仿宋" w:eastAsia="仿宋" w:cs="仿宋"/>
          <w:sz w:val="24"/>
        </w:rPr>
      </w:pPr>
      <w:r>
        <w:rPr>
          <w:rFonts w:hint="eastAsia" w:ascii="仿宋" w:hAnsi="仿宋" w:eastAsia="仿宋" w:cs="仿宋"/>
          <w:sz w:val="24"/>
        </w:rPr>
        <w:t xml:space="preserve">   根据三部门联合发布关于促进残疾人就业政府采购政策的通知（财库〔2017〕141号）规定：在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pPr>
        <w:autoSpaceDE w:val="0"/>
        <w:autoSpaceDN w:val="0"/>
        <w:spacing w:line="360" w:lineRule="auto"/>
        <w:rPr>
          <w:rFonts w:hint="eastAsia" w:ascii="仿宋" w:hAnsi="仿宋" w:eastAsia="仿宋" w:cs="仿宋"/>
          <w:sz w:val="24"/>
        </w:rPr>
      </w:pPr>
      <w:r>
        <w:rPr>
          <w:rFonts w:hint="eastAsia" w:ascii="仿宋" w:hAnsi="仿宋" w:eastAsia="仿宋" w:cs="仿宋"/>
          <w:sz w:val="24"/>
        </w:rPr>
        <w:t xml:space="preserve">    符合条件的残疾人福利性单位在参加采购活动时，应当提供本通知规定的《残疾人福利性单位声明函》（见附件），并对声明的真实性负责。任何单位或者个人在采购活动中均不得要求残疾人福利性单位提供其他证明声明函内容的材料。</w:t>
      </w:r>
    </w:p>
    <w:p>
      <w:pPr>
        <w:autoSpaceDE w:val="0"/>
        <w:autoSpaceDN w:val="0"/>
        <w:spacing w:line="360" w:lineRule="auto"/>
        <w:ind w:firstLine="480" w:firstLineChars="200"/>
        <w:rPr>
          <w:rFonts w:hint="eastAsia" w:ascii="仿宋" w:hAnsi="仿宋" w:eastAsia="仿宋" w:cs="仿宋"/>
          <w:sz w:val="24"/>
        </w:rPr>
      </w:pPr>
      <w:r>
        <w:rPr>
          <w:rFonts w:hint="eastAsia" w:ascii="仿宋" w:hAnsi="仿宋" w:eastAsia="仿宋" w:cs="仿宋"/>
          <w:sz w:val="24"/>
        </w:rPr>
        <w:t>中标、成交供应商为残疾人福利性单位的，采购人或者其委托的采购代理机构应当随中标、成交结果同时公告其《残疾人福利性单位声明函》，接受社会监督。</w:t>
      </w:r>
    </w:p>
    <w:p>
      <w:pPr>
        <w:tabs>
          <w:tab w:val="right" w:pos="8306"/>
        </w:tabs>
        <w:spacing w:line="360" w:lineRule="auto"/>
        <w:ind w:right="126" w:rightChars="60" w:firstLine="480" w:firstLineChars="200"/>
        <w:rPr>
          <w:rFonts w:hint="eastAsia" w:ascii="仿宋" w:hAnsi="仿宋" w:eastAsia="仿宋" w:cs="仿宋"/>
          <w:sz w:val="24"/>
        </w:rPr>
      </w:pPr>
      <w:r>
        <w:rPr>
          <w:rFonts w:hint="eastAsia" w:ascii="仿宋" w:hAnsi="仿宋" w:eastAsia="仿宋" w:cs="仿宋"/>
          <w:kern w:val="0"/>
          <w:sz w:val="24"/>
        </w:rPr>
        <w:t>供应商提供的《残疾人福利性单位声明函》与事实不符的，依照《政府采购法》第七十七</w:t>
      </w:r>
      <w:r>
        <w:rPr>
          <w:rFonts w:hint="eastAsia" w:ascii="仿宋" w:hAnsi="仿宋" w:eastAsia="仿宋" w:cs="仿宋"/>
          <w:sz w:val="24"/>
        </w:rPr>
        <w:t>条第一款的规定追究法律责任。</w:t>
      </w:r>
    </w:p>
    <w:p>
      <w:pPr>
        <w:tabs>
          <w:tab w:val="right" w:pos="8306"/>
        </w:tabs>
        <w:spacing w:line="360" w:lineRule="auto"/>
        <w:ind w:right="126" w:rightChars="60" w:firstLine="480" w:firstLineChars="200"/>
        <w:rPr>
          <w:rFonts w:hint="eastAsia" w:ascii="仿宋" w:hAnsi="仿宋" w:eastAsia="仿宋" w:cs="仿宋"/>
          <w:sz w:val="24"/>
        </w:rPr>
      </w:pPr>
      <w:r>
        <w:rPr>
          <w:rFonts w:hint="eastAsia" w:ascii="仿宋" w:hAnsi="仿宋" w:eastAsia="仿宋" w:cs="仿宋"/>
          <w:sz w:val="24"/>
        </w:rPr>
        <w:t>残疾人福利性单位参加采购活动时应按照财库〔2017〕141号文件规定提供由相关主管部门出具的证明文件，并符合相关文件要求，否则不予价格扣除。</w:t>
      </w:r>
    </w:p>
    <w:p>
      <w:pPr>
        <w:rPr>
          <w:rFonts w:hint="eastAsia" w:ascii="仿宋" w:hAnsi="仿宋" w:eastAsia="仿宋" w:cs="仿宋"/>
        </w:rPr>
      </w:pPr>
    </w:p>
    <w:p>
      <w:pPr>
        <w:pStyle w:val="12"/>
        <w:rPr>
          <w:rFonts w:hint="eastAsia" w:ascii="仿宋" w:hAnsi="仿宋" w:eastAsia="仿宋" w:cs="仿宋"/>
        </w:rPr>
      </w:pPr>
    </w:p>
    <w:p>
      <w:pPr>
        <w:pStyle w:val="12"/>
        <w:rPr>
          <w:rFonts w:hint="eastAsia" w:ascii="仿宋" w:hAnsi="仿宋" w:eastAsia="仿宋" w:cs="仿宋"/>
        </w:rPr>
      </w:pPr>
    </w:p>
    <w:p>
      <w:pPr>
        <w:pStyle w:val="12"/>
        <w:rPr>
          <w:rFonts w:hint="eastAsia" w:ascii="仿宋" w:hAnsi="仿宋" w:eastAsia="仿宋" w:cs="仿宋"/>
        </w:rPr>
      </w:pPr>
    </w:p>
    <w:p>
      <w:pPr>
        <w:pStyle w:val="12"/>
        <w:rPr>
          <w:rFonts w:hint="eastAsia" w:ascii="仿宋" w:hAnsi="仿宋" w:eastAsia="仿宋" w:cs="仿宋"/>
        </w:rPr>
      </w:pPr>
    </w:p>
    <w:p>
      <w:pPr>
        <w:pStyle w:val="12"/>
        <w:rPr>
          <w:rFonts w:hint="eastAsia" w:ascii="仿宋" w:hAnsi="仿宋" w:eastAsia="仿宋" w:cs="仿宋"/>
        </w:rPr>
      </w:pPr>
    </w:p>
    <w:p>
      <w:pPr>
        <w:pStyle w:val="12"/>
        <w:rPr>
          <w:rFonts w:hint="eastAsia" w:ascii="仿宋" w:hAnsi="仿宋" w:eastAsia="仿宋" w:cs="仿宋"/>
        </w:rPr>
      </w:pPr>
    </w:p>
    <w:p>
      <w:pPr>
        <w:pStyle w:val="12"/>
        <w:rPr>
          <w:rFonts w:hint="eastAsia" w:ascii="仿宋" w:hAnsi="仿宋" w:eastAsia="仿宋" w:cs="仿宋"/>
        </w:rPr>
      </w:pPr>
    </w:p>
    <w:p>
      <w:pPr>
        <w:pStyle w:val="12"/>
        <w:rPr>
          <w:rFonts w:hint="eastAsia" w:ascii="仿宋" w:hAnsi="仿宋" w:eastAsia="仿宋" w:cs="仿宋"/>
        </w:rPr>
      </w:pPr>
    </w:p>
    <w:p>
      <w:pPr>
        <w:pStyle w:val="12"/>
        <w:rPr>
          <w:rFonts w:hint="eastAsia" w:ascii="仿宋" w:hAnsi="仿宋" w:eastAsia="仿宋" w:cs="仿宋"/>
        </w:rPr>
      </w:pPr>
    </w:p>
    <w:p>
      <w:pPr>
        <w:pStyle w:val="12"/>
        <w:rPr>
          <w:rFonts w:hint="eastAsia" w:ascii="仿宋" w:hAnsi="仿宋" w:eastAsia="仿宋" w:cs="仿宋"/>
        </w:rPr>
      </w:pPr>
    </w:p>
    <w:p>
      <w:pPr>
        <w:pStyle w:val="12"/>
        <w:rPr>
          <w:rFonts w:hint="eastAsia" w:ascii="仿宋" w:hAnsi="仿宋" w:eastAsia="仿宋" w:cs="仿宋"/>
        </w:rPr>
      </w:pPr>
    </w:p>
    <w:p>
      <w:pPr>
        <w:pStyle w:val="12"/>
        <w:rPr>
          <w:rFonts w:hint="eastAsia" w:ascii="仿宋" w:hAnsi="仿宋" w:eastAsia="仿宋" w:cs="仿宋"/>
        </w:rPr>
      </w:pPr>
    </w:p>
    <w:p>
      <w:pPr>
        <w:pStyle w:val="12"/>
        <w:rPr>
          <w:rFonts w:hint="eastAsia" w:ascii="仿宋" w:hAnsi="仿宋" w:eastAsia="仿宋" w:cs="仿宋"/>
        </w:rPr>
      </w:pPr>
    </w:p>
    <w:p>
      <w:pPr>
        <w:pStyle w:val="12"/>
        <w:rPr>
          <w:rFonts w:hint="eastAsia" w:ascii="仿宋" w:hAnsi="仿宋" w:eastAsia="仿宋" w:cs="仿宋"/>
        </w:rPr>
      </w:pPr>
    </w:p>
    <w:p>
      <w:pPr>
        <w:pStyle w:val="12"/>
        <w:rPr>
          <w:rFonts w:hint="eastAsia" w:ascii="仿宋" w:hAnsi="仿宋" w:eastAsia="仿宋" w:cs="仿宋"/>
        </w:rPr>
      </w:pPr>
    </w:p>
    <w:p>
      <w:pPr>
        <w:pStyle w:val="12"/>
        <w:rPr>
          <w:rFonts w:hint="eastAsia" w:ascii="仿宋" w:hAnsi="仿宋" w:eastAsia="仿宋" w:cs="仿宋"/>
        </w:rPr>
      </w:pPr>
    </w:p>
    <w:p>
      <w:pPr>
        <w:pStyle w:val="12"/>
        <w:rPr>
          <w:rFonts w:hint="eastAsia" w:ascii="仿宋" w:hAnsi="仿宋" w:eastAsia="仿宋" w:cs="仿宋"/>
        </w:rPr>
      </w:pPr>
    </w:p>
    <w:p>
      <w:pPr>
        <w:spacing w:line="480" w:lineRule="exact"/>
        <w:jc w:val="center"/>
        <w:outlineLvl w:val="0"/>
        <w:rPr>
          <w:rFonts w:hint="eastAsia" w:ascii="仿宋" w:hAnsi="仿宋" w:eastAsia="仿宋" w:cs="仿宋"/>
          <w:b/>
          <w:sz w:val="28"/>
          <w:szCs w:val="28"/>
        </w:rPr>
      </w:pPr>
      <w:bookmarkStart w:id="7" w:name="_Toc155098712"/>
      <w:r>
        <w:rPr>
          <w:rFonts w:hint="eastAsia" w:ascii="仿宋" w:hAnsi="仿宋" w:eastAsia="仿宋" w:cs="仿宋"/>
          <w:b/>
          <w:sz w:val="28"/>
          <w:szCs w:val="28"/>
        </w:rPr>
        <w:t>第四章 合同条款</w:t>
      </w:r>
      <w:bookmarkEnd w:id="7"/>
    </w:p>
    <w:p>
      <w:pPr>
        <w:spacing w:line="500" w:lineRule="exact"/>
        <w:jc w:val="right"/>
        <w:rPr>
          <w:rFonts w:hint="eastAsia" w:ascii="仿宋" w:hAnsi="仿宋" w:eastAsia="仿宋" w:cs="仿宋"/>
          <w:sz w:val="32"/>
          <w:szCs w:val="32"/>
        </w:rPr>
      </w:pPr>
      <w:r>
        <w:rPr>
          <w:rFonts w:hint="eastAsia" w:ascii="仿宋" w:hAnsi="仿宋" w:eastAsia="仿宋" w:cs="仿宋"/>
          <w:b/>
          <w:bCs/>
          <w:sz w:val="18"/>
          <w:szCs w:val="18"/>
        </w:rPr>
        <w:t xml:space="preserve">合同编号：       </w:t>
      </w:r>
    </w:p>
    <w:p>
      <w:pPr>
        <w:spacing w:line="500" w:lineRule="exact"/>
        <w:ind w:left="279" w:leftChars="1" w:hanging="277" w:hangingChars="115"/>
        <w:rPr>
          <w:rFonts w:hint="eastAsia" w:ascii="仿宋" w:hAnsi="仿宋" w:eastAsia="仿宋" w:cs="仿宋"/>
          <w:b/>
          <w:bCs/>
          <w:sz w:val="24"/>
        </w:rPr>
      </w:pPr>
      <w:r>
        <w:rPr>
          <w:rFonts w:hint="eastAsia" w:ascii="仿宋" w:hAnsi="仿宋" w:eastAsia="仿宋" w:cs="仿宋"/>
          <w:b/>
          <w:bCs/>
          <w:sz w:val="24"/>
        </w:rPr>
        <w:t>甲方：泰安市中心医院（青岛大学附属泰安市中心医院、泰山医养中心）</w:t>
      </w:r>
    </w:p>
    <w:p>
      <w:pPr>
        <w:spacing w:line="500" w:lineRule="exact"/>
        <w:ind w:left="279" w:leftChars="1" w:hanging="277" w:hangingChars="115"/>
        <w:rPr>
          <w:rFonts w:hint="eastAsia" w:ascii="仿宋" w:hAnsi="仿宋" w:eastAsia="仿宋" w:cs="仿宋"/>
          <w:b/>
          <w:sz w:val="24"/>
        </w:rPr>
      </w:pPr>
      <w:r>
        <w:rPr>
          <w:rFonts w:hint="eastAsia" w:ascii="仿宋" w:hAnsi="仿宋" w:eastAsia="仿宋" w:cs="仿宋"/>
          <w:b/>
          <w:bCs/>
          <w:sz w:val="24"/>
        </w:rPr>
        <w:t>乙方：</w:t>
      </w:r>
      <w:r>
        <w:rPr>
          <w:rFonts w:hint="eastAsia" w:ascii="仿宋" w:hAnsi="仿宋" w:eastAsia="仿宋" w:cs="仿宋"/>
          <w:b/>
          <w:bCs/>
          <w:color w:val="000000"/>
          <w:sz w:val="24"/>
        </w:rPr>
        <w:t xml:space="preserve"> </w:t>
      </w:r>
    </w:p>
    <w:p>
      <w:pPr>
        <w:snapToGrid w:val="0"/>
        <w:spacing w:line="500" w:lineRule="exact"/>
        <w:ind w:firstLine="482" w:firstLineChars="200"/>
        <w:rPr>
          <w:rFonts w:hint="eastAsia" w:ascii="仿宋" w:hAnsi="仿宋" w:eastAsia="仿宋" w:cs="仿宋"/>
          <w:sz w:val="24"/>
        </w:rPr>
      </w:pPr>
      <w:r>
        <w:rPr>
          <w:rFonts w:hint="eastAsia" w:ascii="仿宋" w:hAnsi="仿宋" w:eastAsia="仿宋" w:cs="仿宋"/>
          <w:b/>
          <w:sz w:val="24"/>
        </w:rPr>
        <w:t xml:space="preserve"> </w:t>
      </w:r>
      <w:r>
        <w:rPr>
          <w:rFonts w:hint="eastAsia" w:ascii="仿宋" w:hAnsi="仿宋" w:eastAsia="仿宋" w:cs="仿宋"/>
          <w:sz w:val="24"/>
        </w:rPr>
        <w:t>甲方</w:t>
      </w:r>
      <w:r>
        <w:rPr>
          <w:rFonts w:hint="eastAsia" w:ascii="仿宋" w:hAnsi="仿宋" w:eastAsia="仿宋" w:cs="仿宋"/>
          <w:b/>
          <w:bCs/>
          <w:sz w:val="24"/>
          <w:u w:val="single"/>
        </w:rPr>
        <w:t xml:space="preserve">   </w:t>
      </w:r>
      <w:r>
        <w:rPr>
          <w:rFonts w:hint="eastAsia" w:ascii="仿宋" w:hAnsi="仿宋" w:eastAsia="仿宋" w:cs="仿宋"/>
          <w:sz w:val="24"/>
        </w:rPr>
        <w:t>（申请科室）所需</w:t>
      </w:r>
      <w:r>
        <w:rPr>
          <w:rFonts w:hint="eastAsia" w:ascii="仿宋" w:hAnsi="仿宋" w:eastAsia="仿宋" w:cs="仿宋"/>
          <w:b/>
          <w:kern w:val="0"/>
          <w:sz w:val="24"/>
          <w:u w:val="single"/>
        </w:rPr>
        <w:t>xxxxx采购项目</w:t>
      </w:r>
      <w:r>
        <w:rPr>
          <w:rFonts w:hint="eastAsia" w:ascii="仿宋" w:hAnsi="仿宋" w:eastAsia="仿宋" w:cs="仿宋"/>
          <w:color w:val="000000"/>
          <w:kern w:val="0"/>
          <w:sz w:val="24"/>
        </w:rPr>
        <w:t>（产品名称）</w:t>
      </w:r>
      <w:r>
        <w:rPr>
          <w:rFonts w:hint="eastAsia" w:ascii="仿宋" w:hAnsi="仿宋" w:eastAsia="仿宋" w:cs="仿宋"/>
          <w:sz w:val="24"/>
        </w:rPr>
        <w:t>，经</w:t>
      </w:r>
      <w:r>
        <w:rPr>
          <w:rFonts w:hint="eastAsia" w:ascii="仿宋" w:hAnsi="仿宋" w:eastAsia="仿宋" w:cs="仿宋"/>
          <w:b/>
          <w:bCs/>
          <w:sz w:val="24"/>
          <w:u w:val="single"/>
        </w:rPr>
        <w:t>竞争性谈判</w:t>
      </w:r>
      <w:r>
        <w:rPr>
          <w:rFonts w:hint="eastAsia" w:ascii="仿宋" w:hAnsi="仿宋" w:eastAsia="仿宋" w:cs="仿宋"/>
          <w:sz w:val="24"/>
        </w:rPr>
        <w:t>方式进行采购，经谈判小组确定</w:t>
      </w:r>
      <w:r>
        <w:rPr>
          <w:rFonts w:hint="eastAsia" w:ascii="仿宋" w:hAnsi="仿宋" w:eastAsia="仿宋" w:cs="仿宋"/>
          <w:sz w:val="24"/>
          <w:u w:val="single"/>
        </w:rPr>
        <w:t xml:space="preserve"> </w:t>
      </w:r>
      <w:r>
        <w:rPr>
          <w:rFonts w:hint="eastAsia" w:ascii="仿宋" w:hAnsi="仿宋" w:eastAsia="仿宋" w:cs="仿宋"/>
          <w:color w:val="000000"/>
          <w:sz w:val="24"/>
          <w:u w:val="single"/>
        </w:rPr>
        <w:t xml:space="preserve"> </w:t>
      </w:r>
      <w:r>
        <w:rPr>
          <w:rFonts w:hint="eastAsia" w:ascii="仿宋" w:hAnsi="仿宋" w:eastAsia="仿宋" w:cs="仿宋"/>
          <w:sz w:val="24"/>
          <w:u w:val="single"/>
        </w:rPr>
        <w:t xml:space="preserve"> </w:t>
      </w:r>
      <w:r>
        <w:rPr>
          <w:rFonts w:hint="eastAsia" w:ascii="仿宋" w:hAnsi="仿宋" w:eastAsia="仿宋" w:cs="仿宋"/>
          <w:sz w:val="24"/>
        </w:rPr>
        <w:t>（乙方）为成交商。现按照《中华人民共和国民法典》等相关规定，本着互惠互利的原则，签订本合同，以资共同信守。</w:t>
      </w:r>
    </w:p>
    <w:p>
      <w:pPr>
        <w:spacing w:line="500" w:lineRule="exact"/>
        <w:ind w:firstLine="482" w:firstLineChars="200"/>
        <w:rPr>
          <w:rFonts w:hint="eastAsia" w:ascii="仿宋" w:hAnsi="仿宋" w:eastAsia="仿宋" w:cs="仿宋"/>
          <w:b/>
          <w:sz w:val="24"/>
        </w:rPr>
      </w:pPr>
      <w:r>
        <w:rPr>
          <w:rFonts w:hint="eastAsia" w:ascii="仿宋" w:hAnsi="仿宋" w:eastAsia="仿宋" w:cs="仿宋"/>
          <w:b/>
          <w:sz w:val="24"/>
        </w:rPr>
        <w:t>一、合同文件</w:t>
      </w:r>
    </w:p>
    <w:p>
      <w:pPr>
        <w:spacing w:line="500" w:lineRule="exact"/>
        <w:ind w:firstLine="480" w:firstLineChars="200"/>
        <w:rPr>
          <w:rFonts w:hint="eastAsia" w:ascii="仿宋" w:hAnsi="仿宋" w:eastAsia="仿宋" w:cs="仿宋"/>
          <w:sz w:val="24"/>
        </w:rPr>
      </w:pPr>
      <w:r>
        <w:rPr>
          <w:rFonts w:hint="eastAsia" w:ascii="仿宋" w:hAnsi="仿宋" w:eastAsia="仿宋" w:cs="仿宋"/>
          <w:sz w:val="24"/>
        </w:rPr>
        <w:t>1、下列文件构成本合同的组成部分：</w:t>
      </w:r>
    </w:p>
    <w:p>
      <w:pPr>
        <w:spacing w:line="500" w:lineRule="exact"/>
        <w:ind w:firstLine="480" w:firstLineChars="200"/>
        <w:rPr>
          <w:rFonts w:hint="eastAsia" w:ascii="仿宋" w:hAnsi="仿宋" w:eastAsia="仿宋" w:cs="仿宋"/>
          <w:sz w:val="24"/>
        </w:rPr>
      </w:pPr>
      <w:r>
        <w:rPr>
          <w:rFonts w:hint="eastAsia" w:ascii="仿宋" w:hAnsi="仿宋" w:eastAsia="仿宋" w:cs="仿宋"/>
          <w:sz w:val="24"/>
        </w:rPr>
        <w:t>（1）谈判文件</w:t>
      </w:r>
    </w:p>
    <w:p>
      <w:pPr>
        <w:spacing w:line="500" w:lineRule="exact"/>
        <w:ind w:firstLine="480" w:firstLineChars="200"/>
        <w:rPr>
          <w:rFonts w:hint="eastAsia" w:ascii="仿宋" w:hAnsi="仿宋" w:eastAsia="仿宋" w:cs="仿宋"/>
          <w:sz w:val="24"/>
        </w:rPr>
      </w:pPr>
      <w:r>
        <w:rPr>
          <w:rFonts w:hint="eastAsia" w:ascii="仿宋" w:hAnsi="仿宋" w:eastAsia="仿宋" w:cs="仿宋"/>
          <w:sz w:val="24"/>
        </w:rPr>
        <w:t>（2）响应文件</w:t>
      </w:r>
    </w:p>
    <w:p>
      <w:pPr>
        <w:spacing w:line="500" w:lineRule="exact"/>
        <w:ind w:firstLine="480" w:firstLineChars="200"/>
        <w:rPr>
          <w:rFonts w:hint="eastAsia" w:ascii="仿宋" w:hAnsi="仿宋" w:eastAsia="仿宋" w:cs="仿宋"/>
          <w:sz w:val="24"/>
        </w:rPr>
      </w:pPr>
      <w:r>
        <w:rPr>
          <w:rFonts w:hint="eastAsia" w:ascii="仿宋" w:hAnsi="仿宋" w:eastAsia="仿宋" w:cs="仿宋"/>
          <w:sz w:val="24"/>
        </w:rPr>
        <w:t>（3）成交商在谈判过程中做出的书面最终报价、澄清或承诺</w:t>
      </w:r>
    </w:p>
    <w:p>
      <w:pPr>
        <w:spacing w:line="500" w:lineRule="exact"/>
        <w:ind w:firstLine="480" w:firstLineChars="200"/>
        <w:rPr>
          <w:rFonts w:hint="eastAsia" w:ascii="仿宋" w:hAnsi="仿宋" w:eastAsia="仿宋" w:cs="仿宋"/>
          <w:sz w:val="24"/>
        </w:rPr>
      </w:pPr>
      <w:r>
        <w:rPr>
          <w:rFonts w:hint="eastAsia" w:ascii="仿宋" w:hAnsi="仿宋" w:eastAsia="仿宋" w:cs="仿宋"/>
          <w:sz w:val="24"/>
        </w:rPr>
        <w:t>（4）附件</w:t>
      </w:r>
    </w:p>
    <w:p>
      <w:pPr>
        <w:spacing w:line="500" w:lineRule="exact"/>
        <w:ind w:firstLine="480" w:firstLineChars="200"/>
        <w:rPr>
          <w:rFonts w:hint="eastAsia" w:ascii="仿宋" w:hAnsi="仿宋" w:eastAsia="仿宋" w:cs="仿宋"/>
          <w:sz w:val="24"/>
        </w:rPr>
      </w:pPr>
      <w:r>
        <w:rPr>
          <w:rFonts w:hint="eastAsia" w:ascii="仿宋" w:hAnsi="仿宋" w:eastAsia="仿宋" w:cs="仿宋"/>
          <w:sz w:val="24"/>
        </w:rPr>
        <w:t>2、注册证名称、注册证号、生产厂家、最终价格等            单位（人民币）：元</w:t>
      </w:r>
    </w:p>
    <w:tbl>
      <w:tblPr>
        <w:tblStyle w:val="13"/>
        <w:tblW w:w="513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9"/>
        <w:gridCol w:w="1484"/>
        <w:gridCol w:w="1719"/>
        <w:gridCol w:w="889"/>
        <w:gridCol w:w="1191"/>
        <w:gridCol w:w="647"/>
        <w:gridCol w:w="1454"/>
        <w:gridCol w:w="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703" w:type="pct"/>
            <w:tcBorders>
              <w:bottom w:val="single" w:color="auto" w:sz="4" w:space="0"/>
              <w:right w:val="single" w:color="auto" w:sz="4" w:space="0"/>
            </w:tcBorders>
            <w:shd w:val="clear" w:color="auto" w:fill="auto"/>
            <w:vAlign w:val="center"/>
          </w:tcPr>
          <w:p>
            <w:pPr>
              <w:widowControl/>
              <w:spacing w:line="300" w:lineRule="exact"/>
              <w:jc w:val="center"/>
              <w:rPr>
                <w:rFonts w:hint="eastAsia" w:ascii="仿宋" w:hAnsi="仿宋" w:eastAsia="仿宋" w:cs="仿宋"/>
                <w:szCs w:val="21"/>
              </w:rPr>
            </w:pPr>
            <w:r>
              <w:rPr>
                <w:rFonts w:hint="eastAsia" w:ascii="仿宋" w:hAnsi="仿宋" w:eastAsia="仿宋" w:cs="仿宋"/>
                <w:szCs w:val="21"/>
              </w:rPr>
              <w:t>注册证名称</w:t>
            </w:r>
          </w:p>
        </w:tc>
        <w:tc>
          <w:tcPr>
            <w:tcW w:w="762" w:type="pct"/>
            <w:tcBorders>
              <w:left w:val="nil"/>
              <w:bottom w:val="single" w:color="auto" w:sz="4" w:space="0"/>
              <w:right w:val="single" w:color="auto" w:sz="4" w:space="0"/>
            </w:tcBorders>
            <w:shd w:val="clear" w:color="auto" w:fill="auto"/>
            <w:vAlign w:val="center"/>
          </w:tcPr>
          <w:p>
            <w:pPr>
              <w:widowControl/>
              <w:spacing w:line="300" w:lineRule="exact"/>
              <w:jc w:val="center"/>
              <w:rPr>
                <w:rFonts w:hint="eastAsia" w:ascii="仿宋" w:hAnsi="仿宋" w:eastAsia="仿宋" w:cs="仿宋"/>
                <w:szCs w:val="21"/>
              </w:rPr>
            </w:pPr>
            <w:r>
              <w:rPr>
                <w:rFonts w:hint="eastAsia" w:ascii="仿宋" w:hAnsi="仿宋" w:eastAsia="仿宋" w:cs="仿宋"/>
                <w:szCs w:val="21"/>
              </w:rPr>
              <w:t>注册证号</w:t>
            </w:r>
          </w:p>
        </w:tc>
        <w:tc>
          <w:tcPr>
            <w:tcW w:w="882" w:type="pct"/>
            <w:tcBorders>
              <w:left w:val="nil"/>
              <w:bottom w:val="single" w:color="auto" w:sz="4" w:space="0"/>
              <w:right w:val="single" w:color="auto" w:sz="4" w:space="0"/>
            </w:tcBorders>
            <w:shd w:val="clear" w:color="auto" w:fill="auto"/>
            <w:vAlign w:val="center"/>
          </w:tcPr>
          <w:p>
            <w:pPr>
              <w:widowControl/>
              <w:spacing w:line="300" w:lineRule="exact"/>
              <w:jc w:val="center"/>
              <w:rPr>
                <w:rFonts w:hint="eastAsia" w:ascii="仿宋" w:hAnsi="仿宋" w:eastAsia="仿宋" w:cs="仿宋"/>
                <w:szCs w:val="21"/>
              </w:rPr>
            </w:pPr>
            <w:r>
              <w:rPr>
                <w:rFonts w:hint="eastAsia" w:ascii="仿宋" w:hAnsi="仿宋" w:eastAsia="仿宋" w:cs="仿宋"/>
                <w:szCs w:val="21"/>
              </w:rPr>
              <w:t>规格型号</w:t>
            </w:r>
          </w:p>
        </w:tc>
        <w:tc>
          <w:tcPr>
            <w:tcW w:w="456" w:type="pct"/>
            <w:tcBorders>
              <w:left w:val="nil"/>
              <w:bottom w:val="single" w:color="auto" w:sz="4" w:space="0"/>
              <w:right w:val="single" w:color="auto" w:sz="4" w:space="0"/>
            </w:tcBorders>
            <w:shd w:val="clear" w:color="auto" w:fill="auto"/>
            <w:vAlign w:val="center"/>
          </w:tcPr>
          <w:p>
            <w:pPr>
              <w:widowControl/>
              <w:spacing w:line="300" w:lineRule="exact"/>
              <w:jc w:val="center"/>
              <w:rPr>
                <w:rFonts w:hint="eastAsia" w:ascii="仿宋" w:hAnsi="仿宋" w:eastAsia="仿宋" w:cs="仿宋"/>
                <w:szCs w:val="21"/>
              </w:rPr>
            </w:pPr>
            <w:r>
              <w:rPr>
                <w:rFonts w:hint="eastAsia" w:ascii="仿宋" w:hAnsi="仿宋" w:eastAsia="仿宋" w:cs="仿宋"/>
                <w:szCs w:val="21"/>
              </w:rPr>
              <w:t>包装规格</w:t>
            </w:r>
          </w:p>
        </w:tc>
        <w:tc>
          <w:tcPr>
            <w:tcW w:w="611" w:type="pct"/>
            <w:tcBorders>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hint="eastAsia" w:ascii="仿宋" w:hAnsi="仿宋" w:eastAsia="仿宋" w:cs="仿宋"/>
                <w:szCs w:val="21"/>
              </w:rPr>
            </w:pPr>
            <w:r>
              <w:rPr>
                <w:rFonts w:hint="eastAsia" w:ascii="仿宋" w:hAnsi="仿宋" w:eastAsia="仿宋" w:cs="仿宋"/>
                <w:szCs w:val="21"/>
              </w:rPr>
              <w:t>生产厂家/品牌</w:t>
            </w:r>
          </w:p>
        </w:tc>
        <w:tc>
          <w:tcPr>
            <w:tcW w:w="332" w:type="pct"/>
            <w:tcBorders>
              <w:left w:val="nil"/>
              <w:bottom w:val="single" w:color="auto" w:sz="4" w:space="0"/>
              <w:right w:val="single" w:color="auto" w:sz="4" w:space="0"/>
            </w:tcBorders>
            <w:shd w:val="clear" w:color="auto" w:fill="auto"/>
            <w:vAlign w:val="center"/>
          </w:tcPr>
          <w:p>
            <w:pPr>
              <w:widowControl/>
              <w:spacing w:line="300" w:lineRule="exact"/>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单位</w:t>
            </w:r>
          </w:p>
        </w:tc>
        <w:tc>
          <w:tcPr>
            <w:tcW w:w="746" w:type="pct"/>
            <w:tcBorders>
              <w:left w:val="nil"/>
              <w:bottom w:val="single" w:color="auto" w:sz="4" w:space="0"/>
              <w:right w:val="single" w:color="auto" w:sz="4" w:space="0"/>
            </w:tcBorders>
            <w:shd w:val="clear" w:color="auto" w:fill="auto"/>
            <w:vAlign w:val="center"/>
          </w:tcPr>
          <w:p>
            <w:pPr>
              <w:widowControl/>
              <w:spacing w:line="300" w:lineRule="exact"/>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拟采购参考量</w:t>
            </w:r>
          </w:p>
        </w:tc>
        <w:tc>
          <w:tcPr>
            <w:tcW w:w="508" w:type="pct"/>
            <w:tcBorders>
              <w:left w:val="nil"/>
              <w:bottom w:val="single" w:color="auto" w:sz="4" w:space="0"/>
            </w:tcBorders>
            <w:shd w:val="clear" w:color="auto" w:fill="auto"/>
            <w:vAlign w:val="center"/>
          </w:tcPr>
          <w:p>
            <w:pPr>
              <w:widowControl/>
              <w:spacing w:line="300" w:lineRule="exact"/>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最终价格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703" w:type="pct"/>
            <w:tcBorders>
              <w:top w:val="nil"/>
              <w:right w:val="single" w:color="auto" w:sz="4" w:space="0"/>
            </w:tcBorders>
            <w:shd w:val="clear" w:color="auto" w:fill="auto"/>
            <w:vAlign w:val="center"/>
          </w:tcPr>
          <w:p>
            <w:pPr>
              <w:widowControl/>
              <w:spacing w:line="300" w:lineRule="exact"/>
              <w:jc w:val="center"/>
              <w:rPr>
                <w:rFonts w:hint="eastAsia" w:ascii="仿宋" w:hAnsi="仿宋" w:eastAsia="仿宋" w:cs="仿宋"/>
                <w:szCs w:val="21"/>
              </w:rPr>
            </w:pPr>
          </w:p>
        </w:tc>
        <w:tc>
          <w:tcPr>
            <w:tcW w:w="762" w:type="pct"/>
            <w:tcBorders>
              <w:top w:val="nil"/>
              <w:left w:val="nil"/>
              <w:right w:val="single" w:color="auto" w:sz="4" w:space="0"/>
            </w:tcBorders>
            <w:shd w:val="clear" w:color="auto" w:fill="auto"/>
            <w:vAlign w:val="center"/>
          </w:tcPr>
          <w:p>
            <w:pPr>
              <w:widowControl/>
              <w:spacing w:line="300" w:lineRule="exact"/>
              <w:jc w:val="center"/>
              <w:rPr>
                <w:rFonts w:hint="eastAsia" w:ascii="仿宋" w:hAnsi="仿宋" w:eastAsia="仿宋" w:cs="仿宋"/>
                <w:szCs w:val="21"/>
              </w:rPr>
            </w:pPr>
          </w:p>
        </w:tc>
        <w:tc>
          <w:tcPr>
            <w:tcW w:w="882" w:type="pct"/>
            <w:tcBorders>
              <w:top w:val="nil"/>
              <w:left w:val="nil"/>
              <w:right w:val="single" w:color="auto" w:sz="4" w:space="0"/>
            </w:tcBorders>
            <w:shd w:val="clear" w:color="auto" w:fill="auto"/>
            <w:vAlign w:val="center"/>
          </w:tcPr>
          <w:p>
            <w:pPr>
              <w:widowControl/>
              <w:spacing w:line="300" w:lineRule="exact"/>
              <w:jc w:val="center"/>
              <w:rPr>
                <w:rFonts w:hint="eastAsia" w:ascii="仿宋" w:hAnsi="仿宋" w:eastAsia="仿宋" w:cs="仿宋"/>
                <w:szCs w:val="21"/>
              </w:rPr>
            </w:pPr>
          </w:p>
        </w:tc>
        <w:tc>
          <w:tcPr>
            <w:tcW w:w="456" w:type="pct"/>
            <w:tcBorders>
              <w:top w:val="nil"/>
              <w:left w:val="nil"/>
              <w:right w:val="single" w:color="auto" w:sz="4" w:space="0"/>
            </w:tcBorders>
            <w:shd w:val="clear" w:color="auto" w:fill="auto"/>
            <w:vAlign w:val="center"/>
          </w:tcPr>
          <w:p>
            <w:pPr>
              <w:widowControl/>
              <w:jc w:val="center"/>
              <w:rPr>
                <w:rFonts w:hint="eastAsia" w:ascii="仿宋" w:hAnsi="仿宋" w:eastAsia="仿宋" w:cs="仿宋"/>
                <w:szCs w:val="21"/>
              </w:rPr>
            </w:pPr>
          </w:p>
        </w:tc>
        <w:tc>
          <w:tcPr>
            <w:tcW w:w="611" w:type="pct"/>
            <w:tcBorders>
              <w:top w:val="nil"/>
              <w:left w:val="single" w:color="auto" w:sz="4" w:space="0"/>
              <w:right w:val="single" w:color="auto" w:sz="4" w:space="0"/>
            </w:tcBorders>
            <w:shd w:val="clear" w:color="auto" w:fill="auto"/>
            <w:vAlign w:val="center"/>
          </w:tcPr>
          <w:p>
            <w:pPr>
              <w:widowControl/>
              <w:jc w:val="center"/>
              <w:rPr>
                <w:rFonts w:hint="eastAsia" w:ascii="仿宋" w:hAnsi="仿宋" w:eastAsia="仿宋" w:cs="仿宋"/>
                <w:szCs w:val="21"/>
              </w:rPr>
            </w:pPr>
          </w:p>
        </w:tc>
        <w:tc>
          <w:tcPr>
            <w:tcW w:w="332" w:type="pct"/>
            <w:tcBorders>
              <w:top w:val="nil"/>
              <w:left w:val="nil"/>
              <w:right w:val="single" w:color="auto" w:sz="4" w:space="0"/>
            </w:tcBorders>
            <w:shd w:val="clear" w:color="auto" w:fill="auto"/>
            <w:vAlign w:val="center"/>
          </w:tcPr>
          <w:p>
            <w:pPr>
              <w:widowControl/>
              <w:jc w:val="center"/>
              <w:rPr>
                <w:rFonts w:hint="eastAsia" w:ascii="仿宋" w:hAnsi="仿宋" w:eastAsia="仿宋" w:cs="仿宋"/>
                <w:szCs w:val="21"/>
              </w:rPr>
            </w:pPr>
          </w:p>
        </w:tc>
        <w:tc>
          <w:tcPr>
            <w:tcW w:w="746" w:type="pct"/>
            <w:tcBorders>
              <w:top w:val="nil"/>
              <w:left w:val="nil"/>
              <w:right w:val="single" w:color="auto" w:sz="4" w:space="0"/>
            </w:tcBorders>
            <w:shd w:val="clear" w:color="auto" w:fill="auto"/>
            <w:vAlign w:val="center"/>
          </w:tcPr>
          <w:p>
            <w:pPr>
              <w:widowControl/>
              <w:spacing w:line="300" w:lineRule="exact"/>
              <w:jc w:val="center"/>
              <w:rPr>
                <w:rFonts w:hint="eastAsia" w:ascii="仿宋" w:hAnsi="仿宋" w:eastAsia="仿宋" w:cs="仿宋"/>
                <w:szCs w:val="21"/>
              </w:rPr>
            </w:pPr>
          </w:p>
        </w:tc>
        <w:tc>
          <w:tcPr>
            <w:tcW w:w="508" w:type="pct"/>
            <w:tcBorders>
              <w:top w:val="nil"/>
              <w:left w:val="nil"/>
            </w:tcBorders>
            <w:shd w:val="clear" w:color="auto" w:fill="auto"/>
            <w:vAlign w:val="center"/>
          </w:tcPr>
          <w:p>
            <w:pPr>
              <w:widowControl/>
              <w:spacing w:line="300" w:lineRule="exact"/>
              <w:jc w:val="center"/>
              <w:rPr>
                <w:rFonts w:hint="eastAsia" w:ascii="仿宋" w:hAnsi="仿宋" w:eastAsia="仿宋" w:cs="仿宋"/>
                <w:szCs w:val="21"/>
              </w:rPr>
            </w:pPr>
          </w:p>
        </w:tc>
      </w:tr>
    </w:tbl>
    <w:p>
      <w:pPr>
        <w:tabs>
          <w:tab w:val="left" w:pos="7365"/>
        </w:tabs>
        <w:spacing w:line="500" w:lineRule="exact"/>
        <w:ind w:firstLine="482" w:firstLineChars="200"/>
        <w:jc w:val="left"/>
        <w:rPr>
          <w:rFonts w:hint="eastAsia" w:ascii="仿宋" w:hAnsi="仿宋" w:eastAsia="仿宋" w:cs="仿宋"/>
          <w:b/>
          <w:szCs w:val="21"/>
        </w:rPr>
      </w:pPr>
      <w:r>
        <w:rPr>
          <w:rFonts w:hint="eastAsia" w:ascii="仿宋" w:hAnsi="仿宋" w:eastAsia="仿宋" w:cs="仿宋"/>
          <w:b/>
          <w:sz w:val="24"/>
        </w:rPr>
        <w:t>二、交货地点及验收</w:t>
      </w:r>
    </w:p>
    <w:p>
      <w:pPr>
        <w:spacing w:line="500" w:lineRule="exact"/>
        <w:ind w:firstLine="480" w:firstLineChars="200"/>
        <w:jc w:val="left"/>
        <w:rPr>
          <w:rFonts w:hint="eastAsia" w:ascii="仿宋" w:hAnsi="仿宋" w:eastAsia="仿宋" w:cs="仿宋"/>
          <w:sz w:val="24"/>
        </w:rPr>
      </w:pPr>
      <w:r>
        <w:rPr>
          <w:rFonts w:hint="eastAsia" w:ascii="仿宋" w:hAnsi="仿宋" w:eastAsia="仿宋" w:cs="仿宋"/>
          <w:sz w:val="24"/>
        </w:rPr>
        <w:t>1、交货地点：甲方或甲方指定地点。</w:t>
      </w:r>
    </w:p>
    <w:p>
      <w:pPr>
        <w:spacing w:line="500" w:lineRule="exact"/>
        <w:ind w:firstLine="480" w:firstLineChars="200"/>
        <w:jc w:val="left"/>
        <w:rPr>
          <w:rFonts w:hint="eastAsia" w:ascii="仿宋" w:hAnsi="仿宋" w:eastAsia="仿宋" w:cs="仿宋"/>
          <w:sz w:val="24"/>
        </w:rPr>
      </w:pPr>
      <w:r>
        <w:rPr>
          <w:rFonts w:hint="eastAsia" w:ascii="仿宋" w:hAnsi="仿宋" w:eastAsia="仿宋" w:cs="仿宋"/>
          <w:sz w:val="24"/>
        </w:rPr>
        <w:t>2、验收：货物毁损、灭失的风险在该货物通过甲方验收交付前由乙方承担，通过甲方验收交付后由甲方承担；因质量、包装或非甲方原因导致甲方拒收的，风险和后果由乙方承担，甲方有权单方解除合同。</w:t>
      </w:r>
    </w:p>
    <w:p>
      <w:pPr>
        <w:widowControl/>
        <w:spacing w:line="500" w:lineRule="exact"/>
        <w:ind w:firstLine="480" w:firstLineChars="200"/>
        <w:jc w:val="left"/>
        <w:rPr>
          <w:rFonts w:hint="eastAsia" w:ascii="仿宋" w:hAnsi="仿宋" w:eastAsia="仿宋" w:cs="仿宋"/>
          <w:sz w:val="24"/>
        </w:rPr>
      </w:pPr>
      <w:r>
        <w:rPr>
          <w:rFonts w:hint="eastAsia" w:ascii="仿宋" w:hAnsi="仿宋" w:eastAsia="仿宋" w:cs="仿宋"/>
          <w:sz w:val="24"/>
        </w:rPr>
        <w:t>3、乙方发货、运输途中、到交货地点、装卸、安装调试、验收等出现的一切事故或纠纷，包括但不限于环境、安全、人身、财产损失及意外事件等，由乙方自行承担，甲方不承担任何责任。</w:t>
      </w:r>
    </w:p>
    <w:p>
      <w:pPr>
        <w:widowControl/>
        <w:spacing w:line="500" w:lineRule="exact"/>
        <w:ind w:firstLine="482" w:firstLineChars="200"/>
        <w:jc w:val="left"/>
        <w:rPr>
          <w:rFonts w:hint="eastAsia" w:ascii="仿宋" w:hAnsi="仿宋" w:eastAsia="仿宋" w:cs="仿宋"/>
          <w:b/>
          <w:sz w:val="24"/>
        </w:rPr>
      </w:pPr>
      <w:r>
        <w:rPr>
          <w:rFonts w:hint="eastAsia" w:ascii="仿宋" w:hAnsi="仿宋" w:eastAsia="仿宋" w:cs="仿宋"/>
          <w:b/>
          <w:sz w:val="24"/>
        </w:rPr>
        <w:t>三、双方权利义务</w:t>
      </w:r>
    </w:p>
    <w:p>
      <w:pPr>
        <w:spacing w:line="500" w:lineRule="exact"/>
        <w:ind w:firstLine="480" w:firstLineChars="200"/>
        <w:jc w:val="left"/>
        <w:rPr>
          <w:rFonts w:hint="eastAsia" w:ascii="仿宋" w:hAnsi="仿宋" w:eastAsia="仿宋" w:cs="仿宋"/>
          <w:sz w:val="24"/>
        </w:rPr>
      </w:pPr>
      <w:r>
        <w:rPr>
          <w:rFonts w:hint="eastAsia" w:ascii="仿宋" w:hAnsi="仿宋" w:eastAsia="仿宋" w:cs="仿宋"/>
          <w:sz w:val="24"/>
        </w:rPr>
        <w:t>1、乙方所提供的甲方所需耗材是全新合格产品，</w:t>
      </w:r>
      <w:r>
        <w:rPr>
          <w:rFonts w:hint="eastAsia" w:ascii="仿宋" w:hAnsi="仿宋" w:eastAsia="仿宋" w:cs="仿宋"/>
          <w:color w:val="000000"/>
          <w:kern w:val="0"/>
          <w:sz w:val="24"/>
        </w:rPr>
        <w:t>有</w:t>
      </w:r>
      <w:r>
        <w:rPr>
          <w:rFonts w:hint="eastAsia" w:ascii="仿宋" w:hAnsi="仿宋" w:eastAsia="仿宋" w:cs="仿宋"/>
          <w:sz w:val="24"/>
        </w:rPr>
        <w:t>效期</w:t>
      </w:r>
      <w:r>
        <w:rPr>
          <w:rFonts w:hint="eastAsia" w:ascii="仿宋" w:hAnsi="仿宋" w:eastAsia="仿宋" w:cs="仿宋"/>
          <w:sz w:val="24"/>
          <w:u w:val="single"/>
        </w:rPr>
        <w:t xml:space="preserve">   </w:t>
      </w:r>
      <w:r>
        <w:rPr>
          <w:rFonts w:hint="eastAsia" w:ascii="仿宋" w:hAnsi="仿宋" w:eastAsia="仿宋" w:cs="仿宋"/>
          <w:sz w:val="24"/>
        </w:rPr>
        <w:t>年。</w:t>
      </w:r>
    </w:p>
    <w:p>
      <w:pPr>
        <w:spacing w:line="500" w:lineRule="exact"/>
        <w:ind w:firstLine="480" w:firstLineChars="200"/>
        <w:jc w:val="left"/>
        <w:rPr>
          <w:rFonts w:hint="eastAsia" w:ascii="仿宋" w:hAnsi="仿宋" w:eastAsia="仿宋" w:cs="仿宋"/>
          <w:sz w:val="24"/>
          <w:lang w:val="zh-CN"/>
        </w:rPr>
      </w:pPr>
      <w:r>
        <w:rPr>
          <w:rFonts w:hint="eastAsia" w:ascii="仿宋" w:hAnsi="仿宋" w:eastAsia="仿宋" w:cs="仿宋"/>
          <w:sz w:val="24"/>
        </w:rPr>
        <w:t>2、</w:t>
      </w:r>
      <w:r>
        <w:rPr>
          <w:rFonts w:hint="eastAsia" w:ascii="仿宋" w:hAnsi="仿宋" w:eastAsia="仿宋" w:cs="仿宋"/>
          <w:sz w:val="24"/>
          <w:lang w:val="zh-CN"/>
        </w:rPr>
        <w:t>乙方应当保证产品及相关附件</w:t>
      </w:r>
      <w:r>
        <w:rPr>
          <w:rFonts w:hint="eastAsia" w:ascii="仿宋" w:hAnsi="仿宋" w:eastAsia="仿宋" w:cs="仿宋"/>
          <w:sz w:val="24"/>
        </w:rPr>
        <w:t>权属清晰、合法所得，未设置抵押等他项权，保证</w:t>
      </w:r>
      <w:r>
        <w:rPr>
          <w:rFonts w:hint="eastAsia" w:ascii="仿宋" w:hAnsi="仿宋" w:eastAsia="仿宋" w:cs="仿宋"/>
          <w:sz w:val="24"/>
          <w:lang w:val="zh-CN"/>
        </w:rPr>
        <w:t>产品及相关附件质量</w:t>
      </w:r>
      <w:r>
        <w:rPr>
          <w:rFonts w:hint="eastAsia" w:ascii="仿宋" w:hAnsi="仿宋" w:eastAsia="仿宋" w:cs="仿宋"/>
          <w:sz w:val="24"/>
        </w:rPr>
        <w:t>符合国家标准、行业标准及甲方需求</w:t>
      </w:r>
      <w:r>
        <w:rPr>
          <w:rFonts w:hint="eastAsia" w:ascii="仿宋" w:hAnsi="仿宋" w:eastAsia="仿宋" w:cs="仿宋"/>
          <w:sz w:val="24"/>
          <w:lang w:val="zh-CN"/>
        </w:rPr>
        <w:t>，不得提供假冒伪劣、</w:t>
      </w:r>
      <w:r>
        <w:rPr>
          <w:rFonts w:hint="eastAsia" w:ascii="仿宋" w:hAnsi="仿宋" w:eastAsia="仿宋" w:cs="仿宋"/>
          <w:sz w:val="24"/>
        </w:rPr>
        <w:t>质量瑕疵、有产权纠纷的</w:t>
      </w:r>
      <w:r>
        <w:rPr>
          <w:rFonts w:hint="eastAsia" w:ascii="仿宋" w:hAnsi="仿宋" w:eastAsia="仿宋" w:cs="仿宋"/>
          <w:sz w:val="24"/>
          <w:lang w:val="zh-CN"/>
        </w:rPr>
        <w:t>产品，对不</w:t>
      </w:r>
      <w:r>
        <w:rPr>
          <w:rFonts w:hint="eastAsia" w:ascii="仿宋" w:hAnsi="仿宋" w:eastAsia="仿宋" w:cs="仿宋"/>
          <w:sz w:val="24"/>
        </w:rPr>
        <w:t>符合规定和约定</w:t>
      </w:r>
      <w:r>
        <w:rPr>
          <w:rFonts w:hint="eastAsia" w:ascii="仿宋" w:hAnsi="仿宋" w:eastAsia="仿宋" w:cs="仿宋"/>
          <w:sz w:val="24"/>
          <w:lang w:val="zh-CN"/>
        </w:rPr>
        <w:t>的产品甲方</w:t>
      </w:r>
      <w:r>
        <w:rPr>
          <w:rFonts w:hint="eastAsia" w:ascii="仿宋" w:hAnsi="仿宋" w:eastAsia="仿宋" w:cs="仿宋"/>
          <w:sz w:val="24"/>
        </w:rPr>
        <w:t>有权</w:t>
      </w:r>
      <w:r>
        <w:rPr>
          <w:rFonts w:hint="eastAsia" w:ascii="仿宋" w:hAnsi="仿宋" w:eastAsia="仿宋" w:cs="仿宋"/>
          <w:sz w:val="24"/>
          <w:lang w:val="zh-CN"/>
        </w:rPr>
        <w:t>在</w:t>
      </w:r>
      <w:r>
        <w:rPr>
          <w:rFonts w:hint="eastAsia" w:ascii="仿宋" w:hAnsi="仿宋" w:eastAsia="仿宋" w:cs="仿宋"/>
          <w:sz w:val="24"/>
        </w:rPr>
        <w:t>质保期</w:t>
      </w:r>
      <w:r>
        <w:rPr>
          <w:rFonts w:hint="eastAsia" w:ascii="仿宋" w:hAnsi="仿宋" w:eastAsia="仿宋" w:cs="仿宋"/>
          <w:sz w:val="24"/>
          <w:lang w:val="zh-CN"/>
        </w:rPr>
        <w:t>内</w:t>
      </w:r>
      <w:r>
        <w:rPr>
          <w:rFonts w:hint="eastAsia" w:ascii="仿宋" w:hAnsi="仿宋" w:eastAsia="仿宋" w:cs="仿宋"/>
          <w:sz w:val="24"/>
        </w:rPr>
        <w:t>采取</w:t>
      </w:r>
      <w:r>
        <w:rPr>
          <w:rFonts w:hint="eastAsia" w:ascii="仿宋" w:hAnsi="仿宋" w:eastAsia="仿宋" w:cs="仿宋"/>
          <w:sz w:val="24"/>
          <w:lang w:val="zh-CN"/>
        </w:rPr>
        <w:t>退、换货，并拒绝付款</w:t>
      </w:r>
      <w:r>
        <w:rPr>
          <w:rFonts w:hint="eastAsia" w:ascii="仿宋" w:hAnsi="仿宋" w:eastAsia="仿宋" w:cs="仿宋"/>
          <w:sz w:val="24"/>
        </w:rPr>
        <w:t>等措施</w:t>
      </w:r>
      <w:r>
        <w:rPr>
          <w:rFonts w:hint="eastAsia" w:ascii="仿宋" w:hAnsi="仿宋" w:eastAsia="仿宋" w:cs="仿宋"/>
          <w:sz w:val="24"/>
          <w:lang w:val="zh-CN"/>
        </w:rPr>
        <w:t>。因</w:t>
      </w:r>
      <w:r>
        <w:rPr>
          <w:rFonts w:hint="eastAsia" w:ascii="仿宋" w:hAnsi="仿宋" w:eastAsia="仿宋" w:cs="仿宋"/>
          <w:sz w:val="24"/>
        </w:rPr>
        <w:t>质量问题或不符合规定或不符合双方约定的</w:t>
      </w:r>
      <w:r>
        <w:rPr>
          <w:rFonts w:hint="eastAsia" w:ascii="仿宋" w:hAnsi="仿宋" w:eastAsia="仿宋" w:cs="仿宋"/>
          <w:sz w:val="24"/>
          <w:lang w:val="zh-CN"/>
        </w:rPr>
        <w:t>产品</w:t>
      </w:r>
      <w:r>
        <w:rPr>
          <w:rFonts w:hint="eastAsia" w:ascii="仿宋" w:hAnsi="仿宋" w:eastAsia="仿宋" w:cs="仿宋"/>
          <w:sz w:val="24"/>
        </w:rPr>
        <w:t>所</w:t>
      </w:r>
      <w:r>
        <w:rPr>
          <w:rFonts w:hint="eastAsia" w:ascii="仿宋" w:hAnsi="仿宋" w:eastAsia="仿宋" w:cs="仿宋"/>
          <w:sz w:val="24"/>
          <w:lang w:val="zh-CN"/>
        </w:rPr>
        <w:t>造成的</w:t>
      </w:r>
      <w:r>
        <w:rPr>
          <w:rFonts w:hint="eastAsia" w:ascii="仿宋" w:hAnsi="仿宋" w:eastAsia="仿宋" w:cs="仿宋"/>
          <w:sz w:val="24"/>
        </w:rPr>
        <w:t>第三方损失、甲方损失、</w:t>
      </w:r>
      <w:r>
        <w:rPr>
          <w:rFonts w:hint="eastAsia" w:ascii="仿宋" w:hAnsi="仿宋" w:eastAsia="仿宋" w:cs="仿宋"/>
          <w:sz w:val="24"/>
          <w:lang w:val="zh-CN"/>
        </w:rPr>
        <w:t>医疗</w:t>
      </w:r>
      <w:r>
        <w:rPr>
          <w:rFonts w:hint="eastAsia" w:ascii="仿宋" w:hAnsi="仿宋" w:eastAsia="仿宋" w:cs="仿宋"/>
          <w:sz w:val="24"/>
        </w:rPr>
        <w:t>侵权等</w:t>
      </w:r>
      <w:r>
        <w:rPr>
          <w:rFonts w:hint="eastAsia" w:ascii="仿宋" w:hAnsi="仿宋" w:eastAsia="仿宋" w:cs="仿宋"/>
          <w:sz w:val="24"/>
          <w:lang w:val="zh-CN"/>
        </w:rPr>
        <w:t>纠纷、</w:t>
      </w:r>
      <w:r>
        <w:rPr>
          <w:rFonts w:hint="eastAsia" w:ascii="仿宋" w:hAnsi="仿宋" w:eastAsia="仿宋" w:cs="仿宋"/>
          <w:sz w:val="24"/>
        </w:rPr>
        <w:t>行政处罚</w:t>
      </w:r>
      <w:r>
        <w:rPr>
          <w:rFonts w:hint="eastAsia" w:ascii="仿宋" w:hAnsi="仿宋" w:eastAsia="仿宋" w:cs="仿宋"/>
          <w:sz w:val="24"/>
          <w:lang w:val="zh-CN"/>
        </w:rPr>
        <w:t>及</w:t>
      </w:r>
      <w:r>
        <w:rPr>
          <w:rFonts w:hint="eastAsia" w:ascii="仿宋" w:hAnsi="仿宋" w:eastAsia="仿宋" w:cs="仿宋"/>
          <w:sz w:val="24"/>
        </w:rPr>
        <w:t>其他</w:t>
      </w:r>
      <w:r>
        <w:rPr>
          <w:rFonts w:hint="eastAsia" w:ascii="仿宋" w:hAnsi="仿宋" w:eastAsia="仿宋" w:cs="仿宋"/>
          <w:sz w:val="24"/>
          <w:lang w:val="zh-CN"/>
        </w:rPr>
        <w:t>损失，</w:t>
      </w:r>
      <w:r>
        <w:rPr>
          <w:rFonts w:hint="eastAsia" w:ascii="仿宋" w:hAnsi="仿宋" w:eastAsia="仿宋" w:cs="仿宋"/>
          <w:sz w:val="24"/>
        </w:rPr>
        <w:t>均</w:t>
      </w:r>
      <w:r>
        <w:rPr>
          <w:rFonts w:hint="eastAsia" w:ascii="仿宋" w:hAnsi="仿宋" w:eastAsia="仿宋" w:cs="仿宋"/>
          <w:sz w:val="24"/>
          <w:lang w:val="zh-CN"/>
        </w:rPr>
        <w:t>由乙方</w:t>
      </w:r>
      <w:r>
        <w:rPr>
          <w:rFonts w:hint="eastAsia" w:ascii="仿宋" w:hAnsi="仿宋" w:eastAsia="仿宋" w:cs="仿宋"/>
          <w:sz w:val="24"/>
        </w:rPr>
        <w:t>承担全部责任与损失</w:t>
      </w:r>
      <w:r>
        <w:rPr>
          <w:rFonts w:hint="eastAsia" w:ascii="仿宋" w:hAnsi="仿宋" w:eastAsia="仿宋" w:cs="仿宋"/>
          <w:sz w:val="24"/>
          <w:lang w:val="zh-CN"/>
        </w:rPr>
        <w:t>。</w:t>
      </w:r>
    </w:p>
    <w:p>
      <w:pPr>
        <w:widowControl/>
        <w:snapToGrid w:val="0"/>
        <w:spacing w:line="500" w:lineRule="exact"/>
        <w:ind w:firstLine="480" w:firstLineChars="200"/>
        <w:jc w:val="left"/>
        <w:rPr>
          <w:rFonts w:hint="eastAsia" w:ascii="仿宋" w:hAnsi="仿宋" w:eastAsia="仿宋" w:cs="仿宋"/>
          <w:sz w:val="24"/>
          <w:lang w:val="zh-CN"/>
        </w:rPr>
      </w:pPr>
      <w:r>
        <w:rPr>
          <w:rFonts w:hint="eastAsia" w:ascii="仿宋" w:hAnsi="仿宋" w:eastAsia="仿宋" w:cs="仿宋"/>
          <w:sz w:val="24"/>
        </w:rPr>
        <w:t>3、产品相关</w:t>
      </w:r>
      <w:r>
        <w:rPr>
          <w:rFonts w:hint="eastAsia" w:ascii="仿宋" w:hAnsi="仿宋" w:eastAsia="仿宋" w:cs="仿宋"/>
          <w:sz w:val="24"/>
          <w:lang w:val="zh-CN"/>
        </w:rPr>
        <w:t>技术指标及组成详见附件。</w:t>
      </w:r>
    </w:p>
    <w:p>
      <w:pPr>
        <w:snapToGrid w:val="0"/>
        <w:spacing w:line="500" w:lineRule="exact"/>
        <w:ind w:firstLine="480" w:firstLineChars="200"/>
        <w:jc w:val="left"/>
        <w:rPr>
          <w:rFonts w:hint="eastAsia" w:ascii="仿宋" w:hAnsi="仿宋" w:eastAsia="仿宋" w:cs="仿宋"/>
          <w:sz w:val="24"/>
        </w:rPr>
      </w:pPr>
      <w:r>
        <w:rPr>
          <w:rFonts w:hint="eastAsia" w:ascii="仿宋" w:hAnsi="仿宋" w:eastAsia="仿宋" w:cs="仿宋"/>
          <w:sz w:val="24"/>
          <w:lang w:val="zh-CN"/>
        </w:rPr>
        <w:t>4、乙方响应文件及澄清文件与本合同具有同等法律效力，双方均应遵守，甲方有权根据实际情况，采用就高不就低的标准选择有助于甲方工作的文件执行。</w:t>
      </w:r>
    </w:p>
    <w:p>
      <w:pPr>
        <w:spacing w:line="500" w:lineRule="exact"/>
        <w:ind w:firstLine="480" w:firstLineChars="200"/>
        <w:jc w:val="left"/>
        <w:rPr>
          <w:rFonts w:hint="eastAsia" w:ascii="仿宋" w:hAnsi="仿宋" w:eastAsia="仿宋" w:cs="仿宋"/>
          <w:color w:val="000000"/>
          <w:sz w:val="24"/>
        </w:rPr>
      </w:pPr>
      <w:r>
        <w:rPr>
          <w:rFonts w:hint="eastAsia" w:ascii="仿宋" w:hAnsi="仿宋" w:eastAsia="仿宋" w:cs="仿宋"/>
          <w:sz w:val="24"/>
        </w:rPr>
        <w:t>5、甲乙双方严格执行国家物价政策，如遇国家、省联盟、市相关产品集中带量采购价格调整等，乙方应及时通知甲方</w:t>
      </w:r>
      <w:r>
        <w:rPr>
          <w:rFonts w:hint="eastAsia" w:ascii="仿宋" w:hAnsi="仿宋" w:eastAsia="仿宋" w:cs="仿宋"/>
          <w:color w:val="000000"/>
          <w:sz w:val="24"/>
        </w:rPr>
        <w:t>并提供相关文件。如</w:t>
      </w:r>
      <w:r>
        <w:rPr>
          <w:rFonts w:hint="eastAsia" w:ascii="仿宋" w:hAnsi="仿宋" w:eastAsia="仿宋" w:cs="仿宋"/>
          <w:sz w:val="24"/>
        </w:rPr>
        <w:t>甲方未使用医用耗材, 乙方应负责冲减差价（国家限价低于配送价的部分），双方应及时沟通，执行就低不</w:t>
      </w:r>
      <w:r>
        <w:rPr>
          <w:rFonts w:hint="eastAsia" w:ascii="仿宋" w:hAnsi="仿宋" w:eastAsia="仿宋" w:cs="仿宋"/>
          <w:color w:val="000000"/>
          <w:sz w:val="24"/>
        </w:rPr>
        <w:t>就高原则重新确定供货价格。</w:t>
      </w:r>
    </w:p>
    <w:p>
      <w:pPr>
        <w:spacing w:line="500" w:lineRule="exact"/>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6、中选产品采取以量换价模式动态化管理，中选产品使用量超出该品种拟采购参考量（某品种有多品牌中选时，各品牌拟采购参考量按中选品牌数量均分）时，使用量每增加10%，价格于中选价格基础上降价1%。由甲方耗材主管部门监管、确定用量，到达相应用量时进行调价，乙方知晓并同意，本条款解释权归甲方所有，如遇双方意见不一致，以甲方意见为准。</w:t>
      </w:r>
    </w:p>
    <w:p>
      <w:pPr>
        <w:spacing w:line="500" w:lineRule="exact"/>
        <w:ind w:firstLine="480" w:firstLineChars="200"/>
        <w:jc w:val="left"/>
        <w:rPr>
          <w:rFonts w:hint="eastAsia" w:ascii="仿宋" w:hAnsi="仿宋" w:eastAsia="仿宋" w:cs="仿宋"/>
          <w:sz w:val="24"/>
        </w:rPr>
      </w:pPr>
      <w:r>
        <w:rPr>
          <w:rFonts w:hint="eastAsia" w:ascii="仿宋" w:hAnsi="仿宋" w:eastAsia="仿宋" w:cs="仿宋"/>
          <w:sz w:val="24"/>
        </w:rPr>
        <w:t>7、中选产品通过甲方推荐第三方公司集中配送，配送费由乙方承担。</w:t>
      </w:r>
    </w:p>
    <w:p>
      <w:pPr>
        <w:spacing w:line="500" w:lineRule="exact"/>
        <w:ind w:firstLine="480" w:firstLineChars="200"/>
        <w:jc w:val="left"/>
        <w:rPr>
          <w:rFonts w:hint="eastAsia" w:ascii="仿宋" w:hAnsi="仿宋" w:eastAsia="仿宋" w:cs="仿宋"/>
          <w:sz w:val="24"/>
        </w:rPr>
      </w:pPr>
      <w:r>
        <w:rPr>
          <w:rFonts w:hint="eastAsia" w:ascii="仿宋" w:hAnsi="仿宋" w:eastAsia="仿宋" w:cs="仿宋"/>
          <w:sz w:val="24"/>
        </w:rPr>
        <w:t>8、乙方应按照甲方要求配送，严禁直接送到使用科室，否则甲方有权拒绝收货且不支付货款。</w:t>
      </w:r>
    </w:p>
    <w:p>
      <w:pPr>
        <w:widowControl/>
        <w:spacing w:line="500" w:lineRule="exact"/>
        <w:ind w:firstLine="480" w:firstLineChars="200"/>
        <w:jc w:val="left"/>
        <w:rPr>
          <w:rFonts w:hint="eastAsia" w:ascii="仿宋" w:hAnsi="仿宋" w:eastAsia="仿宋" w:cs="仿宋"/>
          <w:sz w:val="24"/>
          <w:lang w:val="zh-CN"/>
        </w:rPr>
      </w:pPr>
      <w:r>
        <w:rPr>
          <w:rFonts w:hint="eastAsia" w:ascii="仿宋" w:hAnsi="仿宋" w:eastAsia="仿宋" w:cs="仿宋"/>
          <w:sz w:val="24"/>
        </w:rPr>
        <w:t>9</w:t>
      </w:r>
      <w:r>
        <w:rPr>
          <w:rFonts w:hint="eastAsia" w:ascii="仿宋" w:hAnsi="仿宋" w:eastAsia="仿宋" w:cs="仿宋"/>
          <w:sz w:val="24"/>
          <w:lang w:val="zh-CN"/>
        </w:rPr>
        <w:t>、如甲方需要，乙方免费全面负责该产品的培训，直到操作人员熟练掌握为止。</w:t>
      </w:r>
    </w:p>
    <w:p>
      <w:pPr>
        <w:spacing w:line="500" w:lineRule="exact"/>
        <w:ind w:firstLine="480" w:firstLineChars="200"/>
        <w:jc w:val="left"/>
        <w:rPr>
          <w:rFonts w:hint="eastAsia" w:ascii="仿宋" w:hAnsi="仿宋" w:eastAsia="仿宋" w:cs="仿宋"/>
          <w:sz w:val="24"/>
          <w:lang w:val="zh-CN"/>
        </w:rPr>
      </w:pPr>
      <w:r>
        <w:rPr>
          <w:rFonts w:hint="eastAsia" w:ascii="仿宋" w:hAnsi="仿宋" w:eastAsia="仿宋" w:cs="仿宋"/>
          <w:sz w:val="24"/>
        </w:rPr>
        <w:t>10</w:t>
      </w:r>
      <w:r>
        <w:rPr>
          <w:rFonts w:hint="eastAsia" w:ascii="仿宋" w:hAnsi="仿宋" w:eastAsia="仿宋" w:cs="仿宋"/>
          <w:sz w:val="24"/>
          <w:lang w:val="zh-CN"/>
        </w:rPr>
        <w:t>、乙方</w:t>
      </w:r>
      <w:r>
        <w:rPr>
          <w:rFonts w:hint="eastAsia" w:ascii="仿宋" w:hAnsi="仿宋" w:eastAsia="仿宋" w:cs="仿宋"/>
          <w:sz w:val="24"/>
        </w:rPr>
        <w:t>承诺提供</w:t>
      </w:r>
      <w:r>
        <w:rPr>
          <w:rFonts w:hint="eastAsia" w:ascii="仿宋" w:hAnsi="仿宋" w:eastAsia="仿宋" w:cs="仿宋"/>
          <w:sz w:val="24"/>
          <w:lang w:val="zh-CN"/>
        </w:rPr>
        <w:t>的产品</w:t>
      </w:r>
      <w:r>
        <w:rPr>
          <w:rFonts w:hint="eastAsia" w:ascii="仿宋" w:hAnsi="仿宋" w:eastAsia="仿宋" w:cs="仿宋"/>
          <w:sz w:val="24"/>
        </w:rPr>
        <w:t>及相关附件，以及在使用过程中</w:t>
      </w:r>
      <w:r>
        <w:rPr>
          <w:rFonts w:hint="eastAsia" w:ascii="仿宋" w:hAnsi="仿宋" w:eastAsia="仿宋" w:cs="仿宋"/>
          <w:sz w:val="24"/>
          <w:lang w:val="zh-CN"/>
        </w:rPr>
        <w:t>不存在任何侵犯他人知识产权（</w:t>
      </w:r>
      <w:r>
        <w:rPr>
          <w:rFonts w:hint="eastAsia" w:ascii="仿宋" w:hAnsi="仿宋" w:eastAsia="仿宋" w:cs="仿宋"/>
          <w:sz w:val="24"/>
        </w:rPr>
        <w:t>专利、商标、外观设计、著作权等</w:t>
      </w:r>
      <w:r>
        <w:rPr>
          <w:rFonts w:hint="eastAsia" w:ascii="仿宋" w:hAnsi="仿宋" w:eastAsia="仿宋" w:cs="仿宋"/>
          <w:sz w:val="24"/>
          <w:lang w:val="zh-CN"/>
        </w:rPr>
        <w:t>）的情形；</w:t>
      </w:r>
      <w:r>
        <w:rPr>
          <w:rFonts w:hint="eastAsia" w:ascii="仿宋" w:hAnsi="仿宋" w:eastAsia="仿宋" w:cs="仿宋"/>
          <w:sz w:val="24"/>
        </w:rPr>
        <w:t>如有第三方为此提出索赔时乙方应进行答复处理，</w:t>
      </w:r>
      <w:r>
        <w:rPr>
          <w:rFonts w:hint="eastAsia" w:ascii="仿宋" w:hAnsi="仿宋" w:eastAsia="仿宋" w:cs="仿宋"/>
          <w:sz w:val="24"/>
          <w:lang w:val="zh-CN"/>
        </w:rPr>
        <w:t>因此而给甲方造成的</w:t>
      </w:r>
      <w:r>
        <w:rPr>
          <w:rFonts w:hint="eastAsia" w:ascii="仿宋" w:hAnsi="仿宋" w:eastAsia="仿宋" w:cs="仿宋"/>
          <w:sz w:val="24"/>
        </w:rPr>
        <w:t>全部</w:t>
      </w:r>
      <w:r>
        <w:rPr>
          <w:rFonts w:hint="eastAsia" w:ascii="仿宋" w:hAnsi="仿宋" w:eastAsia="仿宋" w:cs="仿宋"/>
          <w:sz w:val="24"/>
          <w:lang w:val="zh-CN"/>
        </w:rPr>
        <w:t>损失均由乙方负责赔偿。</w:t>
      </w:r>
    </w:p>
    <w:p>
      <w:pPr>
        <w:spacing w:line="500" w:lineRule="exact"/>
        <w:ind w:firstLine="480" w:firstLineChars="200"/>
        <w:rPr>
          <w:rFonts w:hint="eastAsia" w:ascii="仿宋" w:hAnsi="仿宋" w:eastAsia="仿宋" w:cs="仿宋"/>
          <w:sz w:val="24"/>
        </w:rPr>
      </w:pPr>
      <w:r>
        <w:rPr>
          <w:rFonts w:hint="eastAsia" w:ascii="仿宋" w:hAnsi="仿宋" w:eastAsia="仿宋" w:cs="仿宋"/>
          <w:sz w:val="24"/>
        </w:rPr>
        <w:t>11、乙方所供产品效期应严格按照甲方要求，其中进口产品不低于总效期的1/2，国产不低于总效期的2/3，特殊情况双方商议决定。</w:t>
      </w:r>
    </w:p>
    <w:p>
      <w:pPr>
        <w:spacing w:line="500" w:lineRule="exact"/>
        <w:ind w:firstLine="480" w:firstLineChars="200"/>
        <w:jc w:val="left"/>
        <w:rPr>
          <w:rFonts w:hint="eastAsia" w:ascii="仿宋" w:hAnsi="仿宋" w:eastAsia="仿宋" w:cs="仿宋"/>
          <w:sz w:val="24"/>
          <w:lang w:val="zh-CN"/>
        </w:rPr>
      </w:pPr>
      <w:r>
        <w:rPr>
          <w:rFonts w:hint="eastAsia" w:ascii="仿宋" w:hAnsi="仿宋" w:eastAsia="仿宋" w:cs="仿宋"/>
          <w:sz w:val="24"/>
        </w:rPr>
        <w:t>12、甲方有权根据使用和市场情况随时终止本合同。</w:t>
      </w:r>
    </w:p>
    <w:p>
      <w:pPr>
        <w:spacing w:line="500" w:lineRule="exact"/>
        <w:ind w:firstLine="482" w:firstLineChars="200"/>
        <w:jc w:val="left"/>
        <w:rPr>
          <w:rFonts w:hint="eastAsia" w:ascii="仿宋" w:hAnsi="仿宋" w:eastAsia="仿宋" w:cs="仿宋"/>
          <w:b/>
          <w:bCs/>
          <w:sz w:val="24"/>
        </w:rPr>
      </w:pPr>
      <w:r>
        <w:rPr>
          <w:rFonts w:hint="eastAsia" w:ascii="仿宋" w:hAnsi="仿宋" w:eastAsia="仿宋" w:cs="仿宋"/>
          <w:b/>
          <w:bCs/>
          <w:sz w:val="24"/>
        </w:rPr>
        <w:t>四、医用耗材价格折算规则</w:t>
      </w:r>
    </w:p>
    <w:p>
      <w:pPr>
        <w:spacing w:line="500" w:lineRule="exact"/>
        <w:ind w:firstLine="480" w:firstLineChars="200"/>
        <w:jc w:val="left"/>
        <w:rPr>
          <w:rFonts w:hint="eastAsia" w:ascii="仿宋" w:hAnsi="仿宋" w:eastAsia="仿宋" w:cs="仿宋"/>
          <w:sz w:val="24"/>
        </w:rPr>
      </w:pPr>
      <w:r>
        <w:rPr>
          <w:rFonts w:hint="eastAsia" w:ascii="仿宋" w:hAnsi="仿宋" w:eastAsia="仿宋" w:cs="仿宋"/>
          <w:sz w:val="24"/>
        </w:rPr>
        <w:t>1、1000元以上品种舍掉10元以后数字；2、100-999元以上品种舍掉元以后数字；3、10-99元以上品种舍掉角以后数字；4、9.9以下品种保留到分；特殊情况商议决定。</w:t>
      </w:r>
    </w:p>
    <w:p>
      <w:pPr>
        <w:spacing w:line="360" w:lineRule="auto"/>
        <w:ind w:firstLine="482" w:firstLineChars="200"/>
        <w:rPr>
          <w:rFonts w:hint="eastAsia" w:ascii="仿宋" w:hAnsi="仿宋" w:eastAsia="仿宋" w:cs="仿宋"/>
          <w:b/>
          <w:bCs/>
          <w:sz w:val="24"/>
        </w:rPr>
      </w:pPr>
      <w:r>
        <w:rPr>
          <w:rFonts w:hint="eastAsia" w:ascii="仿宋" w:hAnsi="仿宋" w:eastAsia="仿宋" w:cs="仿宋"/>
          <w:b/>
          <w:bCs/>
          <w:sz w:val="24"/>
        </w:rPr>
        <w:t>五、保密义务</w:t>
      </w:r>
    </w:p>
    <w:p>
      <w:pPr>
        <w:spacing w:line="360" w:lineRule="auto"/>
        <w:ind w:firstLine="480"/>
        <w:rPr>
          <w:rFonts w:hint="eastAsia" w:ascii="仿宋" w:hAnsi="仿宋" w:eastAsia="仿宋" w:cs="仿宋"/>
          <w:sz w:val="24"/>
        </w:rPr>
      </w:pPr>
      <w:r>
        <w:rPr>
          <w:rFonts w:hint="eastAsia" w:ascii="仿宋" w:hAnsi="仿宋" w:eastAsia="仿宋" w:cs="仿宋"/>
          <w:sz w:val="24"/>
        </w:rPr>
        <w:t>1、乙方基于招投标以及本合同所获取的甲方的商业信息、企业信息、公民个人信息以及不适宜公开的其他信息，应当依照法律规定进行采集收集、妥善保管，同时应负有保守秘密的义务，除甲方事先书面同意，或者法律强制性规定外，乙方不得自用或以任何形式向任何第三方泄露、披露或公开该等信息，同时乙方应当采取措施保证其雇员、工作人员、代理商、合伙伙伴等遵守此条款，承担保密义务。</w:t>
      </w:r>
    </w:p>
    <w:p>
      <w:pPr>
        <w:spacing w:line="360" w:lineRule="auto"/>
        <w:ind w:firstLine="480"/>
        <w:rPr>
          <w:rFonts w:hint="eastAsia" w:ascii="仿宋" w:hAnsi="仿宋" w:eastAsia="仿宋" w:cs="仿宋"/>
          <w:sz w:val="24"/>
        </w:rPr>
      </w:pPr>
      <w:r>
        <w:rPr>
          <w:rFonts w:hint="eastAsia" w:ascii="仿宋" w:hAnsi="仿宋" w:eastAsia="仿宋" w:cs="仿宋"/>
          <w:sz w:val="24"/>
        </w:rPr>
        <w:t>2、乙方履行保密义务甲方不再向乙方支付任何费用。</w:t>
      </w:r>
    </w:p>
    <w:p>
      <w:pPr>
        <w:spacing w:line="360" w:lineRule="auto"/>
        <w:ind w:firstLine="480"/>
        <w:rPr>
          <w:rFonts w:hint="eastAsia" w:ascii="仿宋" w:hAnsi="仿宋" w:eastAsia="仿宋" w:cs="仿宋"/>
          <w:b/>
          <w:bCs/>
          <w:sz w:val="24"/>
        </w:rPr>
      </w:pPr>
      <w:r>
        <w:rPr>
          <w:rFonts w:hint="eastAsia" w:ascii="仿宋" w:hAnsi="仿宋" w:eastAsia="仿宋" w:cs="仿宋"/>
          <w:b/>
          <w:bCs/>
          <w:sz w:val="24"/>
        </w:rPr>
        <w:t>六、最惠待遇</w:t>
      </w:r>
    </w:p>
    <w:p>
      <w:pPr>
        <w:spacing w:line="360" w:lineRule="auto"/>
        <w:ind w:firstLine="480"/>
        <w:rPr>
          <w:rFonts w:hint="eastAsia" w:ascii="仿宋" w:hAnsi="仿宋" w:eastAsia="仿宋" w:cs="仿宋"/>
          <w:sz w:val="24"/>
        </w:rPr>
      </w:pPr>
      <w:r>
        <w:rPr>
          <w:rFonts w:hint="eastAsia" w:ascii="仿宋" w:hAnsi="仿宋" w:eastAsia="仿宋" w:cs="仿宋"/>
          <w:sz w:val="24"/>
        </w:rPr>
        <w:t>乙方在此承诺，在同等情况下（包括但不限于货物种类、数量、交货方式、交货期限及其它与交易相关之事宜）将以最优惠之价格及条件提供甲方本合同项下产品。乙方在同等情况下提供给任何第三方之货物价格、利益或条件等比提供给甲方更优时，甲方有权要求乙方即依此更优之货物价格、利益或条件等提供货物或退还差价。</w:t>
      </w:r>
    </w:p>
    <w:p>
      <w:pPr>
        <w:spacing w:line="360" w:lineRule="auto"/>
        <w:ind w:firstLine="482" w:firstLineChars="200"/>
        <w:rPr>
          <w:rFonts w:hint="eastAsia" w:ascii="仿宋" w:hAnsi="仿宋" w:eastAsia="仿宋" w:cs="仿宋"/>
          <w:b/>
          <w:bCs/>
          <w:sz w:val="24"/>
        </w:rPr>
      </w:pPr>
      <w:r>
        <w:rPr>
          <w:rFonts w:hint="eastAsia" w:ascii="仿宋" w:hAnsi="仿宋" w:eastAsia="仿宋" w:cs="仿宋"/>
          <w:b/>
          <w:bCs/>
          <w:sz w:val="24"/>
        </w:rPr>
        <w:t>七、双方特殊约定</w:t>
      </w:r>
      <w:r>
        <w:rPr>
          <w:rFonts w:hint="eastAsia" w:ascii="仿宋" w:hAnsi="仿宋" w:eastAsia="仿宋" w:cs="仿宋"/>
          <w:sz w:val="24"/>
        </w:rPr>
        <w:t>（无）</w:t>
      </w:r>
    </w:p>
    <w:p>
      <w:pPr>
        <w:spacing w:line="360" w:lineRule="auto"/>
        <w:ind w:firstLine="482" w:firstLineChars="200"/>
        <w:rPr>
          <w:rFonts w:hint="eastAsia" w:ascii="仿宋" w:hAnsi="仿宋" w:eastAsia="仿宋" w:cs="仿宋"/>
          <w:b/>
          <w:bCs/>
          <w:sz w:val="24"/>
        </w:rPr>
      </w:pPr>
      <w:r>
        <w:rPr>
          <w:rFonts w:hint="eastAsia" w:ascii="仿宋" w:hAnsi="仿宋" w:eastAsia="仿宋" w:cs="仿宋"/>
          <w:b/>
          <w:bCs/>
          <w:sz w:val="24"/>
        </w:rPr>
        <w:t>八、违约责任</w:t>
      </w:r>
    </w:p>
    <w:p>
      <w:pPr>
        <w:spacing w:line="360" w:lineRule="auto"/>
        <w:ind w:firstLine="480"/>
        <w:rPr>
          <w:rFonts w:hint="eastAsia" w:ascii="仿宋" w:hAnsi="仿宋" w:eastAsia="仿宋" w:cs="仿宋"/>
          <w:sz w:val="24"/>
        </w:rPr>
      </w:pPr>
      <w:r>
        <w:rPr>
          <w:rFonts w:hint="eastAsia" w:ascii="仿宋" w:hAnsi="仿宋" w:eastAsia="仿宋" w:cs="仿宋"/>
          <w:sz w:val="24"/>
        </w:rPr>
        <w:t>1、乙方如逾期交货，每逾期一日乙方按本合同总金额的5‰向甲方支付违约金；逾期10日以上，甲方有权单方解除合同并要求乙方承担违约责任，即支付甲方本合同总金额的30%作为违约金，同时乙方还应赔偿甲方相应的损失。</w:t>
      </w:r>
    </w:p>
    <w:p>
      <w:pPr>
        <w:spacing w:line="360" w:lineRule="auto"/>
        <w:ind w:firstLine="480"/>
        <w:rPr>
          <w:rFonts w:hint="eastAsia" w:ascii="仿宋" w:hAnsi="仿宋" w:eastAsia="仿宋" w:cs="仿宋"/>
          <w:sz w:val="24"/>
        </w:rPr>
      </w:pPr>
      <w:r>
        <w:rPr>
          <w:rFonts w:hint="eastAsia" w:ascii="仿宋" w:hAnsi="仿宋" w:eastAsia="仿宋" w:cs="仿宋"/>
          <w:sz w:val="24"/>
        </w:rPr>
        <w:t>2、乙方保证按本合同中及相关文件承诺的服务条款履行服务，每违反一次乙方向甲方支付本合同总金额的5%作为违约金，如违约金不能弥补损失的，乙方还应赔偿相应的损失。</w:t>
      </w:r>
    </w:p>
    <w:p>
      <w:pPr>
        <w:spacing w:line="360" w:lineRule="auto"/>
        <w:ind w:firstLine="480"/>
        <w:rPr>
          <w:rFonts w:hint="eastAsia" w:ascii="仿宋" w:hAnsi="仿宋" w:eastAsia="仿宋" w:cs="仿宋"/>
          <w:sz w:val="24"/>
        </w:rPr>
      </w:pPr>
      <w:r>
        <w:rPr>
          <w:rFonts w:hint="eastAsia" w:ascii="仿宋" w:hAnsi="仿宋" w:eastAsia="仿宋" w:cs="仿宋"/>
          <w:sz w:val="24"/>
        </w:rPr>
        <w:t>3、乙方如违反本合同约定的义务、承诺保证的，甲方有权单方解除合同，乙方应当支付甲方本合同总金额的30%违约金，同时乙方还应赔偿甲方相应的损失和实现债权的费用。乙方应向甲方赔偿各种损失和实现债权的费用包括但不限于：甲方直接或间接损失、可期待利益、罚款、因诉讼等产生的诉讼费、保全费、保全保险或担保费、交通费、律师费、邮寄费、评估费、鉴定费、通讯费等费用。</w:t>
      </w:r>
    </w:p>
    <w:p>
      <w:pPr>
        <w:spacing w:line="360" w:lineRule="auto"/>
        <w:ind w:firstLine="480"/>
        <w:rPr>
          <w:rFonts w:hint="eastAsia" w:ascii="仿宋" w:hAnsi="仿宋" w:eastAsia="仿宋" w:cs="仿宋"/>
          <w:sz w:val="24"/>
        </w:rPr>
      </w:pPr>
      <w:r>
        <w:rPr>
          <w:rFonts w:hint="eastAsia" w:ascii="仿宋" w:hAnsi="仿宋" w:eastAsia="仿宋" w:cs="仿宋"/>
          <w:sz w:val="24"/>
        </w:rPr>
        <w:t>4、乙方单方终止或解除本合同，乙方应按本合同总金额的30%向甲方支付违约金，同时乙方还应赔偿甲方相应的损失。</w:t>
      </w:r>
    </w:p>
    <w:p>
      <w:pPr>
        <w:spacing w:line="360" w:lineRule="auto"/>
        <w:ind w:firstLine="480"/>
        <w:rPr>
          <w:rFonts w:hint="eastAsia" w:ascii="仿宋" w:hAnsi="仿宋" w:eastAsia="仿宋" w:cs="仿宋"/>
          <w:sz w:val="24"/>
        </w:rPr>
      </w:pPr>
      <w:r>
        <w:rPr>
          <w:rFonts w:hint="eastAsia" w:ascii="仿宋" w:hAnsi="仿宋" w:eastAsia="仿宋" w:cs="仿宋"/>
          <w:sz w:val="24"/>
        </w:rPr>
        <w:t>5、双方的任何一方由于法律规定的不可抗力的原因，如战争、地震等，不能履行或不能完全履行合同时，应尽快向对方通报理由，双方互不承担违约责任。</w:t>
      </w:r>
    </w:p>
    <w:p>
      <w:pPr>
        <w:spacing w:line="360" w:lineRule="auto"/>
        <w:ind w:firstLine="480"/>
        <w:rPr>
          <w:rFonts w:hint="eastAsia" w:ascii="仿宋" w:hAnsi="仿宋" w:eastAsia="仿宋" w:cs="仿宋"/>
          <w:sz w:val="24"/>
        </w:rPr>
      </w:pPr>
      <w:r>
        <w:rPr>
          <w:rFonts w:hint="eastAsia" w:ascii="仿宋" w:hAnsi="仿宋" w:eastAsia="仿宋" w:cs="仿宋"/>
          <w:sz w:val="24"/>
        </w:rPr>
        <w:t>6、</w:t>
      </w:r>
      <w:r>
        <w:rPr>
          <w:rFonts w:hint="eastAsia" w:ascii="仿宋" w:hAnsi="仿宋" w:eastAsia="仿宋" w:cs="仿宋"/>
          <w:sz w:val="24"/>
          <w:lang w:val="zh-CN"/>
        </w:rPr>
        <w:t>乙方违反本合同的约定而产生的违约金、</w:t>
      </w:r>
      <w:r>
        <w:rPr>
          <w:rFonts w:hint="eastAsia" w:ascii="仿宋" w:hAnsi="仿宋" w:eastAsia="仿宋" w:cs="仿宋"/>
          <w:sz w:val="24"/>
        </w:rPr>
        <w:t>甲方的直接或间接损失、罚款等</w:t>
      </w:r>
      <w:r>
        <w:rPr>
          <w:rFonts w:hint="eastAsia" w:ascii="仿宋" w:hAnsi="仿宋" w:eastAsia="仿宋" w:cs="仿宋"/>
          <w:sz w:val="24"/>
          <w:lang w:val="zh-CN"/>
        </w:rPr>
        <w:t>，甲方有权直接在付款</w:t>
      </w:r>
      <w:r>
        <w:rPr>
          <w:rFonts w:hint="eastAsia" w:ascii="仿宋" w:hAnsi="仿宋" w:eastAsia="仿宋" w:cs="仿宋"/>
          <w:sz w:val="24"/>
        </w:rPr>
        <w:t>前预先</w:t>
      </w:r>
      <w:r>
        <w:rPr>
          <w:rFonts w:hint="eastAsia" w:ascii="仿宋" w:hAnsi="仿宋" w:eastAsia="仿宋" w:cs="仿宋"/>
          <w:sz w:val="24"/>
          <w:lang w:val="zh-CN"/>
        </w:rPr>
        <w:t>扣除，</w:t>
      </w:r>
      <w:r>
        <w:rPr>
          <w:rFonts w:hint="eastAsia" w:ascii="仿宋" w:hAnsi="仿宋" w:eastAsia="仿宋" w:cs="仿宋"/>
          <w:sz w:val="24"/>
        </w:rPr>
        <w:t>不足部分甲方有权向乙方继续主张。</w:t>
      </w:r>
    </w:p>
    <w:p>
      <w:pPr>
        <w:spacing w:line="360" w:lineRule="auto"/>
        <w:ind w:firstLine="480"/>
        <w:rPr>
          <w:rFonts w:hint="eastAsia" w:ascii="仿宋" w:hAnsi="仿宋" w:eastAsia="仿宋" w:cs="仿宋"/>
          <w:sz w:val="24"/>
          <w:lang w:val="zh-CN"/>
        </w:rPr>
      </w:pPr>
      <w:r>
        <w:rPr>
          <w:rFonts w:hint="eastAsia" w:ascii="仿宋" w:hAnsi="仿宋" w:eastAsia="仿宋" w:cs="仿宋"/>
          <w:sz w:val="24"/>
        </w:rPr>
        <w:t>7、如由于非甲方原因导致甲方承担责任的，甲方有权向乙方追偿，乙方应当赔偿甲方</w:t>
      </w:r>
      <w:r>
        <w:rPr>
          <w:rFonts w:hint="eastAsia" w:ascii="仿宋" w:hAnsi="仿宋" w:eastAsia="仿宋" w:cs="仿宋"/>
          <w:sz w:val="24"/>
          <w:lang w:val="zh-CN"/>
        </w:rPr>
        <w:t>。</w:t>
      </w:r>
    </w:p>
    <w:p>
      <w:pPr>
        <w:spacing w:line="500" w:lineRule="exact"/>
        <w:ind w:firstLine="482" w:firstLineChars="200"/>
        <w:jc w:val="left"/>
        <w:rPr>
          <w:rFonts w:hint="eastAsia" w:ascii="仿宋" w:hAnsi="仿宋" w:eastAsia="仿宋" w:cs="仿宋"/>
          <w:b/>
          <w:sz w:val="24"/>
        </w:rPr>
      </w:pPr>
      <w:r>
        <w:rPr>
          <w:rFonts w:hint="eastAsia" w:ascii="仿宋" w:hAnsi="仿宋" w:eastAsia="仿宋" w:cs="仿宋"/>
          <w:b/>
          <w:sz w:val="24"/>
        </w:rPr>
        <w:t>九、争议的解决</w:t>
      </w:r>
    </w:p>
    <w:p>
      <w:pPr>
        <w:spacing w:line="500" w:lineRule="exact"/>
        <w:ind w:firstLine="480" w:firstLineChars="200"/>
        <w:jc w:val="left"/>
        <w:rPr>
          <w:rFonts w:hint="eastAsia" w:ascii="仿宋" w:hAnsi="仿宋" w:eastAsia="仿宋" w:cs="仿宋"/>
          <w:sz w:val="24"/>
        </w:rPr>
      </w:pPr>
      <w:r>
        <w:rPr>
          <w:rFonts w:hint="eastAsia" w:ascii="仿宋" w:hAnsi="仿宋" w:eastAsia="仿宋" w:cs="仿宋"/>
          <w:sz w:val="24"/>
        </w:rPr>
        <w:t>因执行合同时所发生的或与本合同有关的一切争议，由双方友好协商解决。如协商不成，双方同意向甲方所在地有管辖权的人民法院起诉。</w:t>
      </w:r>
    </w:p>
    <w:p>
      <w:pPr>
        <w:spacing w:line="360" w:lineRule="auto"/>
        <w:ind w:firstLine="482" w:firstLineChars="200"/>
        <w:rPr>
          <w:rFonts w:hint="eastAsia" w:ascii="仿宋" w:hAnsi="仿宋" w:eastAsia="仿宋" w:cs="仿宋"/>
          <w:b/>
          <w:bCs/>
          <w:sz w:val="24"/>
        </w:rPr>
      </w:pPr>
      <w:r>
        <w:rPr>
          <w:rFonts w:hint="eastAsia" w:ascii="仿宋" w:hAnsi="仿宋" w:eastAsia="仿宋" w:cs="仿宋"/>
          <w:b/>
          <w:bCs/>
          <w:sz w:val="24"/>
        </w:rPr>
        <w:t>十、其它</w:t>
      </w:r>
    </w:p>
    <w:p>
      <w:pPr>
        <w:spacing w:line="360" w:lineRule="auto"/>
        <w:ind w:firstLine="480"/>
        <w:rPr>
          <w:rFonts w:hint="eastAsia" w:ascii="仿宋" w:hAnsi="仿宋" w:eastAsia="仿宋" w:cs="仿宋"/>
          <w:sz w:val="24"/>
        </w:rPr>
      </w:pPr>
      <w:r>
        <w:rPr>
          <w:rFonts w:hint="eastAsia" w:ascii="仿宋" w:hAnsi="仿宋" w:eastAsia="仿宋" w:cs="仿宋"/>
          <w:sz w:val="24"/>
        </w:rPr>
        <w:t>1、本合同底部甲、乙双方的地址为双方联系的唯一固定通讯地址，若在履行本合同过程中双方有任何争议，甚至涉及仲裁和诉讼时，该地址为双方法定送达地址。若其中一方通讯地址发生变化，应立即书面通知另外一方。否则，寄送到本合同约定的地址即为送达。甲方联系人：潘望（联系电话：05386298989）。</w:t>
      </w:r>
    </w:p>
    <w:p>
      <w:pPr>
        <w:spacing w:line="360" w:lineRule="auto"/>
        <w:ind w:firstLine="480"/>
        <w:rPr>
          <w:rFonts w:hint="eastAsia" w:ascii="仿宋" w:hAnsi="仿宋" w:eastAsia="仿宋" w:cs="仿宋"/>
          <w:sz w:val="24"/>
        </w:rPr>
      </w:pPr>
      <w:r>
        <w:rPr>
          <w:rFonts w:hint="eastAsia" w:ascii="仿宋" w:hAnsi="仿宋" w:eastAsia="仿宋" w:cs="仿宋"/>
          <w:sz w:val="24"/>
        </w:rPr>
        <w:t>2、乙方指定</w:t>
      </w:r>
      <w:r>
        <w:rPr>
          <w:rFonts w:hint="eastAsia" w:ascii="仿宋" w:hAnsi="仿宋" w:eastAsia="仿宋" w:cs="仿宋"/>
          <w:sz w:val="24"/>
          <w:u w:val="single"/>
        </w:rPr>
        <w:t xml:space="preserve">      </w:t>
      </w:r>
      <w:r>
        <w:rPr>
          <w:rFonts w:hint="eastAsia" w:ascii="仿宋" w:hAnsi="仿宋" w:eastAsia="仿宋" w:cs="仿宋"/>
          <w:sz w:val="24"/>
        </w:rPr>
        <w:t>（电话号码：</w:t>
      </w:r>
      <w:r>
        <w:rPr>
          <w:rFonts w:hint="eastAsia" w:ascii="仿宋" w:hAnsi="仿宋" w:eastAsia="仿宋" w:cs="仿宋"/>
          <w:sz w:val="24"/>
          <w:u w:val="single"/>
        </w:rPr>
        <w:t xml:space="preserve">  </w:t>
      </w:r>
      <w:r>
        <w:rPr>
          <w:rFonts w:hint="eastAsia" w:ascii="仿宋" w:hAnsi="仿宋" w:eastAsia="仿宋" w:cs="仿宋"/>
          <w:sz w:val="24"/>
        </w:rPr>
        <w:t>）为联系人，负责接收甲方的通知、决定等，甲方的通知、决定等联系人收到视为乙方收到。</w:t>
      </w:r>
    </w:p>
    <w:p>
      <w:pPr>
        <w:spacing w:line="500" w:lineRule="exact"/>
        <w:ind w:firstLine="482" w:firstLineChars="200"/>
        <w:jc w:val="left"/>
        <w:rPr>
          <w:rFonts w:hint="eastAsia" w:ascii="仿宋" w:hAnsi="仿宋" w:eastAsia="仿宋" w:cs="仿宋"/>
          <w:b/>
          <w:sz w:val="24"/>
          <w:u w:val="single"/>
        </w:rPr>
      </w:pPr>
      <w:r>
        <w:rPr>
          <w:rFonts w:hint="eastAsia" w:ascii="仿宋" w:hAnsi="仿宋" w:eastAsia="仿宋" w:cs="仿宋"/>
          <w:b/>
          <w:sz w:val="24"/>
          <w:u w:val="single"/>
        </w:rPr>
        <w:t>3、本合同订立是遵循公平原则确定双方之间的权利和义务,乙方认可甲方已采取合理的方式提示乙方注意免除或者减轻甲方责任、与乙方有重大利害关系的条款,且甲方已按照乙方的要求对该条款予以说明，乙方是在充分理解、自愿接受的前提下签署合同。</w:t>
      </w:r>
    </w:p>
    <w:p>
      <w:pPr>
        <w:spacing w:line="500" w:lineRule="exact"/>
        <w:ind w:firstLine="482" w:firstLineChars="200"/>
        <w:jc w:val="left"/>
        <w:rPr>
          <w:rFonts w:hint="eastAsia" w:ascii="仿宋" w:hAnsi="仿宋" w:eastAsia="仿宋" w:cs="仿宋"/>
          <w:b/>
          <w:sz w:val="24"/>
        </w:rPr>
      </w:pPr>
      <w:r>
        <w:rPr>
          <w:rFonts w:hint="eastAsia" w:ascii="仿宋" w:hAnsi="仿宋" w:eastAsia="仿宋" w:cs="仿宋"/>
          <w:b/>
          <w:sz w:val="24"/>
        </w:rPr>
        <w:t>4、</w:t>
      </w:r>
      <w:r>
        <w:rPr>
          <w:rFonts w:hint="eastAsia" w:ascii="仿宋" w:hAnsi="仿宋" w:eastAsia="仿宋" w:cs="仿宋"/>
          <w:sz w:val="24"/>
        </w:rPr>
        <w:t>本合同一式五份。</w:t>
      </w:r>
    </w:p>
    <w:tbl>
      <w:tblPr>
        <w:tblStyle w:val="14"/>
        <w:tblpPr w:leftFromText="180" w:rightFromText="180" w:vertAnchor="text" w:horzAnchor="page" w:tblpX="1118" w:tblpY="509"/>
        <w:tblOverlap w:val="never"/>
        <w:tblW w:w="981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815"/>
        <w:gridCol w:w="500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2" w:hRule="atLeast"/>
        </w:trPr>
        <w:tc>
          <w:tcPr>
            <w:tcW w:w="4815" w:type="dxa"/>
          </w:tcPr>
          <w:p>
            <w:pPr>
              <w:spacing w:line="500" w:lineRule="exact"/>
              <w:rPr>
                <w:rFonts w:hint="eastAsia" w:ascii="仿宋" w:hAnsi="仿宋" w:eastAsia="仿宋" w:cs="仿宋"/>
                <w:b/>
                <w:sz w:val="24"/>
              </w:rPr>
            </w:pPr>
            <w:r>
              <w:rPr>
                <w:rFonts w:hint="eastAsia" w:ascii="仿宋" w:hAnsi="仿宋" w:eastAsia="仿宋" w:cs="仿宋"/>
                <w:b/>
                <w:sz w:val="24"/>
              </w:rPr>
              <w:t>甲方（盖章）：</w:t>
            </w:r>
            <w:r>
              <w:rPr>
                <w:rFonts w:hint="eastAsia" w:ascii="仿宋" w:hAnsi="仿宋" w:eastAsia="仿宋" w:cs="仿宋"/>
                <w:b/>
                <w:bCs/>
                <w:sz w:val="24"/>
              </w:rPr>
              <w:t>泰安市中心医院（青岛大学附属泰安市中心医院、泰山医养中心）</w:t>
            </w:r>
          </w:p>
        </w:tc>
        <w:tc>
          <w:tcPr>
            <w:tcW w:w="5004" w:type="dxa"/>
          </w:tcPr>
          <w:p>
            <w:pPr>
              <w:spacing w:line="500" w:lineRule="exact"/>
              <w:rPr>
                <w:rFonts w:hint="eastAsia" w:ascii="仿宋" w:hAnsi="仿宋" w:eastAsia="仿宋" w:cs="仿宋"/>
                <w:b/>
                <w:sz w:val="24"/>
              </w:rPr>
            </w:pPr>
            <w:r>
              <w:rPr>
                <w:rFonts w:hint="eastAsia" w:ascii="仿宋" w:hAnsi="仿宋" w:eastAsia="仿宋" w:cs="仿宋"/>
                <w:b/>
                <w:bCs/>
                <w:sz w:val="24"/>
              </w:rPr>
              <w:t xml:space="preserve"> </w:t>
            </w:r>
            <w:r>
              <w:rPr>
                <w:rFonts w:hint="eastAsia" w:ascii="仿宋" w:hAnsi="仿宋" w:eastAsia="仿宋" w:cs="仿宋"/>
                <w:b/>
                <w:sz w:val="24"/>
              </w:rPr>
              <w:t>乙方（盖章）：</w:t>
            </w:r>
            <w:r>
              <w:rPr>
                <w:rFonts w:hint="eastAsia" w:ascii="仿宋" w:hAnsi="仿宋" w:eastAsia="仿宋" w:cs="仿宋"/>
                <w:b/>
                <w:bCs/>
                <w:color w:val="000000"/>
                <w:sz w:val="24"/>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trPr>
        <w:tc>
          <w:tcPr>
            <w:tcW w:w="4815" w:type="dxa"/>
          </w:tcPr>
          <w:p>
            <w:pPr>
              <w:spacing w:line="500" w:lineRule="exact"/>
              <w:rPr>
                <w:rFonts w:hint="eastAsia" w:ascii="仿宋" w:hAnsi="仿宋" w:eastAsia="仿宋" w:cs="仿宋"/>
                <w:b/>
                <w:sz w:val="24"/>
              </w:rPr>
            </w:pPr>
            <w:r>
              <w:rPr>
                <w:rFonts w:hint="eastAsia" w:ascii="仿宋" w:hAnsi="仿宋" w:eastAsia="仿宋" w:cs="仿宋"/>
                <w:b/>
                <w:sz w:val="24"/>
              </w:rPr>
              <w:t>地址：泰安市龙潭路24号</w:t>
            </w:r>
          </w:p>
        </w:tc>
        <w:tc>
          <w:tcPr>
            <w:tcW w:w="5004" w:type="dxa"/>
          </w:tcPr>
          <w:p>
            <w:pPr>
              <w:spacing w:line="500" w:lineRule="exact"/>
              <w:rPr>
                <w:rFonts w:hint="eastAsia" w:ascii="仿宋" w:hAnsi="仿宋" w:eastAsia="仿宋" w:cs="仿宋"/>
                <w:b/>
                <w:sz w:val="24"/>
              </w:rPr>
            </w:pPr>
            <w:r>
              <w:rPr>
                <w:rFonts w:hint="eastAsia" w:ascii="仿宋" w:hAnsi="仿宋" w:eastAsia="仿宋" w:cs="仿宋"/>
                <w:b/>
                <w:sz w:val="24"/>
              </w:rPr>
              <w:t>地址：</w:t>
            </w:r>
            <w:r>
              <w:rPr>
                <w:rFonts w:hint="eastAsia" w:ascii="仿宋" w:hAnsi="仿宋" w:eastAsia="仿宋" w:cs="仿宋"/>
                <w:b/>
                <w:bCs/>
                <w:sz w:val="24"/>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trPr>
        <w:tc>
          <w:tcPr>
            <w:tcW w:w="4815" w:type="dxa"/>
          </w:tcPr>
          <w:p>
            <w:pPr>
              <w:spacing w:line="500" w:lineRule="exact"/>
              <w:rPr>
                <w:rFonts w:hint="eastAsia" w:ascii="仿宋" w:hAnsi="仿宋" w:eastAsia="仿宋" w:cs="仿宋"/>
                <w:b/>
                <w:sz w:val="24"/>
              </w:rPr>
            </w:pPr>
            <w:r>
              <w:rPr>
                <w:rFonts w:hint="eastAsia" w:ascii="仿宋" w:hAnsi="仿宋" w:eastAsia="仿宋" w:cs="仿宋"/>
                <w:b/>
                <w:sz w:val="24"/>
              </w:rPr>
              <w:t>电话：0538-6298227</w:t>
            </w:r>
          </w:p>
        </w:tc>
        <w:tc>
          <w:tcPr>
            <w:tcW w:w="5004" w:type="dxa"/>
          </w:tcPr>
          <w:p>
            <w:pPr>
              <w:spacing w:line="500" w:lineRule="exact"/>
              <w:rPr>
                <w:rFonts w:hint="eastAsia" w:ascii="仿宋" w:hAnsi="仿宋" w:eastAsia="仿宋" w:cs="仿宋"/>
                <w:b/>
                <w:sz w:val="24"/>
              </w:rPr>
            </w:pPr>
            <w:r>
              <w:rPr>
                <w:rFonts w:hint="eastAsia" w:ascii="仿宋" w:hAnsi="仿宋" w:eastAsia="仿宋" w:cs="仿宋"/>
                <w:b/>
                <w:sz w:val="24"/>
              </w:rPr>
              <w:t>电话：</w:t>
            </w:r>
            <w:r>
              <w:rPr>
                <w:rFonts w:hint="eastAsia" w:ascii="仿宋" w:hAnsi="仿宋" w:eastAsia="仿宋" w:cs="仿宋"/>
                <w:b/>
                <w:bCs/>
                <w:sz w:val="24"/>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trPr>
        <w:tc>
          <w:tcPr>
            <w:tcW w:w="4815" w:type="dxa"/>
          </w:tcPr>
          <w:p>
            <w:pPr>
              <w:spacing w:line="500" w:lineRule="exact"/>
              <w:rPr>
                <w:rFonts w:hint="eastAsia" w:ascii="仿宋" w:hAnsi="仿宋" w:eastAsia="仿宋" w:cs="仿宋"/>
                <w:b/>
                <w:sz w:val="24"/>
              </w:rPr>
            </w:pPr>
            <w:r>
              <w:rPr>
                <w:rFonts w:hint="eastAsia" w:ascii="仿宋" w:hAnsi="仿宋" w:eastAsia="仿宋" w:cs="仿宋"/>
                <w:b/>
                <w:sz w:val="24"/>
              </w:rPr>
              <w:t>法定代表人或授权代理人（签字或盖章）：</w:t>
            </w:r>
          </w:p>
        </w:tc>
        <w:tc>
          <w:tcPr>
            <w:tcW w:w="5004" w:type="dxa"/>
          </w:tcPr>
          <w:p>
            <w:pPr>
              <w:spacing w:line="500" w:lineRule="exact"/>
              <w:rPr>
                <w:rFonts w:hint="eastAsia" w:ascii="仿宋" w:hAnsi="仿宋" w:eastAsia="仿宋" w:cs="仿宋"/>
                <w:b/>
                <w:sz w:val="24"/>
              </w:rPr>
            </w:pPr>
            <w:r>
              <w:rPr>
                <w:rFonts w:hint="eastAsia" w:ascii="仿宋" w:hAnsi="仿宋" w:eastAsia="仿宋" w:cs="仿宋"/>
                <w:b/>
                <w:sz w:val="24"/>
              </w:rPr>
              <w:t>法定代表人或委托代理人（签字或盖章）：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38" w:hRule="atLeast"/>
        </w:trPr>
        <w:tc>
          <w:tcPr>
            <w:tcW w:w="9819" w:type="dxa"/>
            <w:gridSpan w:val="2"/>
          </w:tcPr>
          <w:p>
            <w:pPr>
              <w:spacing w:line="500" w:lineRule="exact"/>
              <w:rPr>
                <w:rFonts w:hint="eastAsia" w:ascii="仿宋" w:hAnsi="仿宋" w:eastAsia="仿宋" w:cs="仿宋"/>
                <w:b/>
                <w:sz w:val="24"/>
              </w:rPr>
            </w:pPr>
          </w:p>
          <w:p>
            <w:pPr>
              <w:spacing w:line="500" w:lineRule="exact"/>
              <w:jc w:val="center"/>
              <w:rPr>
                <w:rFonts w:hint="eastAsia" w:ascii="仿宋" w:hAnsi="仿宋" w:eastAsia="仿宋" w:cs="仿宋"/>
                <w:b/>
                <w:sz w:val="24"/>
              </w:rPr>
            </w:pPr>
          </w:p>
          <w:p>
            <w:pPr>
              <w:spacing w:line="500" w:lineRule="exact"/>
              <w:jc w:val="center"/>
              <w:rPr>
                <w:rFonts w:hint="eastAsia" w:ascii="仿宋" w:hAnsi="仿宋" w:eastAsia="仿宋" w:cs="仿宋"/>
                <w:b/>
                <w:sz w:val="24"/>
              </w:rPr>
            </w:pPr>
            <w:r>
              <w:rPr>
                <w:rFonts w:hint="eastAsia" w:ascii="仿宋" w:hAnsi="仿宋" w:eastAsia="仿宋" w:cs="仿宋"/>
                <w:b/>
                <w:sz w:val="24"/>
              </w:rPr>
              <w:t>签订日期： 年   月  日</w:t>
            </w:r>
          </w:p>
          <w:p>
            <w:pPr>
              <w:pStyle w:val="12"/>
              <w:rPr>
                <w:rFonts w:hint="eastAsia" w:ascii="仿宋" w:hAnsi="仿宋" w:eastAsia="仿宋" w:cs="仿宋"/>
              </w:rPr>
            </w:pPr>
          </w:p>
        </w:tc>
      </w:tr>
    </w:tbl>
    <w:p>
      <w:pPr>
        <w:spacing w:line="500" w:lineRule="exact"/>
        <w:ind w:firstLine="3542" w:firstLineChars="1470"/>
        <w:rPr>
          <w:rFonts w:hint="eastAsia" w:ascii="仿宋" w:hAnsi="仿宋" w:eastAsia="仿宋" w:cs="仿宋"/>
          <w:b/>
          <w:sz w:val="24"/>
        </w:rPr>
      </w:pPr>
    </w:p>
    <w:p>
      <w:pPr>
        <w:spacing w:line="500" w:lineRule="exact"/>
        <w:ind w:firstLine="3542" w:firstLineChars="1470"/>
        <w:rPr>
          <w:rFonts w:hint="eastAsia" w:ascii="仿宋" w:hAnsi="仿宋" w:eastAsia="仿宋" w:cs="仿宋"/>
          <w:b/>
          <w:sz w:val="24"/>
        </w:rPr>
      </w:pPr>
    </w:p>
    <w:p>
      <w:pPr>
        <w:pStyle w:val="12"/>
        <w:rPr>
          <w:rFonts w:hint="eastAsia" w:ascii="仿宋" w:hAnsi="仿宋" w:eastAsia="仿宋" w:cs="仿宋"/>
        </w:rPr>
      </w:pPr>
    </w:p>
    <w:p>
      <w:pPr>
        <w:pStyle w:val="12"/>
        <w:rPr>
          <w:rFonts w:hint="eastAsia" w:ascii="仿宋" w:hAnsi="仿宋" w:eastAsia="仿宋" w:cs="仿宋"/>
        </w:rPr>
      </w:pPr>
    </w:p>
    <w:p>
      <w:pPr>
        <w:pStyle w:val="12"/>
        <w:rPr>
          <w:rFonts w:hint="eastAsia" w:ascii="仿宋" w:hAnsi="仿宋" w:eastAsia="仿宋" w:cs="仿宋"/>
        </w:rPr>
      </w:pPr>
    </w:p>
    <w:p>
      <w:pPr>
        <w:spacing w:line="480" w:lineRule="exact"/>
        <w:jc w:val="center"/>
        <w:outlineLvl w:val="0"/>
        <w:rPr>
          <w:rFonts w:hint="eastAsia" w:ascii="仿宋" w:hAnsi="仿宋" w:eastAsia="仿宋" w:cs="仿宋"/>
          <w:b/>
          <w:sz w:val="28"/>
          <w:szCs w:val="28"/>
        </w:rPr>
      </w:pPr>
      <w:bookmarkStart w:id="8" w:name="_Toc155098713"/>
      <w:r>
        <w:rPr>
          <w:rFonts w:hint="eastAsia" w:ascii="仿宋" w:hAnsi="仿宋" w:eastAsia="仿宋" w:cs="仿宋"/>
          <w:b/>
          <w:sz w:val="28"/>
          <w:szCs w:val="28"/>
        </w:rPr>
        <w:t>第五章   项目技术和商务要求</w:t>
      </w:r>
      <w:bookmarkEnd w:id="8"/>
    </w:p>
    <w:p>
      <w:pPr>
        <w:autoSpaceDE w:val="0"/>
        <w:autoSpaceDN w:val="0"/>
        <w:adjustRightInd w:val="0"/>
        <w:spacing w:line="360" w:lineRule="auto"/>
        <w:ind w:firstLine="480"/>
        <w:rPr>
          <w:rFonts w:hint="eastAsia" w:ascii="仿宋" w:hAnsi="仿宋" w:eastAsia="仿宋" w:cs="仿宋"/>
          <w:kern w:val="0"/>
          <w:sz w:val="24"/>
          <w:lang w:val="zh-CN"/>
        </w:rPr>
      </w:pPr>
      <w:r>
        <w:rPr>
          <w:rFonts w:hint="eastAsia" w:ascii="仿宋" w:hAnsi="仿宋" w:eastAsia="仿宋" w:cs="仿宋"/>
          <w:kern w:val="0"/>
          <w:sz w:val="24"/>
        </w:rPr>
        <w:t>5</w:t>
      </w:r>
      <w:r>
        <w:rPr>
          <w:rFonts w:hint="eastAsia" w:ascii="仿宋" w:hAnsi="仿宋" w:eastAsia="仿宋" w:cs="仿宋"/>
          <w:kern w:val="0"/>
          <w:sz w:val="24"/>
          <w:lang w:val="zh-CN"/>
        </w:rPr>
        <w:t>.1项目概况：</w:t>
      </w:r>
    </w:p>
    <w:p>
      <w:pPr>
        <w:autoSpaceDE w:val="0"/>
        <w:autoSpaceDN w:val="0"/>
        <w:adjustRightInd w:val="0"/>
        <w:spacing w:line="360" w:lineRule="auto"/>
        <w:ind w:firstLine="480"/>
        <w:rPr>
          <w:rFonts w:hint="eastAsia" w:ascii="仿宋" w:hAnsi="仿宋" w:eastAsia="仿宋" w:cs="仿宋"/>
          <w:kern w:val="0"/>
          <w:sz w:val="24"/>
          <w:lang w:val="zh-CN"/>
        </w:rPr>
      </w:pPr>
      <w:r>
        <w:rPr>
          <w:rFonts w:hint="eastAsia" w:ascii="仿宋" w:hAnsi="仿宋" w:eastAsia="仿宋" w:cs="仿宋"/>
          <w:kern w:val="0"/>
          <w:sz w:val="24"/>
        </w:rPr>
        <w:t>5</w:t>
      </w:r>
      <w:r>
        <w:rPr>
          <w:rFonts w:hint="eastAsia" w:ascii="仿宋" w:hAnsi="仿宋" w:eastAsia="仿宋" w:cs="仿宋"/>
          <w:kern w:val="0"/>
          <w:sz w:val="24"/>
          <w:lang w:val="zh-CN"/>
        </w:rPr>
        <w:t>.1.1 本章内容根据采购项目的实际需求制定。</w:t>
      </w:r>
    </w:p>
    <w:p>
      <w:pPr>
        <w:autoSpaceDE w:val="0"/>
        <w:autoSpaceDN w:val="0"/>
        <w:adjustRightInd w:val="0"/>
        <w:spacing w:line="360" w:lineRule="auto"/>
        <w:ind w:firstLine="480"/>
        <w:rPr>
          <w:rFonts w:hint="eastAsia" w:ascii="仿宋" w:hAnsi="仿宋" w:eastAsia="仿宋" w:cs="仿宋"/>
          <w:kern w:val="0"/>
          <w:sz w:val="24"/>
          <w:lang w:val="zh-CN"/>
        </w:rPr>
      </w:pPr>
      <w:r>
        <w:rPr>
          <w:rFonts w:hint="eastAsia" w:ascii="仿宋" w:hAnsi="仿宋" w:eastAsia="仿宋" w:cs="仿宋"/>
          <w:kern w:val="0"/>
          <w:sz w:val="24"/>
        </w:rPr>
        <w:t>5</w:t>
      </w:r>
      <w:r>
        <w:rPr>
          <w:rFonts w:hint="eastAsia" w:ascii="仿宋" w:hAnsi="仿宋" w:eastAsia="仿宋" w:cs="仿宋"/>
          <w:kern w:val="0"/>
          <w:sz w:val="24"/>
          <w:lang w:val="zh-CN"/>
        </w:rPr>
        <w:t>.1.2</w:t>
      </w:r>
      <w:r>
        <w:rPr>
          <w:rFonts w:hint="eastAsia" w:ascii="仿宋" w:hAnsi="仿宋" w:eastAsia="仿宋" w:cs="仿宋"/>
          <w:kern w:val="0"/>
          <w:sz w:val="24"/>
        </w:rPr>
        <w:t xml:space="preserve"> </w:t>
      </w:r>
      <w:r>
        <w:rPr>
          <w:rFonts w:hint="eastAsia" w:ascii="仿宋" w:hAnsi="仿宋" w:eastAsia="仿宋" w:cs="仿宋"/>
          <w:kern w:val="0"/>
          <w:sz w:val="24"/>
          <w:lang w:val="zh-CN"/>
        </w:rPr>
        <w:t>供应商所报价格应为含税全包价，供应商应根据采购代理机构提供的谈判文件、各自情况等进行投标报价的编制，报价应包括招标范围内的全部内容，含货物的（包括质保期内的备品备件、易损件、专用工具等）设计、生产、包装、保险、运输、装卸、安装、采编、调试、验收、售后服务及技术支持、合理利润等相关服务的所有费用。供应商应充分考虑本项目合同实施期间可能发生的一切费用，并承担由此而带来的风险。凡供应商在报价中未列明但又为本次招标所必备的项目或遗漏项目，采购人将一律视为已包括在其报价中，在合同执行中将不予考虑。</w:t>
      </w:r>
    </w:p>
    <w:p>
      <w:pPr>
        <w:autoSpaceDE w:val="0"/>
        <w:autoSpaceDN w:val="0"/>
        <w:adjustRightInd w:val="0"/>
        <w:spacing w:line="360" w:lineRule="auto"/>
        <w:ind w:firstLine="480"/>
        <w:rPr>
          <w:rFonts w:hint="eastAsia" w:ascii="仿宋" w:hAnsi="仿宋" w:eastAsia="仿宋" w:cs="仿宋"/>
          <w:kern w:val="0"/>
          <w:sz w:val="24"/>
          <w:lang w:val="zh-CN"/>
        </w:rPr>
      </w:pPr>
      <w:r>
        <w:rPr>
          <w:rFonts w:hint="eastAsia" w:ascii="仿宋" w:hAnsi="仿宋" w:eastAsia="仿宋" w:cs="仿宋"/>
          <w:kern w:val="0"/>
          <w:sz w:val="24"/>
        </w:rPr>
        <w:t>5</w:t>
      </w:r>
      <w:r>
        <w:rPr>
          <w:rFonts w:hint="eastAsia" w:ascii="仿宋" w:hAnsi="仿宋" w:eastAsia="仿宋" w:cs="仿宋"/>
          <w:kern w:val="0"/>
          <w:sz w:val="24"/>
          <w:lang w:val="zh-CN"/>
        </w:rPr>
        <w:t>.1.3 供应商应保证所提供</w:t>
      </w:r>
      <w:r>
        <w:rPr>
          <w:rFonts w:hint="eastAsia" w:ascii="仿宋" w:hAnsi="仿宋" w:eastAsia="仿宋" w:cs="仿宋"/>
          <w:kern w:val="0"/>
          <w:sz w:val="24"/>
        </w:rPr>
        <w:t>货物</w:t>
      </w:r>
      <w:r>
        <w:rPr>
          <w:rFonts w:hint="eastAsia" w:ascii="仿宋" w:hAnsi="仿宋" w:eastAsia="仿宋" w:cs="仿宋"/>
          <w:kern w:val="0"/>
          <w:sz w:val="24"/>
          <w:lang w:val="zh-CN"/>
        </w:rPr>
        <w:t>符合合同规定的质量要求；供应商应保证所提供的</w:t>
      </w:r>
      <w:r>
        <w:rPr>
          <w:rFonts w:hint="eastAsia" w:ascii="仿宋" w:hAnsi="仿宋" w:eastAsia="仿宋" w:cs="仿宋"/>
          <w:kern w:val="0"/>
          <w:sz w:val="24"/>
        </w:rPr>
        <w:t>货物服务</w:t>
      </w:r>
      <w:r>
        <w:rPr>
          <w:rFonts w:hint="eastAsia" w:ascii="仿宋" w:hAnsi="仿宋" w:eastAsia="仿宋" w:cs="仿宋"/>
          <w:kern w:val="0"/>
          <w:sz w:val="24"/>
          <w:lang w:val="zh-CN"/>
        </w:rPr>
        <w:t>符合国家标准或者行业标准。</w:t>
      </w:r>
    </w:p>
    <w:p>
      <w:pPr>
        <w:autoSpaceDE w:val="0"/>
        <w:autoSpaceDN w:val="0"/>
        <w:adjustRightInd w:val="0"/>
        <w:spacing w:line="360" w:lineRule="auto"/>
        <w:ind w:firstLine="480"/>
        <w:rPr>
          <w:rFonts w:hint="eastAsia" w:ascii="仿宋" w:hAnsi="仿宋" w:eastAsia="仿宋" w:cs="仿宋"/>
          <w:kern w:val="0"/>
          <w:sz w:val="24"/>
          <w:lang w:val="zh-CN"/>
        </w:rPr>
      </w:pPr>
      <w:r>
        <w:rPr>
          <w:rFonts w:hint="eastAsia" w:ascii="仿宋" w:hAnsi="仿宋" w:eastAsia="仿宋" w:cs="仿宋"/>
          <w:kern w:val="0"/>
          <w:sz w:val="24"/>
        </w:rPr>
        <w:t>5</w:t>
      </w:r>
      <w:r>
        <w:rPr>
          <w:rFonts w:hint="eastAsia" w:ascii="仿宋" w:hAnsi="仿宋" w:eastAsia="仿宋" w:cs="仿宋"/>
          <w:kern w:val="0"/>
          <w:sz w:val="24"/>
          <w:lang w:val="zh-CN"/>
        </w:rPr>
        <w:t>.1.4供应商应保证货物是全新、未使用过的合格产品。并完全符合合同规定的质量、规格和性能的要求。供应商应保证所提供的货物经正确安装、正常运转和保养后，在其使用寿命期内应具有满意的性能。在货物质量保证期内供应商应对由于设计、工艺或者材料的缺陷而发生的任何不足或者故障负责。</w:t>
      </w:r>
    </w:p>
    <w:p>
      <w:pPr>
        <w:autoSpaceDE w:val="0"/>
        <w:autoSpaceDN w:val="0"/>
        <w:adjustRightInd w:val="0"/>
        <w:spacing w:line="360" w:lineRule="auto"/>
        <w:ind w:firstLine="480"/>
        <w:rPr>
          <w:rFonts w:hint="eastAsia" w:ascii="仿宋" w:hAnsi="仿宋" w:eastAsia="仿宋" w:cs="仿宋"/>
          <w:kern w:val="0"/>
          <w:sz w:val="24"/>
          <w:lang w:val="zh-CN"/>
        </w:rPr>
      </w:pPr>
      <w:bookmarkStart w:id="9" w:name="_Toc529874710"/>
      <w:r>
        <w:rPr>
          <w:rFonts w:hint="eastAsia" w:ascii="仿宋" w:hAnsi="仿宋" w:eastAsia="仿宋" w:cs="仿宋"/>
          <w:kern w:val="0"/>
          <w:sz w:val="24"/>
          <w:lang w:val="zh-CN"/>
        </w:rPr>
        <w:t xml:space="preserve">5.2 </w:t>
      </w:r>
      <w:bookmarkEnd w:id="9"/>
      <w:r>
        <w:rPr>
          <w:rFonts w:hint="eastAsia" w:ascii="仿宋" w:hAnsi="仿宋" w:eastAsia="仿宋" w:cs="仿宋"/>
          <w:kern w:val="0"/>
          <w:sz w:val="24"/>
          <w:lang w:val="zh-CN"/>
        </w:rPr>
        <w:t>技术参数</w:t>
      </w:r>
    </w:p>
    <w:p>
      <w:pPr>
        <w:autoSpaceDE w:val="0"/>
        <w:autoSpaceDN w:val="0"/>
        <w:adjustRightIn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eastAsia="zh-CN"/>
        </w:rPr>
        <w:t>（</w:t>
      </w:r>
      <w:r>
        <w:rPr>
          <w:rFonts w:hint="eastAsia" w:ascii="仿宋" w:hAnsi="仿宋" w:eastAsia="仿宋" w:cs="仿宋"/>
          <w:kern w:val="0"/>
          <w:sz w:val="24"/>
          <w:lang w:val="en-US" w:eastAsia="zh-CN"/>
        </w:rPr>
        <w:t>1</w:t>
      </w:r>
      <w:r>
        <w:rPr>
          <w:rFonts w:hint="eastAsia" w:ascii="仿宋" w:hAnsi="仿宋" w:eastAsia="仿宋" w:cs="仿宋"/>
          <w:kern w:val="0"/>
          <w:sz w:val="24"/>
          <w:lang w:val="zh-CN" w:eastAsia="zh-CN"/>
        </w:rPr>
        <w:t>）</w:t>
      </w:r>
      <w:r>
        <w:rPr>
          <w:rFonts w:hint="eastAsia" w:ascii="仿宋" w:hAnsi="仿宋" w:eastAsia="仿宋" w:cs="仿宋"/>
          <w:kern w:val="0"/>
          <w:sz w:val="24"/>
          <w:lang w:val="zh-CN"/>
        </w:rPr>
        <w:t>复方中和增菌培养基（带棉签）招标参数</w:t>
      </w:r>
    </w:p>
    <w:p>
      <w:pPr>
        <w:autoSpaceDE w:val="0"/>
        <w:autoSpaceDN w:val="0"/>
        <w:adjustRightIn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参数要求：</w:t>
      </w:r>
      <w:r>
        <w:rPr>
          <w:rFonts w:hint="eastAsia" w:ascii="仿宋" w:hAnsi="仿宋" w:eastAsia="仿宋" w:cs="仿宋"/>
          <w:kern w:val="0"/>
          <w:sz w:val="24"/>
          <w:lang w:val="zh-CN"/>
        </w:rPr>
        <w:br w:type="textWrapping"/>
      </w:r>
      <w:r>
        <w:rPr>
          <w:rFonts w:hint="eastAsia" w:ascii="仿宋" w:hAnsi="仿宋" w:eastAsia="仿宋" w:cs="仿宋"/>
          <w:kern w:val="0"/>
          <w:sz w:val="24"/>
          <w:lang w:val="zh-CN"/>
        </w:rPr>
        <w:t>1.规格：10ml/支</w:t>
      </w:r>
      <w:r>
        <w:rPr>
          <w:rFonts w:hint="eastAsia" w:ascii="仿宋" w:hAnsi="仿宋" w:eastAsia="仿宋" w:cs="仿宋"/>
          <w:kern w:val="0"/>
          <w:sz w:val="24"/>
          <w:lang w:val="zh-CN" w:eastAsia="zh-CN"/>
        </w:rPr>
        <w:t>（</w:t>
      </w:r>
      <w:r>
        <w:rPr>
          <w:rFonts w:hint="eastAsia" w:ascii="仿宋" w:hAnsi="仿宋" w:eastAsia="仿宋" w:cs="仿宋"/>
          <w:kern w:val="0"/>
          <w:sz w:val="24"/>
          <w:lang w:val="en-US" w:eastAsia="zh-CN"/>
        </w:rPr>
        <w:t>人份</w:t>
      </w:r>
      <w:r>
        <w:rPr>
          <w:rFonts w:hint="eastAsia" w:ascii="仿宋" w:hAnsi="仿宋" w:eastAsia="仿宋" w:cs="仿宋"/>
          <w:kern w:val="0"/>
          <w:sz w:val="24"/>
          <w:lang w:val="zh-CN" w:eastAsia="zh-CN"/>
        </w:rPr>
        <w:t>）</w:t>
      </w:r>
      <w:r>
        <w:rPr>
          <w:rFonts w:hint="eastAsia" w:ascii="仿宋" w:hAnsi="仿宋" w:eastAsia="仿宋" w:cs="仿宋"/>
          <w:kern w:val="0"/>
          <w:sz w:val="24"/>
          <w:lang w:val="zh-CN"/>
        </w:rPr>
        <w:br w:type="textWrapping"/>
      </w:r>
      <w:r>
        <w:rPr>
          <w:rFonts w:hint="eastAsia" w:ascii="仿宋" w:hAnsi="仿宋" w:eastAsia="仿宋" w:cs="仿宋"/>
          <w:kern w:val="0"/>
          <w:sz w:val="24"/>
          <w:lang w:val="zh-CN"/>
        </w:rPr>
        <w:t>2.预期用途：用于为微生物的繁殖提供特定的生长环境。</w:t>
      </w:r>
      <w:r>
        <w:rPr>
          <w:rFonts w:hint="eastAsia" w:ascii="仿宋" w:hAnsi="仿宋" w:eastAsia="仿宋" w:cs="仿宋"/>
          <w:kern w:val="0"/>
          <w:sz w:val="24"/>
          <w:lang w:val="zh-CN"/>
        </w:rPr>
        <w:br w:type="textWrapping"/>
      </w:r>
      <w:r>
        <w:rPr>
          <w:rFonts w:hint="eastAsia" w:ascii="仿宋" w:hAnsi="仿宋" w:eastAsia="仿宋" w:cs="仿宋"/>
          <w:kern w:val="0"/>
          <w:sz w:val="24"/>
          <w:lang w:val="zh-CN"/>
        </w:rPr>
        <w:t>3.具有国家药监局颁发的注册证书,相关资质等。</w:t>
      </w:r>
    </w:p>
    <w:p>
      <w:pPr>
        <w:autoSpaceDE w:val="0"/>
        <w:autoSpaceDN w:val="0"/>
        <w:adjustRightInd w:val="0"/>
        <w:spacing w:line="360" w:lineRule="auto"/>
        <w:rPr>
          <w:rFonts w:hint="eastAsia" w:ascii="仿宋" w:hAnsi="仿宋" w:eastAsia="仿宋" w:cs="仿宋"/>
          <w:kern w:val="0"/>
          <w:sz w:val="24"/>
          <w:lang w:val="en-US" w:eastAsia="zh-CN"/>
        </w:rPr>
      </w:pPr>
      <w:r>
        <w:rPr>
          <w:rFonts w:hint="eastAsia" w:ascii="仿宋" w:hAnsi="仿宋" w:eastAsia="仿宋" w:cs="仿宋"/>
          <w:kern w:val="0"/>
          <w:sz w:val="24"/>
          <w:lang w:val="zh-CN"/>
        </w:rPr>
        <w:t>4.拟采购参考量：150</w:t>
      </w:r>
      <w:r>
        <w:rPr>
          <w:rFonts w:hint="eastAsia" w:ascii="仿宋" w:hAnsi="仿宋" w:eastAsia="仿宋" w:cs="仿宋"/>
          <w:kern w:val="0"/>
          <w:sz w:val="24"/>
          <w:lang w:val="en-US" w:eastAsia="zh-CN"/>
        </w:rPr>
        <w:t>0人份</w:t>
      </w:r>
      <w:r>
        <w:rPr>
          <w:rFonts w:hint="eastAsia" w:ascii="仿宋" w:hAnsi="仿宋" w:eastAsia="仿宋" w:cs="仿宋"/>
          <w:kern w:val="0"/>
          <w:sz w:val="24"/>
          <w:lang w:val="zh-CN"/>
        </w:rPr>
        <w:t>/年</w:t>
      </w:r>
      <w:r>
        <w:rPr>
          <w:rFonts w:hint="eastAsia" w:ascii="仿宋" w:hAnsi="仿宋" w:eastAsia="仿宋" w:cs="仿宋"/>
          <w:kern w:val="0"/>
          <w:sz w:val="24"/>
          <w:lang w:val="zh-CN"/>
        </w:rPr>
        <w:br w:type="textWrapping"/>
      </w:r>
      <w:r>
        <w:rPr>
          <w:rFonts w:hint="eastAsia" w:ascii="仿宋" w:hAnsi="仿宋" w:eastAsia="仿宋" w:cs="仿宋"/>
          <w:kern w:val="0"/>
          <w:sz w:val="24"/>
          <w:lang w:val="zh-CN"/>
        </w:rPr>
        <w:t>5.控制价：</w:t>
      </w:r>
      <w:r>
        <w:rPr>
          <w:rFonts w:hint="eastAsia" w:ascii="仿宋" w:hAnsi="仿宋" w:eastAsia="仿宋" w:cs="仿宋"/>
          <w:kern w:val="0"/>
          <w:sz w:val="24"/>
          <w:lang w:val="en-US" w:eastAsia="zh-CN"/>
        </w:rPr>
        <w:t>8.5元/支 (人份）</w:t>
      </w:r>
    </w:p>
    <w:p>
      <w:pPr>
        <w:autoSpaceDE w:val="0"/>
        <w:autoSpaceDN w:val="0"/>
        <w:adjustRightIn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en-US" w:eastAsia="zh-CN"/>
        </w:rPr>
        <w:t>（2）SS琼脂培养基招标参数</w:t>
      </w:r>
      <w:r>
        <w:rPr>
          <w:rFonts w:hint="eastAsia" w:ascii="仿宋" w:hAnsi="仿宋" w:eastAsia="仿宋" w:cs="仿宋"/>
          <w:kern w:val="0"/>
          <w:sz w:val="24"/>
          <w:lang w:val="zh-CN"/>
        </w:rPr>
        <w:br w:type="textWrapping"/>
      </w:r>
      <w:r>
        <w:rPr>
          <w:rFonts w:hint="eastAsia" w:ascii="仿宋" w:hAnsi="仿宋" w:eastAsia="仿宋" w:cs="仿宋"/>
          <w:kern w:val="0"/>
          <w:sz w:val="24"/>
          <w:lang w:val="zh-CN"/>
        </w:rPr>
        <w:t>参数要求：</w:t>
      </w:r>
      <w:r>
        <w:rPr>
          <w:rFonts w:hint="eastAsia" w:ascii="仿宋" w:hAnsi="仿宋" w:eastAsia="仿宋" w:cs="仿宋"/>
          <w:kern w:val="0"/>
          <w:sz w:val="24"/>
          <w:lang w:val="zh-CN"/>
        </w:rPr>
        <w:br w:type="textWrapping"/>
      </w:r>
      <w:r>
        <w:rPr>
          <w:rFonts w:hint="eastAsia" w:ascii="仿宋" w:hAnsi="仿宋" w:eastAsia="仿宋" w:cs="仿宋"/>
          <w:kern w:val="0"/>
          <w:sz w:val="24"/>
          <w:lang w:val="zh-CN"/>
        </w:rPr>
        <w:t>1.规格：φ90mm</w:t>
      </w:r>
      <w:r>
        <w:rPr>
          <w:rFonts w:hint="eastAsia" w:ascii="仿宋" w:hAnsi="仿宋" w:eastAsia="仿宋" w:cs="仿宋"/>
          <w:kern w:val="0"/>
          <w:sz w:val="24"/>
          <w:lang w:val="zh-CN"/>
        </w:rPr>
        <w:br w:type="textWrapping"/>
      </w:r>
      <w:r>
        <w:rPr>
          <w:rFonts w:hint="eastAsia" w:ascii="仿宋" w:hAnsi="仿宋" w:eastAsia="仿宋" w:cs="仿宋"/>
          <w:kern w:val="0"/>
          <w:sz w:val="24"/>
          <w:lang w:val="zh-CN"/>
        </w:rPr>
        <w:t>2.预期用途：用于肠道菌的培养。</w:t>
      </w:r>
      <w:r>
        <w:rPr>
          <w:rFonts w:hint="eastAsia" w:ascii="仿宋" w:hAnsi="仿宋" w:eastAsia="仿宋" w:cs="仿宋"/>
          <w:kern w:val="0"/>
          <w:sz w:val="24"/>
          <w:lang w:val="zh-CN"/>
        </w:rPr>
        <w:br w:type="textWrapping"/>
      </w:r>
      <w:r>
        <w:rPr>
          <w:rFonts w:hint="eastAsia" w:ascii="仿宋" w:hAnsi="仿宋" w:eastAsia="仿宋" w:cs="仿宋"/>
          <w:kern w:val="0"/>
          <w:sz w:val="24"/>
          <w:lang w:val="zh-CN"/>
        </w:rPr>
        <w:t>3.具有国家药监局颁发的注册证书,相关资质等。</w:t>
      </w:r>
    </w:p>
    <w:p>
      <w:pPr>
        <w:autoSpaceDE w:val="0"/>
        <w:autoSpaceDN w:val="0"/>
        <w:adjustRightInd w:val="0"/>
        <w:spacing w:line="360" w:lineRule="auto"/>
        <w:rPr>
          <w:rFonts w:hint="eastAsia" w:ascii="仿宋" w:hAnsi="仿宋" w:eastAsia="仿宋" w:cs="仿宋"/>
          <w:kern w:val="0"/>
          <w:sz w:val="24"/>
          <w:lang w:val="en-US" w:eastAsia="zh-CN"/>
        </w:rPr>
      </w:pPr>
      <w:r>
        <w:rPr>
          <w:rFonts w:hint="eastAsia" w:ascii="仿宋" w:hAnsi="仿宋" w:eastAsia="仿宋" w:cs="仿宋"/>
          <w:kern w:val="0"/>
          <w:sz w:val="24"/>
          <w:lang w:val="zh-CN"/>
        </w:rPr>
        <w:t>4.拟采购参考量：300</w:t>
      </w:r>
      <w:r>
        <w:rPr>
          <w:rFonts w:hint="eastAsia" w:ascii="仿宋" w:hAnsi="仿宋" w:eastAsia="仿宋" w:cs="仿宋"/>
          <w:kern w:val="0"/>
          <w:sz w:val="24"/>
          <w:lang w:val="en-US" w:eastAsia="zh-CN"/>
        </w:rPr>
        <w:t>0人份</w:t>
      </w:r>
      <w:r>
        <w:rPr>
          <w:rFonts w:hint="eastAsia" w:ascii="仿宋" w:hAnsi="仿宋" w:eastAsia="仿宋" w:cs="仿宋"/>
          <w:kern w:val="0"/>
          <w:sz w:val="24"/>
          <w:lang w:val="zh-CN"/>
        </w:rPr>
        <w:t xml:space="preserve"> /年</w:t>
      </w:r>
      <w:r>
        <w:rPr>
          <w:rFonts w:hint="eastAsia" w:ascii="仿宋" w:hAnsi="仿宋" w:eastAsia="仿宋" w:cs="仿宋"/>
          <w:kern w:val="0"/>
          <w:sz w:val="24"/>
          <w:lang w:val="zh-CN"/>
        </w:rPr>
        <w:br w:type="textWrapping"/>
      </w:r>
      <w:r>
        <w:rPr>
          <w:rFonts w:hint="eastAsia" w:ascii="仿宋" w:hAnsi="仿宋" w:eastAsia="仿宋" w:cs="仿宋"/>
          <w:kern w:val="0"/>
          <w:sz w:val="24"/>
          <w:lang w:val="zh-CN"/>
        </w:rPr>
        <w:t>5.控制价：</w:t>
      </w:r>
      <w:r>
        <w:rPr>
          <w:rFonts w:hint="eastAsia" w:ascii="仿宋" w:hAnsi="仿宋" w:eastAsia="仿宋" w:cs="仿宋"/>
          <w:kern w:val="0"/>
          <w:sz w:val="24"/>
          <w:lang w:val="en-US" w:eastAsia="zh-CN"/>
        </w:rPr>
        <w:t>4.5元/人份</w:t>
      </w:r>
    </w:p>
    <w:p>
      <w:pPr>
        <w:autoSpaceDE w:val="0"/>
        <w:autoSpaceDN w:val="0"/>
        <w:adjustRightIn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en-US" w:eastAsia="zh-CN"/>
        </w:rPr>
        <w:t>（3）营养琼脂培养基招标参数</w:t>
      </w:r>
      <w:r>
        <w:rPr>
          <w:rFonts w:hint="eastAsia" w:ascii="仿宋" w:hAnsi="仿宋" w:eastAsia="仿宋" w:cs="仿宋"/>
          <w:kern w:val="0"/>
          <w:sz w:val="24"/>
          <w:lang w:val="zh-CN"/>
        </w:rPr>
        <w:br w:type="textWrapping"/>
      </w:r>
      <w:r>
        <w:rPr>
          <w:rFonts w:hint="eastAsia" w:ascii="仿宋" w:hAnsi="仿宋" w:eastAsia="仿宋" w:cs="仿宋"/>
          <w:kern w:val="0"/>
          <w:sz w:val="24"/>
          <w:lang w:val="zh-CN"/>
        </w:rPr>
        <w:t>参数要求：</w:t>
      </w:r>
      <w:r>
        <w:rPr>
          <w:rFonts w:hint="eastAsia" w:ascii="仿宋" w:hAnsi="仿宋" w:eastAsia="仿宋" w:cs="仿宋"/>
          <w:kern w:val="0"/>
          <w:sz w:val="24"/>
          <w:lang w:val="zh-CN"/>
        </w:rPr>
        <w:br w:type="textWrapping"/>
      </w:r>
      <w:r>
        <w:rPr>
          <w:rFonts w:hint="eastAsia" w:ascii="仿宋" w:hAnsi="仿宋" w:eastAsia="仿宋" w:cs="仿宋"/>
          <w:kern w:val="0"/>
          <w:sz w:val="24"/>
          <w:lang w:val="zh-CN"/>
        </w:rPr>
        <w:t>1.规格：φ90mm</w:t>
      </w:r>
      <w:r>
        <w:rPr>
          <w:rFonts w:hint="eastAsia" w:ascii="仿宋" w:hAnsi="仿宋" w:eastAsia="仿宋" w:cs="仿宋"/>
          <w:kern w:val="0"/>
          <w:sz w:val="24"/>
          <w:lang w:val="zh-CN"/>
        </w:rPr>
        <w:br w:type="textWrapping"/>
      </w:r>
      <w:r>
        <w:rPr>
          <w:rFonts w:hint="eastAsia" w:ascii="仿宋" w:hAnsi="仿宋" w:eastAsia="仿宋" w:cs="仿宋"/>
          <w:kern w:val="0"/>
          <w:sz w:val="24"/>
          <w:lang w:val="zh-CN"/>
        </w:rPr>
        <w:t>2.预期用途：用于分离培养出常见的易于生长的一般细菌。</w:t>
      </w:r>
      <w:r>
        <w:rPr>
          <w:rFonts w:hint="eastAsia" w:ascii="仿宋" w:hAnsi="仿宋" w:eastAsia="仿宋" w:cs="仿宋"/>
          <w:kern w:val="0"/>
          <w:sz w:val="24"/>
          <w:lang w:val="zh-CN"/>
        </w:rPr>
        <w:br w:type="textWrapping"/>
      </w:r>
      <w:r>
        <w:rPr>
          <w:rFonts w:hint="eastAsia" w:ascii="仿宋" w:hAnsi="仿宋" w:eastAsia="仿宋" w:cs="仿宋"/>
          <w:kern w:val="0"/>
          <w:sz w:val="24"/>
          <w:lang w:val="zh-CN"/>
        </w:rPr>
        <w:t>3.具有国家药监局颁发的注册证书,相关资质等。</w:t>
      </w:r>
    </w:p>
    <w:p>
      <w:pPr>
        <w:autoSpaceDE w:val="0"/>
        <w:autoSpaceDN w:val="0"/>
        <w:adjustRightInd w:val="0"/>
        <w:spacing w:line="360" w:lineRule="auto"/>
        <w:rPr>
          <w:rFonts w:hint="eastAsia" w:ascii="仿宋" w:hAnsi="仿宋" w:eastAsia="仿宋" w:cs="仿宋"/>
          <w:kern w:val="0"/>
          <w:sz w:val="24"/>
          <w:lang w:val="en-US" w:eastAsia="zh-CN"/>
        </w:rPr>
      </w:pPr>
      <w:r>
        <w:rPr>
          <w:rFonts w:hint="eastAsia" w:ascii="仿宋" w:hAnsi="仿宋" w:eastAsia="仿宋" w:cs="仿宋"/>
          <w:kern w:val="0"/>
          <w:sz w:val="24"/>
          <w:lang w:val="zh-CN"/>
        </w:rPr>
        <w:t>4.拟采购参考量：800</w:t>
      </w:r>
      <w:r>
        <w:rPr>
          <w:rFonts w:hint="eastAsia" w:ascii="仿宋" w:hAnsi="仿宋" w:eastAsia="仿宋" w:cs="仿宋"/>
          <w:kern w:val="0"/>
          <w:sz w:val="24"/>
          <w:lang w:val="en-US" w:eastAsia="zh-CN"/>
        </w:rPr>
        <w:t>0人份</w:t>
      </w:r>
      <w:r>
        <w:rPr>
          <w:rFonts w:hint="eastAsia" w:ascii="仿宋" w:hAnsi="仿宋" w:eastAsia="仿宋" w:cs="仿宋"/>
          <w:kern w:val="0"/>
          <w:sz w:val="24"/>
          <w:lang w:val="zh-CN"/>
        </w:rPr>
        <w:t xml:space="preserve"> /年</w:t>
      </w:r>
      <w:r>
        <w:rPr>
          <w:rFonts w:hint="eastAsia" w:ascii="仿宋" w:hAnsi="仿宋" w:eastAsia="仿宋" w:cs="仿宋"/>
          <w:kern w:val="0"/>
          <w:sz w:val="24"/>
          <w:lang w:val="zh-CN"/>
        </w:rPr>
        <w:br w:type="textWrapping"/>
      </w:r>
      <w:r>
        <w:rPr>
          <w:rFonts w:hint="eastAsia" w:ascii="仿宋" w:hAnsi="仿宋" w:eastAsia="仿宋" w:cs="仿宋"/>
          <w:kern w:val="0"/>
          <w:sz w:val="24"/>
          <w:lang w:val="zh-CN"/>
        </w:rPr>
        <w:t>5.控制价：</w:t>
      </w:r>
      <w:r>
        <w:rPr>
          <w:rFonts w:hint="eastAsia" w:ascii="仿宋" w:hAnsi="仿宋" w:eastAsia="仿宋" w:cs="仿宋"/>
          <w:kern w:val="0"/>
          <w:sz w:val="24"/>
          <w:lang w:val="en-US" w:eastAsia="zh-CN"/>
        </w:rPr>
        <w:t>3.5元/人份</w:t>
      </w:r>
    </w:p>
    <w:p>
      <w:pPr>
        <w:autoSpaceDE w:val="0"/>
        <w:autoSpaceDN w:val="0"/>
        <w:adjustRightIn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en-US" w:eastAsia="zh-CN"/>
        </w:rPr>
        <w:t>（4）R2A琼脂平皿招标参数</w:t>
      </w:r>
      <w:r>
        <w:rPr>
          <w:rFonts w:hint="eastAsia" w:ascii="仿宋" w:hAnsi="仿宋" w:eastAsia="仿宋" w:cs="仿宋"/>
          <w:kern w:val="0"/>
          <w:sz w:val="24"/>
          <w:lang w:val="zh-CN"/>
        </w:rPr>
        <w:br w:type="textWrapping"/>
      </w:r>
      <w:r>
        <w:rPr>
          <w:rFonts w:hint="eastAsia" w:ascii="仿宋" w:hAnsi="仿宋" w:eastAsia="仿宋" w:cs="仿宋"/>
          <w:kern w:val="0"/>
          <w:sz w:val="24"/>
          <w:lang w:val="zh-CN"/>
        </w:rPr>
        <w:t>参数要求：</w:t>
      </w:r>
      <w:r>
        <w:rPr>
          <w:rFonts w:hint="eastAsia" w:ascii="仿宋" w:hAnsi="仿宋" w:eastAsia="仿宋" w:cs="仿宋"/>
          <w:kern w:val="0"/>
          <w:sz w:val="24"/>
          <w:lang w:val="zh-CN"/>
        </w:rPr>
        <w:br w:type="textWrapping"/>
      </w:r>
      <w:r>
        <w:rPr>
          <w:rFonts w:hint="eastAsia" w:ascii="仿宋" w:hAnsi="仿宋" w:eastAsia="仿宋" w:cs="仿宋"/>
          <w:kern w:val="0"/>
          <w:sz w:val="24"/>
          <w:lang w:val="zh-CN"/>
        </w:rPr>
        <w:t>1.规格：φ90mm</w:t>
      </w:r>
    </w:p>
    <w:p>
      <w:pPr>
        <w:autoSpaceDE w:val="0"/>
        <w:autoSpaceDN w:val="0"/>
        <w:adjustRightIn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2.预期用途：用于为微生物的繁殖提供特定的生长环境。</w:t>
      </w:r>
      <w:r>
        <w:rPr>
          <w:rFonts w:hint="eastAsia" w:ascii="仿宋" w:hAnsi="仿宋" w:eastAsia="仿宋" w:cs="仿宋"/>
          <w:kern w:val="0"/>
          <w:sz w:val="24"/>
          <w:lang w:val="zh-CN"/>
        </w:rPr>
        <w:br w:type="textWrapping"/>
      </w:r>
      <w:r>
        <w:rPr>
          <w:rFonts w:hint="eastAsia" w:ascii="仿宋" w:hAnsi="仿宋" w:eastAsia="仿宋" w:cs="仿宋"/>
          <w:kern w:val="0"/>
          <w:sz w:val="24"/>
          <w:lang w:val="zh-CN"/>
        </w:rPr>
        <w:t>3.不属于医疗器械类，无资质。</w:t>
      </w:r>
    </w:p>
    <w:p>
      <w:pPr>
        <w:autoSpaceDE w:val="0"/>
        <w:autoSpaceDN w:val="0"/>
        <w:adjustRightInd w:val="0"/>
        <w:spacing w:line="360" w:lineRule="auto"/>
        <w:rPr>
          <w:rFonts w:hint="eastAsia" w:ascii="仿宋" w:hAnsi="仿宋" w:eastAsia="仿宋" w:cs="仿宋"/>
          <w:kern w:val="0"/>
          <w:sz w:val="24"/>
          <w:lang w:val="en-US" w:eastAsia="zh-CN"/>
        </w:rPr>
      </w:pPr>
      <w:r>
        <w:rPr>
          <w:rFonts w:hint="eastAsia" w:ascii="仿宋" w:hAnsi="仿宋" w:eastAsia="仿宋" w:cs="仿宋"/>
          <w:kern w:val="0"/>
          <w:sz w:val="24"/>
          <w:lang w:val="zh-CN"/>
        </w:rPr>
        <w:t>4.拟采购参考量：50</w:t>
      </w:r>
      <w:r>
        <w:rPr>
          <w:rFonts w:hint="eastAsia" w:ascii="仿宋" w:hAnsi="仿宋" w:eastAsia="仿宋" w:cs="仿宋"/>
          <w:kern w:val="0"/>
          <w:sz w:val="24"/>
          <w:lang w:val="en-US" w:eastAsia="zh-CN"/>
        </w:rPr>
        <w:t>0人份</w:t>
      </w:r>
      <w:r>
        <w:rPr>
          <w:rFonts w:hint="eastAsia" w:ascii="仿宋" w:hAnsi="仿宋" w:eastAsia="仿宋" w:cs="仿宋"/>
          <w:kern w:val="0"/>
          <w:sz w:val="24"/>
          <w:lang w:val="zh-CN"/>
        </w:rPr>
        <w:t>/年</w:t>
      </w:r>
      <w:r>
        <w:rPr>
          <w:rFonts w:hint="eastAsia" w:ascii="仿宋" w:hAnsi="仿宋" w:eastAsia="仿宋" w:cs="仿宋"/>
          <w:kern w:val="0"/>
          <w:sz w:val="24"/>
          <w:lang w:val="zh-CN"/>
        </w:rPr>
        <w:br w:type="textWrapping"/>
      </w:r>
      <w:r>
        <w:rPr>
          <w:rFonts w:hint="eastAsia" w:ascii="仿宋" w:hAnsi="仿宋" w:eastAsia="仿宋" w:cs="仿宋"/>
          <w:kern w:val="0"/>
          <w:sz w:val="24"/>
          <w:lang w:val="zh-CN"/>
        </w:rPr>
        <w:t>5.控制价：6元/</w:t>
      </w:r>
      <w:r>
        <w:rPr>
          <w:rFonts w:hint="eastAsia" w:ascii="仿宋" w:hAnsi="仿宋" w:eastAsia="仿宋" w:cs="仿宋"/>
          <w:kern w:val="0"/>
          <w:sz w:val="24"/>
          <w:lang w:val="en-US" w:eastAsia="zh-CN"/>
        </w:rPr>
        <w:t>人份</w:t>
      </w:r>
    </w:p>
    <w:p>
      <w:pPr>
        <w:autoSpaceDE w:val="0"/>
        <w:autoSpaceDN w:val="0"/>
        <w:adjustRightInd w:val="0"/>
        <w:spacing w:line="360" w:lineRule="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（5）质谱样品处理基质溶液</w:t>
      </w:r>
    </w:p>
    <w:p>
      <w:pPr>
        <w:autoSpaceDE w:val="0"/>
        <w:autoSpaceDN w:val="0"/>
        <w:adjustRightIn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参数要求：</w:t>
      </w:r>
    </w:p>
    <w:p>
      <w:pPr>
        <w:autoSpaceDE w:val="0"/>
        <w:autoSpaceDN w:val="0"/>
        <w:adjustRightIn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en-US" w:eastAsia="zh-CN"/>
        </w:rPr>
        <w:t>1.</w:t>
      </w:r>
      <w:r>
        <w:rPr>
          <w:rFonts w:hint="eastAsia" w:ascii="仿宋" w:hAnsi="仿宋" w:eastAsia="仿宋" w:cs="仿宋"/>
          <w:kern w:val="0"/>
          <w:sz w:val="24"/>
          <w:lang w:val="zh-CN"/>
        </w:rPr>
        <w:t>检测方法：检测试剂</w:t>
      </w:r>
    </w:p>
    <w:p>
      <w:pPr>
        <w:autoSpaceDE w:val="0"/>
        <w:autoSpaceDN w:val="0"/>
        <w:adjustRightInd w:val="0"/>
        <w:spacing w:line="360" w:lineRule="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2.</w:t>
      </w:r>
      <w:r>
        <w:rPr>
          <w:rFonts w:hint="eastAsia" w:ascii="仿宋" w:hAnsi="仿宋" w:eastAsia="仿宋" w:cs="仿宋"/>
          <w:kern w:val="0"/>
          <w:sz w:val="24"/>
          <w:lang w:val="zh-CN"/>
        </w:rPr>
        <w:t>规格：</w:t>
      </w:r>
      <w:r>
        <w:rPr>
          <w:rFonts w:hint="eastAsia" w:ascii="仿宋" w:hAnsi="仿宋" w:eastAsia="仿宋" w:cs="仿宋"/>
          <w:kern w:val="0"/>
          <w:sz w:val="24"/>
          <w:lang w:val="en-US" w:eastAsia="zh-CN"/>
        </w:rPr>
        <w:t>0.5ml/瓶</w:t>
      </w:r>
    </w:p>
    <w:p>
      <w:pPr>
        <w:autoSpaceDE w:val="0"/>
        <w:autoSpaceDN w:val="0"/>
        <w:adjustRightIn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en-US" w:eastAsia="zh-CN"/>
        </w:rPr>
        <w:t>3.</w:t>
      </w:r>
      <w:r>
        <w:rPr>
          <w:rFonts w:hint="eastAsia" w:ascii="仿宋" w:hAnsi="仿宋" w:eastAsia="仿宋" w:cs="仿宋"/>
          <w:kern w:val="0"/>
          <w:sz w:val="24"/>
          <w:lang w:val="zh-CN"/>
        </w:rPr>
        <w:t>样本类型：纯菌落</w:t>
      </w:r>
    </w:p>
    <w:p>
      <w:pPr>
        <w:autoSpaceDE w:val="0"/>
        <w:autoSpaceDN w:val="0"/>
        <w:adjustRightIn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en-US" w:eastAsia="zh-CN"/>
        </w:rPr>
        <w:t>4</w:t>
      </w:r>
      <w:r>
        <w:rPr>
          <w:rFonts w:hint="eastAsia" w:ascii="仿宋" w:hAnsi="仿宋" w:eastAsia="仿宋" w:cs="仿宋"/>
          <w:kern w:val="0"/>
          <w:sz w:val="24"/>
          <w:lang w:val="zh-CN"/>
        </w:rPr>
        <w:t>.预期用途：本产品应用于临床微生物的质谱鉴定。</w:t>
      </w:r>
    </w:p>
    <w:p>
      <w:pPr>
        <w:autoSpaceDE w:val="0"/>
        <w:autoSpaceDN w:val="0"/>
        <w:adjustRightIn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en-US" w:eastAsia="zh-CN"/>
        </w:rPr>
        <w:t>5</w:t>
      </w:r>
      <w:r>
        <w:rPr>
          <w:rFonts w:hint="eastAsia" w:ascii="仿宋" w:hAnsi="仿宋" w:eastAsia="仿宋" w:cs="仿宋"/>
          <w:kern w:val="0"/>
          <w:sz w:val="24"/>
          <w:lang w:val="zh-CN"/>
        </w:rPr>
        <w:t>.具有国家药监局颁发的注册证书,相关资质等。</w:t>
      </w:r>
    </w:p>
    <w:p>
      <w:pPr>
        <w:autoSpaceDE w:val="0"/>
        <w:autoSpaceDN w:val="0"/>
        <w:adjustRightIn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en-US" w:eastAsia="zh-CN"/>
        </w:rPr>
        <w:t>6</w:t>
      </w:r>
      <w:r>
        <w:rPr>
          <w:rFonts w:hint="eastAsia" w:ascii="仿宋" w:hAnsi="仿宋" w:eastAsia="仿宋" w:cs="仿宋"/>
          <w:kern w:val="0"/>
          <w:sz w:val="24"/>
          <w:lang w:val="zh-CN"/>
        </w:rPr>
        <w:t>.拟采购参考量：</w:t>
      </w:r>
      <w:r>
        <w:rPr>
          <w:rFonts w:hint="eastAsia" w:ascii="仿宋" w:hAnsi="仿宋" w:eastAsia="仿宋" w:cs="仿宋"/>
          <w:kern w:val="0"/>
          <w:sz w:val="24"/>
          <w:lang w:val="en-US" w:eastAsia="zh-CN"/>
        </w:rPr>
        <w:t>60瓶</w:t>
      </w:r>
      <w:r>
        <w:rPr>
          <w:rFonts w:hint="eastAsia" w:ascii="仿宋" w:hAnsi="仿宋" w:eastAsia="仿宋" w:cs="仿宋"/>
          <w:kern w:val="0"/>
          <w:sz w:val="24"/>
          <w:lang w:val="zh-CN"/>
        </w:rPr>
        <w:t xml:space="preserve"> /年</w:t>
      </w:r>
    </w:p>
    <w:p>
      <w:pPr>
        <w:autoSpaceDE w:val="0"/>
        <w:autoSpaceDN w:val="0"/>
        <w:adjustRightIn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en-US" w:eastAsia="zh-CN"/>
        </w:rPr>
        <w:t>7</w:t>
      </w:r>
      <w:r>
        <w:rPr>
          <w:rFonts w:hint="eastAsia" w:ascii="仿宋" w:hAnsi="仿宋" w:eastAsia="仿宋" w:cs="仿宋"/>
          <w:kern w:val="0"/>
          <w:sz w:val="24"/>
          <w:lang w:val="zh-CN"/>
        </w:rPr>
        <w:t>.控制价:</w:t>
      </w:r>
      <w:r>
        <w:rPr>
          <w:rFonts w:hint="eastAsia" w:ascii="仿宋" w:hAnsi="仿宋" w:eastAsia="仿宋" w:cs="仿宋"/>
          <w:kern w:val="0"/>
          <w:sz w:val="24"/>
          <w:lang w:val="en-US" w:eastAsia="zh-CN"/>
        </w:rPr>
        <w:t>1375元/瓶</w:t>
      </w:r>
    </w:p>
    <w:p>
      <w:pPr>
        <w:autoSpaceDE w:val="0"/>
        <w:autoSpaceDN w:val="0"/>
        <w:adjustRightInd w:val="0"/>
        <w:spacing w:line="360" w:lineRule="auto"/>
        <w:ind w:firstLine="480"/>
        <w:rPr>
          <w:rFonts w:hint="eastAsia" w:ascii="仿宋" w:hAnsi="仿宋" w:eastAsia="仿宋" w:cs="仿宋"/>
          <w:kern w:val="0"/>
          <w:sz w:val="24"/>
          <w:lang w:val="zh-CN"/>
        </w:rPr>
      </w:pPr>
    </w:p>
    <w:p>
      <w:pPr>
        <w:pStyle w:val="12"/>
        <w:rPr>
          <w:rFonts w:hint="eastAsia" w:ascii="仿宋" w:hAnsi="仿宋" w:eastAsia="仿宋" w:cs="仿宋"/>
        </w:rPr>
      </w:pPr>
    </w:p>
    <w:p>
      <w:pPr>
        <w:pStyle w:val="12"/>
        <w:rPr>
          <w:rFonts w:hint="eastAsia" w:ascii="仿宋" w:hAnsi="仿宋" w:eastAsia="仿宋" w:cs="仿宋"/>
        </w:rPr>
      </w:pPr>
    </w:p>
    <w:p>
      <w:pPr>
        <w:pStyle w:val="12"/>
        <w:rPr>
          <w:rFonts w:hint="eastAsia" w:ascii="仿宋" w:hAnsi="仿宋" w:eastAsia="仿宋" w:cs="仿宋"/>
        </w:rPr>
      </w:pPr>
    </w:p>
    <w:p>
      <w:pPr>
        <w:pStyle w:val="12"/>
        <w:rPr>
          <w:rFonts w:hint="eastAsia" w:ascii="仿宋" w:hAnsi="仿宋" w:eastAsia="仿宋" w:cs="仿宋"/>
        </w:rPr>
      </w:pPr>
    </w:p>
    <w:p>
      <w:pPr>
        <w:pStyle w:val="12"/>
        <w:rPr>
          <w:rFonts w:hint="eastAsia" w:ascii="仿宋" w:hAnsi="仿宋" w:eastAsia="仿宋" w:cs="仿宋"/>
        </w:rPr>
      </w:pPr>
    </w:p>
    <w:p>
      <w:pPr>
        <w:pStyle w:val="12"/>
        <w:rPr>
          <w:rFonts w:hint="eastAsia" w:ascii="仿宋" w:hAnsi="仿宋" w:eastAsia="仿宋" w:cs="仿宋"/>
        </w:rPr>
      </w:pPr>
    </w:p>
    <w:p>
      <w:pPr>
        <w:pStyle w:val="12"/>
        <w:rPr>
          <w:rFonts w:hint="eastAsia" w:ascii="仿宋" w:hAnsi="仿宋" w:eastAsia="仿宋" w:cs="仿宋"/>
        </w:rPr>
      </w:pPr>
    </w:p>
    <w:p>
      <w:pPr>
        <w:pStyle w:val="12"/>
        <w:rPr>
          <w:rFonts w:hint="eastAsia" w:ascii="仿宋" w:hAnsi="仿宋" w:eastAsia="仿宋" w:cs="仿宋"/>
        </w:rPr>
      </w:pPr>
    </w:p>
    <w:p>
      <w:pPr>
        <w:pStyle w:val="12"/>
        <w:rPr>
          <w:rFonts w:hint="eastAsia" w:ascii="仿宋" w:hAnsi="仿宋" w:eastAsia="仿宋" w:cs="仿宋"/>
        </w:rPr>
      </w:pPr>
    </w:p>
    <w:p>
      <w:pPr>
        <w:spacing w:line="480" w:lineRule="exact"/>
        <w:jc w:val="center"/>
        <w:outlineLvl w:val="0"/>
        <w:rPr>
          <w:rFonts w:hint="eastAsia" w:ascii="仿宋" w:hAnsi="仿宋" w:eastAsia="仿宋" w:cs="仿宋"/>
          <w:b/>
          <w:sz w:val="28"/>
          <w:szCs w:val="28"/>
        </w:rPr>
      </w:pPr>
      <w:bookmarkStart w:id="10" w:name="_Toc155098714"/>
      <w:r>
        <w:rPr>
          <w:rFonts w:hint="eastAsia" w:ascii="仿宋" w:hAnsi="仿宋" w:eastAsia="仿宋" w:cs="仿宋"/>
          <w:b/>
          <w:sz w:val="28"/>
          <w:szCs w:val="28"/>
        </w:rPr>
        <w:t>第六章   响应文件格式</w:t>
      </w:r>
      <w:bookmarkEnd w:id="10"/>
    </w:p>
    <w:p>
      <w:pPr>
        <w:pStyle w:val="12"/>
        <w:rPr>
          <w:rFonts w:hint="eastAsia" w:ascii="仿宋" w:hAnsi="仿宋" w:eastAsia="仿宋" w:cs="仿宋"/>
        </w:rPr>
      </w:pPr>
      <w:r>
        <w:rPr>
          <w:rFonts w:hint="eastAsia" w:ascii="仿宋" w:hAnsi="仿宋" w:eastAsia="仿宋" w:cs="仿宋"/>
        </w:rPr>
        <w:t>附件一</w:t>
      </w:r>
    </w:p>
    <w:p>
      <w:pPr>
        <w:tabs>
          <w:tab w:val="left" w:pos="1260"/>
        </w:tabs>
        <w:snapToGrid w:val="0"/>
        <w:spacing w:line="480" w:lineRule="exact"/>
        <w:jc w:val="center"/>
        <w:rPr>
          <w:rFonts w:hint="eastAsia" w:ascii="仿宋" w:hAnsi="仿宋" w:eastAsia="仿宋" w:cs="仿宋"/>
          <w:sz w:val="28"/>
          <w:szCs w:val="28"/>
        </w:rPr>
      </w:pPr>
    </w:p>
    <w:p>
      <w:pPr>
        <w:tabs>
          <w:tab w:val="left" w:pos="1260"/>
        </w:tabs>
        <w:snapToGrid w:val="0"/>
        <w:spacing w:line="480" w:lineRule="exact"/>
        <w:jc w:val="center"/>
        <w:rPr>
          <w:rFonts w:hint="eastAsia" w:ascii="仿宋" w:hAnsi="仿宋" w:eastAsia="仿宋" w:cs="仿宋"/>
          <w:sz w:val="24"/>
        </w:rPr>
      </w:pPr>
      <w:r>
        <w:rPr>
          <w:rFonts w:hint="eastAsia" w:ascii="仿宋" w:hAnsi="仿宋" w:eastAsia="仿宋" w:cs="仿宋"/>
          <w:b/>
          <w:sz w:val="36"/>
          <w:szCs w:val="36"/>
        </w:rPr>
        <w:t>报 价 函</w:t>
      </w:r>
    </w:p>
    <w:p>
      <w:pPr>
        <w:spacing w:line="480" w:lineRule="exact"/>
        <w:rPr>
          <w:rFonts w:hint="eastAsia" w:ascii="仿宋" w:hAnsi="仿宋" w:eastAsia="仿宋" w:cs="仿宋"/>
          <w:sz w:val="24"/>
          <w:lang w:eastAsia="zh-CN"/>
        </w:rPr>
      </w:pPr>
      <w:r>
        <w:rPr>
          <w:rFonts w:hint="eastAsia" w:ascii="仿宋" w:hAnsi="仿宋" w:eastAsia="仿宋" w:cs="仿宋"/>
          <w:sz w:val="24"/>
        </w:rPr>
        <w:t>致：</w:t>
      </w:r>
      <w:r>
        <w:rPr>
          <w:rFonts w:hint="eastAsia" w:ascii="仿宋" w:hAnsi="仿宋" w:eastAsia="仿宋" w:cs="仿宋"/>
          <w:color w:val="000000"/>
          <w:sz w:val="24"/>
          <w:lang w:eastAsia="zh-CN"/>
        </w:rPr>
        <w:t>山东君徕工程项目管理有限公司</w:t>
      </w:r>
    </w:p>
    <w:p>
      <w:pPr>
        <w:autoSpaceDE w:val="0"/>
        <w:autoSpaceDN w:val="0"/>
        <w:adjustRightInd w:val="0"/>
        <w:spacing w:before="4" w:line="480" w:lineRule="exact"/>
        <w:ind w:left="-59" w:leftChars="-28" w:firstLine="540" w:firstLineChars="225"/>
        <w:rPr>
          <w:rFonts w:hint="eastAsia" w:ascii="仿宋" w:hAnsi="仿宋" w:eastAsia="仿宋" w:cs="仿宋"/>
          <w:kern w:val="0"/>
          <w:sz w:val="24"/>
        </w:rPr>
      </w:pPr>
      <w:r>
        <w:rPr>
          <w:rFonts w:hint="eastAsia" w:ascii="仿宋" w:hAnsi="仿宋" w:eastAsia="仿宋" w:cs="仿宋"/>
          <w:kern w:val="0"/>
          <w:sz w:val="24"/>
        </w:rPr>
        <w:t>经研究，我方决定参加贵中心组织的项目名称为：</w:t>
      </w:r>
      <w:r>
        <w:rPr>
          <w:rFonts w:hint="eastAsia" w:ascii="仿宋" w:hAnsi="仿宋" w:eastAsia="仿宋" w:cs="仿宋"/>
          <w:sz w:val="24"/>
          <w:u w:val="single"/>
        </w:rPr>
        <w:t xml:space="preserve">          </w:t>
      </w:r>
      <w:r>
        <w:rPr>
          <w:rFonts w:hint="eastAsia" w:ascii="仿宋" w:hAnsi="仿宋" w:eastAsia="仿宋" w:cs="仿宋"/>
          <w:sz w:val="24"/>
        </w:rPr>
        <w:t>的</w:t>
      </w:r>
      <w:r>
        <w:rPr>
          <w:rFonts w:hint="eastAsia" w:ascii="仿宋" w:hAnsi="仿宋" w:eastAsia="仿宋" w:cs="仿宋"/>
          <w:kern w:val="0"/>
          <w:sz w:val="24"/>
        </w:rPr>
        <w:t>采购项目并报价。为此，我方郑重声明以下诸点，并承担法律责任。</w:t>
      </w:r>
    </w:p>
    <w:p>
      <w:pPr>
        <w:autoSpaceDE w:val="0"/>
        <w:autoSpaceDN w:val="0"/>
        <w:adjustRightInd w:val="0"/>
        <w:spacing w:before="48" w:line="480" w:lineRule="exact"/>
        <w:ind w:left="3" w:right="246"/>
        <w:rPr>
          <w:rFonts w:hint="eastAsia" w:ascii="仿宋" w:hAnsi="仿宋" w:eastAsia="仿宋" w:cs="仿宋"/>
          <w:kern w:val="0"/>
          <w:sz w:val="24"/>
        </w:rPr>
      </w:pPr>
      <w:r>
        <w:rPr>
          <w:rFonts w:hint="eastAsia" w:ascii="仿宋" w:hAnsi="仿宋" w:eastAsia="仿宋" w:cs="仿宋"/>
          <w:kern w:val="0"/>
          <w:sz w:val="24"/>
        </w:rPr>
        <w:t>1、我方提交的响应性文件，正本一份，副本五份。</w:t>
      </w:r>
    </w:p>
    <w:p>
      <w:pPr>
        <w:autoSpaceDE w:val="0"/>
        <w:autoSpaceDN w:val="0"/>
        <w:adjustRightInd w:val="0"/>
        <w:spacing w:line="480" w:lineRule="exact"/>
        <w:ind w:left="5"/>
        <w:rPr>
          <w:rFonts w:hint="eastAsia" w:ascii="仿宋" w:hAnsi="仿宋" w:eastAsia="仿宋" w:cs="仿宋"/>
          <w:kern w:val="0"/>
          <w:sz w:val="24"/>
        </w:rPr>
      </w:pPr>
      <w:r>
        <w:rPr>
          <w:rFonts w:hint="eastAsia" w:ascii="仿宋" w:hAnsi="仿宋" w:eastAsia="仿宋" w:cs="仿宋"/>
          <w:kern w:val="0"/>
          <w:sz w:val="24"/>
        </w:rPr>
        <w:t>2、如果我方的响应性文件被接受，我方将履行响应性文件中规定的每一项要求，并按我方响应性文件中的承诺按期、保质、保量提供耗材。</w:t>
      </w:r>
    </w:p>
    <w:p>
      <w:pPr>
        <w:autoSpaceDE w:val="0"/>
        <w:autoSpaceDN w:val="0"/>
        <w:adjustRightInd w:val="0"/>
        <w:spacing w:before="76" w:line="480" w:lineRule="exact"/>
        <w:ind w:right="240"/>
        <w:rPr>
          <w:rFonts w:hint="eastAsia" w:ascii="仿宋" w:hAnsi="仿宋" w:eastAsia="仿宋" w:cs="仿宋"/>
          <w:kern w:val="0"/>
          <w:sz w:val="24"/>
        </w:rPr>
      </w:pPr>
      <w:r>
        <w:rPr>
          <w:rFonts w:hint="eastAsia" w:ascii="仿宋" w:hAnsi="仿宋" w:eastAsia="仿宋" w:cs="仿宋"/>
          <w:kern w:val="0"/>
          <w:sz w:val="24"/>
        </w:rPr>
        <w:t>3、我方理解，最低报价不是成交的唯一条件，谈判小组有选择成交供应商权利。</w:t>
      </w:r>
    </w:p>
    <w:p>
      <w:pPr>
        <w:autoSpaceDE w:val="0"/>
        <w:autoSpaceDN w:val="0"/>
        <w:adjustRightInd w:val="0"/>
        <w:spacing w:before="76" w:line="480" w:lineRule="exact"/>
        <w:ind w:right="240"/>
        <w:rPr>
          <w:rFonts w:hint="eastAsia" w:ascii="仿宋" w:hAnsi="仿宋" w:eastAsia="仿宋" w:cs="仿宋"/>
          <w:kern w:val="0"/>
          <w:sz w:val="24"/>
        </w:rPr>
      </w:pPr>
      <w:r>
        <w:rPr>
          <w:rFonts w:hint="eastAsia" w:ascii="仿宋" w:hAnsi="仿宋" w:eastAsia="仿宋" w:cs="仿宋"/>
          <w:kern w:val="0"/>
          <w:sz w:val="24"/>
        </w:rPr>
        <w:t>4、我方愿按《中华人民共和国民法典》的规定履行自己的全部义务。</w:t>
      </w:r>
    </w:p>
    <w:p>
      <w:pPr>
        <w:autoSpaceDE w:val="0"/>
        <w:autoSpaceDN w:val="0"/>
        <w:adjustRightInd w:val="0"/>
        <w:spacing w:line="480" w:lineRule="exact"/>
        <w:rPr>
          <w:rFonts w:hint="eastAsia" w:ascii="仿宋" w:hAnsi="仿宋" w:eastAsia="仿宋" w:cs="仿宋"/>
          <w:kern w:val="0"/>
          <w:sz w:val="24"/>
        </w:rPr>
      </w:pPr>
      <w:r>
        <w:rPr>
          <w:rFonts w:hint="eastAsia" w:ascii="仿宋" w:hAnsi="仿宋" w:eastAsia="仿宋" w:cs="仿宋"/>
          <w:kern w:val="0"/>
          <w:sz w:val="24"/>
        </w:rPr>
        <w:t>5、我方同意遵守谈判的各项规定。</w:t>
      </w:r>
    </w:p>
    <w:p>
      <w:pPr>
        <w:autoSpaceDE w:val="0"/>
        <w:autoSpaceDN w:val="0"/>
        <w:adjustRightInd w:val="0"/>
        <w:spacing w:before="5" w:line="480" w:lineRule="exact"/>
        <w:rPr>
          <w:rFonts w:hint="eastAsia" w:ascii="仿宋" w:hAnsi="仿宋" w:eastAsia="仿宋" w:cs="仿宋"/>
          <w:kern w:val="0"/>
          <w:sz w:val="24"/>
        </w:rPr>
      </w:pPr>
      <w:r>
        <w:rPr>
          <w:rFonts w:hint="eastAsia" w:ascii="仿宋" w:hAnsi="仿宋" w:eastAsia="仿宋" w:cs="仿宋"/>
          <w:kern w:val="0"/>
          <w:sz w:val="24"/>
        </w:rPr>
        <w:t>6、我方的报价文件自开标之日起有效期为90日。</w:t>
      </w:r>
    </w:p>
    <w:p>
      <w:pPr>
        <w:autoSpaceDE w:val="0"/>
        <w:autoSpaceDN w:val="0"/>
        <w:adjustRightInd w:val="0"/>
        <w:spacing w:before="5" w:line="480" w:lineRule="exact"/>
        <w:rPr>
          <w:rFonts w:hint="eastAsia" w:ascii="仿宋" w:hAnsi="仿宋" w:eastAsia="仿宋" w:cs="仿宋"/>
          <w:kern w:val="0"/>
          <w:sz w:val="24"/>
        </w:rPr>
      </w:pPr>
      <w:r>
        <w:rPr>
          <w:rFonts w:hint="eastAsia" w:ascii="仿宋" w:hAnsi="仿宋" w:eastAsia="仿宋" w:cs="仿宋"/>
          <w:kern w:val="0"/>
          <w:sz w:val="24"/>
        </w:rPr>
        <w:t>7、与本报价有关的一切正式往来通讯请寄：</w:t>
      </w:r>
    </w:p>
    <w:p>
      <w:pPr>
        <w:autoSpaceDE w:val="0"/>
        <w:autoSpaceDN w:val="0"/>
        <w:adjustRightInd w:val="0"/>
        <w:spacing w:before="5" w:line="480" w:lineRule="exact"/>
        <w:ind w:left="17" w:right="6"/>
        <w:rPr>
          <w:rFonts w:hint="eastAsia" w:ascii="仿宋" w:hAnsi="仿宋" w:eastAsia="仿宋" w:cs="仿宋"/>
          <w:kern w:val="0"/>
          <w:sz w:val="24"/>
        </w:rPr>
      </w:pPr>
    </w:p>
    <w:p>
      <w:pPr>
        <w:autoSpaceDE w:val="0"/>
        <w:autoSpaceDN w:val="0"/>
        <w:adjustRightInd w:val="0"/>
        <w:spacing w:before="5" w:line="480" w:lineRule="exact"/>
        <w:ind w:left="17" w:right="6"/>
        <w:rPr>
          <w:rFonts w:hint="eastAsia" w:ascii="仿宋" w:hAnsi="仿宋" w:eastAsia="仿宋" w:cs="仿宋"/>
          <w:kern w:val="0"/>
          <w:sz w:val="24"/>
        </w:rPr>
      </w:pPr>
      <w:r>
        <w:rPr>
          <w:rFonts w:hint="eastAsia" w:ascii="仿宋" w:hAnsi="仿宋" w:eastAsia="仿宋" w:cs="仿宋"/>
          <w:kern w:val="0"/>
          <w:sz w:val="24"/>
        </w:rPr>
        <w:t>供应商代表姓名、 职务（印刷体）：</w:t>
      </w:r>
    </w:p>
    <w:p>
      <w:pPr>
        <w:autoSpaceDE w:val="0"/>
        <w:autoSpaceDN w:val="0"/>
        <w:adjustRightInd w:val="0"/>
        <w:spacing w:before="5" w:line="480" w:lineRule="exact"/>
        <w:ind w:left="17" w:right="6"/>
        <w:rPr>
          <w:rFonts w:hint="eastAsia" w:ascii="仿宋" w:hAnsi="仿宋" w:eastAsia="仿宋" w:cs="仿宋"/>
          <w:kern w:val="0"/>
          <w:sz w:val="24"/>
        </w:rPr>
      </w:pPr>
      <w:r>
        <w:rPr>
          <w:rFonts w:hint="eastAsia" w:ascii="仿宋" w:hAnsi="仿宋" w:eastAsia="仿宋" w:cs="仿宋"/>
          <w:kern w:val="0"/>
          <w:sz w:val="24"/>
        </w:rPr>
        <w:t>供应商单位全称（加盖公章）</w:t>
      </w:r>
    </w:p>
    <w:p>
      <w:pPr>
        <w:autoSpaceDE w:val="0"/>
        <w:autoSpaceDN w:val="0"/>
        <w:adjustRightInd w:val="0"/>
        <w:spacing w:line="480" w:lineRule="exact"/>
        <w:ind w:left="3" w:right="246"/>
        <w:rPr>
          <w:rFonts w:hint="eastAsia" w:ascii="仿宋" w:hAnsi="仿宋" w:eastAsia="仿宋" w:cs="仿宋"/>
          <w:kern w:val="0"/>
          <w:sz w:val="24"/>
        </w:rPr>
      </w:pPr>
      <w:r>
        <w:rPr>
          <w:rFonts w:hint="eastAsia" w:ascii="仿宋" w:hAnsi="仿宋" w:eastAsia="仿宋" w:cs="仿宋"/>
          <w:kern w:val="0"/>
          <w:sz w:val="24"/>
        </w:rPr>
        <w:t>法定代表人或授权代理人签字：</w:t>
      </w:r>
    </w:p>
    <w:p>
      <w:pPr>
        <w:autoSpaceDE w:val="0"/>
        <w:autoSpaceDN w:val="0"/>
        <w:adjustRightInd w:val="0"/>
        <w:spacing w:line="480" w:lineRule="exact"/>
        <w:ind w:left="3" w:right="246"/>
        <w:rPr>
          <w:rFonts w:hint="eastAsia" w:ascii="仿宋" w:hAnsi="仿宋" w:eastAsia="仿宋" w:cs="仿宋"/>
          <w:kern w:val="0"/>
          <w:sz w:val="24"/>
        </w:rPr>
      </w:pPr>
      <w:r>
        <w:rPr>
          <w:rFonts w:hint="eastAsia" w:ascii="仿宋" w:hAnsi="仿宋" w:eastAsia="仿宋" w:cs="仿宋"/>
          <w:kern w:val="0"/>
          <w:sz w:val="24"/>
        </w:rPr>
        <w:t>地址：</w:t>
      </w:r>
    </w:p>
    <w:p>
      <w:pPr>
        <w:autoSpaceDE w:val="0"/>
        <w:autoSpaceDN w:val="0"/>
        <w:adjustRightInd w:val="0"/>
        <w:spacing w:line="480" w:lineRule="exact"/>
        <w:ind w:left="5" w:right="240"/>
        <w:rPr>
          <w:rFonts w:hint="eastAsia" w:ascii="仿宋" w:hAnsi="仿宋" w:eastAsia="仿宋" w:cs="仿宋"/>
          <w:kern w:val="0"/>
          <w:sz w:val="24"/>
        </w:rPr>
      </w:pPr>
      <w:r>
        <w:rPr>
          <w:rFonts w:hint="eastAsia" w:ascii="仿宋" w:hAnsi="仿宋" w:eastAsia="仿宋" w:cs="仿宋"/>
          <w:kern w:val="0"/>
          <w:sz w:val="24"/>
        </w:rPr>
        <w:t>邮政编码：         电话：               传真：</w:t>
      </w:r>
    </w:p>
    <w:p>
      <w:pPr>
        <w:autoSpaceDE w:val="0"/>
        <w:autoSpaceDN w:val="0"/>
        <w:adjustRightInd w:val="0"/>
        <w:spacing w:line="480" w:lineRule="exact"/>
        <w:rPr>
          <w:rFonts w:hint="eastAsia" w:ascii="仿宋" w:hAnsi="仿宋" w:eastAsia="仿宋" w:cs="仿宋"/>
          <w:kern w:val="0"/>
          <w:sz w:val="24"/>
        </w:rPr>
      </w:pPr>
    </w:p>
    <w:p>
      <w:pPr>
        <w:autoSpaceDE w:val="0"/>
        <w:autoSpaceDN w:val="0"/>
        <w:adjustRightInd w:val="0"/>
        <w:spacing w:line="480" w:lineRule="exact"/>
        <w:ind w:firstLine="4320" w:firstLineChars="1800"/>
        <w:rPr>
          <w:rFonts w:hint="eastAsia" w:ascii="仿宋" w:hAnsi="仿宋" w:eastAsia="仿宋" w:cs="仿宋"/>
          <w:kern w:val="0"/>
          <w:sz w:val="24"/>
        </w:rPr>
      </w:pPr>
      <w:r>
        <w:rPr>
          <w:rFonts w:hint="eastAsia" w:ascii="仿宋" w:hAnsi="仿宋" w:eastAsia="仿宋" w:cs="仿宋"/>
          <w:kern w:val="0"/>
          <w:sz w:val="24"/>
        </w:rPr>
        <w:t>年      月     日</w:t>
      </w:r>
    </w:p>
    <w:p>
      <w:pPr>
        <w:spacing w:line="480" w:lineRule="exact"/>
        <w:rPr>
          <w:rFonts w:hint="eastAsia" w:ascii="仿宋" w:hAnsi="仿宋" w:eastAsia="仿宋" w:cs="仿宋"/>
        </w:rPr>
      </w:pPr>
      <w:r>
        <w:rPr>
          <w:rFonts w:hint="eastAsia" w:ascii="仿宋" w:hAnsi="仿宋" w:eastAsia="仿宋" w:cs="仿宋"/>
        </w:rPr>
        <w:br w:type="page"/>
      </w:r>
      <w:r>
        <w:rPr>
          <w:rFonts w:hint="eastAsia" w:ascii="仿宋" w:hAnsi="仿宋" w:eastAsia="仿宋" w:cs="仿宋"/>
        </w:rPr>
        <w:t>附件二</w:t>
      </w:r>
    </w:p>
    <w:p>
      <w:pPr>
        <w:tabs>
          <w:tab w:val="left" w:pos="1260"/>
        </w:tabs>
        <w:snapToGrid w:val="0"/>
        <w:spacing w:line="480" w:lineRule="exact"/>
        <w:jc w:val="center"/>
        <w:rPr>
          <w:rFonts w:hint="eastAsia" w:ascii="仿宋" w:hAnsi="仿宋" w:eastAsia="仿宋" w:cs="仿宋"/>
          <w:b/>
          <w:sz w:val="36"/>
          <w:szCs w:val="36"/>
        </w:rPr>
      </w:pPr>
      <w:bookmarkStart w:id="11" w:name="_Toc209413024"/>
      <w:r>
        <w:rPr>
          <w:rFonts w:hint="eastAsia" w:ascii="仿宋" w:hAnsi="仿宋" w:eastAsia="仿宋" w:cs="仿宋"/>
          <w:b/>
          <w:sz w:val="36"/>
          <w:szCs w:val="36"/>
        </w:rPr>
        <w:t>法定代表人资格证明</w:t>
      </w:r>
    </w:p>
    <w:p>
      <w:pPr>
        <w:autoSpaceDE w:val="0"/>
        <w:autoSpaceDN w:val="0"/>
        <w:spacing w:before="120" w:after="50" w:line="460" w:lineRule="exact"/>
        <w:ind w:right="600" w:firstLine="3720" w:firstLineChars="1550"/>
        <w:rPr>
          <w:rFonts w:hint="eastAsia" w:ascii="仿宋" w:hAnsi="仿宋" w:eastAsia="仿宋" w:cs="仿宋"/>
          <w:sz w:val="24"/>
          <w:szCs w:val="20"/>
          <w:u w:val="single"/>
          <w:lang w:val="zh-CN"/>
        </w:rPr>
      </w:pPr>
    </w:p>
    <w:p>
      <w:pPr>
        <w:autoSpaceDE w:val="0"/>
        <w:autoSpaceDN w:val="0"/>
        <w:spacing w:before="120" w:after="50" w:line="460" w:lineRule="exact"/>
        <w:ind w:right="600" w:firstLine="3720" w:firstLineChars="1550"/>
        <w:rPr>
          <w:rFonts w:hint="eastAsia" w:ascii="仿宋" w:hAnsi="仿宋" w:eastAsia="仿宋" w:cs="仿宋"/>
          <w:sz w:val="24"/>
          <w:szCs w:val="20"/>
          <w:u w:val="single"/>
          <w:lang w:val="zh-CN"/>
        </w:rPr>
      </w:pPr>
    </w:p>
    <w:p>
      <w:pPr>
        <w:autoSpaceDE w:val="0"/>
        <w:autoSpaceDN w:val="0"/>
        <w:spacing w:line="360" w:lineRule="auto"/>
        <w:jc w:val="center"/>
        <w:rPr>
          <w:rFonts w:hint="eastAsia" w:ascii="仿宋" w:hAnsi="仿宋" w:eastAsia="仿宋" w:cs="仿宋"/>
          <w:sz w:val="24"/>
          <w:szCs w:val="20"/>
          <w:lang w:val="zh-CN"/>
        </w:rPr>
      </w:pPr>
      <w:r>
        <w:rPr>
          <w:rFonts w:hint="eastAsia" w:ascii="仿宋" w:hAnsi="仿宋" w:eastAsia="仿宋" w:cs="仿宋"/>
          <w:sz w:val="24"/>
          <w:szCs w:val="20"/>
          <w:lang w:val="zh-CN"/>
        </w:rPr>
        <w:t>(附法定代表人资格证明或身份证复印件)</w:t>
      </w:r>
    </w:p>
    <w:p>
      <w:pPr>
        <w:autoSpaceDE w:val="0"/>
        <w:autoSpaceDN w:val="0"/>
        <w:spacing w:line="360" w:lineRule="auto"/>
        <w:jc w:val="center"/>
        <w:rPr>
          <w:rFonts w:hint="eastAsia" w:ascii="仿宋" w:hAnsi="仿宋" w:eastAsia="仿宋" w:cs="仿宋"/>
          <w:sz w:val="24"/>
          <w:szCs w:val="20"/>
          <w:lang w:val="zh-CN"/>
        </w:rPr>
      </w:pPr>
    </w:p>
    <w:p>
      <w:pPr>
        <w:autoSpaceDE w:val="0"/>
        <w:autoSpaceDN w:val="0"/>
        <w:spacing w:line="360" w:lineRule="auto"/>
        <w:jc w:val="center"/>
        <w:rPr>
          <w:rFonts w:hint="eastAsia" w:ascii="仿宋" w:hAnsi="仿宋" w:eastAsia="仿宋" w:cs="仿宋"/>
          <w:sz w:val="24"/>
          <w:szCs w:val="20"/>
          <w:lang w:val="zh-CN"/>
        </w:rPr>
      </w:pPr>
    </w:p>
    <w:p>
      <w:pPr>
        <w:autoSpaceDE w:val="0"/>
        <w:autoSpaceDN w:val="0"/>
        <w:spacing w:line="360" w:lineRule="auto"/>
        <w:jc w:val="center"/>
        <w:rPr>
          <w:rFonts w:hint="eastAsia" w:ascii="仿宋" w:hAnsi="仿宋" w:eastAsia="仿宋" w:cs="仿宋"/>
          <w:sz w:val="24"/>
          <w:szCs w:val="20"/>
          <w:lang w:val="zh-CN"/>
        </w:rPr>
      </w:pPr>
    </w:p>
    <w:p>
      <w:pPr>
        <w:autoSpaceDE w:val="0"/>
        <w:autoSpaceDN w:val="0"/>
        <w:spacing w:line="360" w:lineRule="auto"/>
        <w:jc w:val="center"/>
        <w:rPr>
          <w:rFonts w:hint="eastAsia" w:ascii="仿宋" w:hAnsi="仿宋" w:eastAsia="仿宋" w:cs="仿宋"/>
          <w:sz w:val="24"/>
          <w:szCs w:val="20"/>
          <w:lang w:val="zh-CN"/>
        </w:rPr>
      </w:pPr>
    </w:p>
    <w:p>
      <w:pPr>
        <w:autoSpaceDE w:val="0"/>
        <w:autoSpaceDN w:val="0"/>
        <w:spacing w:line="360" w:lineRule="auto"/>
        <w:jc w:val="center"/>
        <w:rPr>
          <w:rFonts w:hint="eastAsia" w:ascii="仿宋" w:hAnsi="仿宋" w:eastAsia="仿宋" w:cs="仿宋"/>
          <w:sz w:val="24"/>
          <w:szCs w:val="20"/>
          <w:lang w:val="zh-CN"/>
        </w:rPr>
      </w:pPr>
    </w:p>
    <w:p>
      <w:pPr>
        <w:autoSpaceDE w:val="0"/>
        <w:autoSpaceDN w:val="0"/>
        <w:spacing w:line="360" w:lineRule="auto"/>
        <w:jc w:val="center"/>
        <w:rPr>
          <w:rFonts w:hint="eastAsia" w:ascii="仿宋" w:hAnsi="仿宋" w:eastAsia="仿宋" w:cs="仿宋"/>
          <w:sz w:val="24"/>
          <w:szCs w:val="20"/>
          <w:lang w:val="zh-CN"/>
        </w:rPr>
      </w:pPr>
    </w:p>
    <w:p>
      <w:pPr>
        <w:autoSpaceDE w:val="0"/>
        <w:autoSpaceDN w:val="0"/>
        <w:spacing w:line="360" w:lineRule="auto"/>
        <w:rPr>
          <w:rFonts w:hint="eastAsia" w:ascii="仿宋" w:hAnsi="仿宋" w:eastAsia="仿宋" w:cs="仿宋"/>
          <w:sz w:val="24"/>
          <w:szCs w:val="20"/>
          <w:lang w:val="zh-CN"/>
        </w:rPr>
      </w:pPr>
    </w:p>
    <w:p>
      <w:pPr>
        <w:autoSpaceDE w:val="0"/>
        <w:autoSpaceDN w:val="0"/>
        <w:spacing w:line="360" w:lineRule="auto"/>
        <w:ind w:firstLine="4320" w:firstLineChars="1800"/>
        <w:rPr>
          <w:rFonts w:hint="eastAsia" w:ascii="仿宋" w:hAnsi="仿宋" w:eastAsia="仿宋" w:cs="仿宋"/>
          <w:sz w:val="24"/>
          <w:szCs w:val="20"/>
          <w:lang w:val="zh-CN"/>
        </w:rPr>
      </w:pPr>
      <w:r>
        <w:rPr>
          <w:rFonts w:hint="eastAsia" w:ascii="仿宋" w:hAnsi="仿宋" w:eastAsia="仿宋" w:cs="仿宋"/>
          <w:sz w:val="24"/>
          <w:szCs w:val="20"/>
          <w:lang w:val="zh-CN"/>
        </w:rPr>
        <w:t>供应商（公章）：</w:t>
      </w:r>
    </w:p>
    <w:p>
      <w:pPr>
        <w:autoSpaceDE w:val="0"/>
        <w:autoSpaceDN w:val="0"/>
        <w:spacing w:line="360" w:lineRule="auto"/>
        <w:ind w:firstLine="4320" w:firstLineChars="1800"/>
        <w:rPr>
          <w:rFonts w:hint="eastAsia" w:ascii="仿宋" w:hAnsi="仿宋" w:eastAsia="仿宋" w:cs="仿宋"/>
          <w:sz w:val="24"/>
          <w:szCs w:val="20"/>
          <w:lang w:val="zh-CN"/>
        </w:rPr>
      </w:pPr>
      <w:r>
        <w:rPr>
          <w:rFonts w:hint="eastAsia" w:ascii="仿宋" w:hAnsi="仿宋" w:eastAsia="仿宋" w:cs="仿宋"/>
          <w:sz w:val="24"/>
          <w:szCs w:val="20"/>
          <w:lang w:val="zh-CN"/>
        </w:rPr>
        <w:t>法定代表人（签字或盖章）：</w:t>
      </w:r>
    </w:p>
    <w:p>
      <w:pPr>
        <w:autoSpaceDE w:val="0"/>
        <w:autoSpaceDN w:val="0"/>
        <w:ind w:firstLine="4320" w:firstLineChars="1800"/>
        <w:rPr>
          <w:rFonts w:hint="eastAsia" w:ascii="仿宋" w:hAnsi="仿宋" w:eastAsia="仿宋" w:cs="仿宋"/>
          <w:sz w:val="24"/>
          <w:szCs w:val="20"/>
          <w:lang w:val="zh-CN"/>
        </w:rPr>
      </w:pPr>
      <w:r>
        <w:rPr>
          <w:rFonts w:hint="eastAsia" w:ascii="仿宋" w:hAnsi="仿宋" w:eastAsia="仿宋" w:cs="仿宋"/>
          <w:sz w:val="24"/>
          <w:szCs w:val="20"/>
          <w:lang w:val="zh-CN"/>
        </w:rPr>
        <w:t>日 期：      年   月   日</w:t>
      </w:r>
    </w:p>
    <w:p>
      <w:pPr>
        <w:pStyle w:val="12"/>
        <w:rPr>
          <w:rFonts w:hint="eastAsia" w:ascii="仿宋" w:hAnsi="仿宋" w:eastAsia="仿宋" w:cs="仿宋"/>
          <w:lang w:val="zh-CN"/>
        </w:rPr>
      </w:pPr>
    </w:p>
    <w:p>
      <w:pPr>
        <w:pStyle w:val="12"/>
        <w:rPr>
          <w:rFonts w:hint="eastAsia" w:ascii="仿宋" w:hAnsi="仿宋" w:eastAsia="仿宋" w:cs="仿宋"/>
          <w:lang w:val="zh-CN"/>
        </w:rPr>
      </w:pPr>
    </w:p>
    <w:p>
      <w:pPr>
        <w:pStyle w:val="12"/>
        <w:rPr>
          <w:rFonts w:hint="eastAsia" w:ascii="仿宋" w:hAnsi="仿宋" w:eastAsia="仿宋" w:cs="仿宋"/>
          <w:lang w:val="zh-CN"/>
        </w:rPr>
      </w:pPr>
    </w:p>
    <w:p>
      <w:pPr>
        <w:pStyle w:val="12"/>
        <w:rPr>
          <w:rFonts w:hint="eastAsia" w:ascii="仿宋" w:hAnsi="仿宋" w:eastAsia="仿宋" w:cs="仿宋"/>
          <w:lang w:val="zh-CN"/>
        </w:rPr>
      </w:pPr>
    </w:p>
    <w:p>
      <w:pPr>
        <w:pStyle w:val="12"/>
        <w:rPr>
          <w:rFonts w:hint="eastAsia" w:ascii="仿宋" w:hAnsi="仿宋" w:eastAsia="仿宋" w:cs="仿宋"/>
          <w:lang w:val="zh-CN"/>
        </w:rPr>
      </w:pPr>
    </w:p>
    <w:p>
      <w:pPr>
        <w:pStyle w:val="12"/>
        <w:rPr>
          <w:rFonts w:hint="eastAsia" w:ascii="仿宋" w:hAnsi="仿宋" w:eastAsia="仿宋" w:cs="仿宋"/>
          <w:lang w:val="zh-CN"/>
        </w:rPr>
      </w:pPr>
    </w:p>
    <w:p>
      <w:pPr>
        <w:pStyle w:val="12"/>
        <w:rPr>
          <w:rFonts w:hint="eastAsia" w:ascii="仿宋" w:hAnsi="仿宋" w:eastAsia="仿宋" w:cs="仿宋"/>
          <w:lang w:val="zh-CN"/>
        </w:rPr>
      </w:pPr>
    </w:p>
    <w:p>
      <w:pPr>
        <w:pStyle w:val="12"/>
        <w:rPr>
          <w:rFonts w:hint="eastAsia" w:ascii="仿宋" w:hAnsi="仿宋" w:eastAsia="仿宋" w:cs="仿宋"/>
          <w:lang w:val="zh-CN"/>
        </w:rPr>
      </w:pPr>
    </w:p>
    <w:p>
      <w:pPr>
        <w:pStyle w:val="12"/>
        <w:rPr>
          <w:rFonts w:hint="eastAsia" w:ascii="仿宋" w:hAnsi="仿宋" w:eastAsia="仿宋" w:cs="仿宋"/>
          <w:lang w:val="zh-CN"/>
        </w:rPr>
      </w:pPr>
    </w:p>
    <w:p>
      <w:pPr>
        <w:pStyle w:val="12"/>
        <w:rPr>
          <w:rFonts w:hint="eastAsia" w:ascii="仿宋" w:hAnsi="仿宋" w:eastAsia="仿宋" w:cs="仿宋"/>
          <w:lang w:val="zh-CN"/>
        </w:rPr>
      </w:pPr>
    </w:p>
    <w:p>
      <w:pPr>
        <w:pStyle w:val="12"/>
        <w:rPr>
          <w:rFonts w:hint="eastAsia" w:ascii="仿宋" w:hAnsi="仿宋" w:eastAsia="仿宋" w:cs="仿宋"/>
          <w:lang w:val="zh-CN"/>
        </w:rPr>
      </w:pPr>
    </w:p>
    <w:p>
      <w:pPr>
        <w:pStyle w:val="12"/>
        <w:rPr>
          <w:rFonts w:hint="eastAsia" w:ascii="仿宋" w:hAnsi="仿宋" w:eastAsia="仿宋" w:cs="仿宋"/>
          <w:lang w:val="zh-CN"/>
        </w:rPr>
      </w:pPr>
    </w:p>
    <w:p>
      <w:pPr>
        <w:pStyle w:val="12"/>
        <w:rPr>
          <w:rFonts w:hint="eastAsia" w:ascii="仿宋" w:hAnsi="仿宋" w:eastAsia="仿宋" w:cs="仿宋"/>
          <w:lang w:val="zh-CN"/>
        </w:rPr>
      </w:pPr>
    </w:p>
    <w:p>
      <w:pPr>
        <w:pStyle w:val="12"/>
        <w:rPr>
          <w:rFonts w:hint="eastAsia" w:ascii="仿宋" w:hAnsi="仿宋" w:eastAsia="仿宋" w:cs="仿宋"/>
          <w:lang w:val="zh-CN"/>
        </w:rPr>
      </w:pPr>
    </w:p>
    <w:p>
      <w:pPr>
        <w:pStyle w:val="12"/>
        <w:rPr>
          <w:rFonts w:hint="eastAsia" w:ascii="仿宋" w:hAnsi="仿宋" w:eastAsia="仿宋" w:cs="仿宋"/>
          <w:lang w:val="zh-CN"/>
        </w:rPr>
      </w:pPr>
    </w:p>
    <w:p>
      <w:pPr>
        <w:pStyle w:val="12"/>
        <w:rPr>
          <w:rFonts w:hint="eastAsia" w:ascii="仿宋" w:hAnsi="仿宋" w:eastAsia="仿宋" w:cs="仿宋"/>
          <w:lang w:val="zh-CN"/>
        </w:rPr>
      </w:pPr>
    </w:p>
    <w:p>
      <w:pPr>
        <w:autoSpaceDE w:val="0"/>
        <w:autoSpaceDN w:val="0"/>
        <w:spacing w:before="120" w:after="50" w:line="460" w:lineRule="exact"/>
        <w:ind w:right="600" w:firstLine="3720" w:firstLineChars="1550"/>
        <w:rPr>
          <w:rFonts w:hint="eastAsia" w:ascii="仿宋" w:hAnsi="仿宋" w:eastAsia="仿宋" w:cs="仿宋"/>
          <w:sz w:val="24"/>
          <w:szCs w:val="20"/>
          <w:u w:val="single"/>
          <w:lang w:val="zh-CN"/>
        </w:rPr>
      </w:pPr>
    </w:p>
    <w:p>
      <w:pPr>
        <w:tabs>
          <w:tab w:val="left" w:pos="1260"/>
        </w:tabs>
        <w:snapToGrid w:val="0"/>
        <w:spacing w:line="480" w:lineRule="exact"/>
        <w:jc w:val="center"/>
        <w:rPr>
          <w:rFonts w:hint="eastAsia" w:ascii="仿宋" w:hAnsi="仿宋" w:eastAsia="仿宋" w:cs="仿宋"/>
          <w:b/>
          <w:sz w:val="36"/>
          <w:szCs w:val="36"/>
        </w:rPr>
      </w:pPr>
    </w:p>
    <w:p>
      <w:pPr>
        <w:tabs>
          <w:tab w:val="left" w:pos="1260"/>
        </w:tabs>
        <w:snapToGrid w:val="0"/>
        <w:spacing w:line="480" w:lineRule="exact"/>
        <w:jc w:val="center"/>
        <w:rPr>
          <w:rFonts w:hint="eastAsia" w:ascii="仿宋" w:hAnsi="仿宋" w:eastAsia="仿宋" w:cs="仿宋"/>
          <w:b/>
          <w:sz w:val="36"/>
          <w:szCs w:val="36"/>
        </w:rPr>
      </w:pPr>
      <w:r>
        <w:rPr>
          <w:rFonts w:hint="eastAsia" w:ascii="仿宋" w:hAnsi="仿宋" w:eastAsia="仿宋" w:cs="仿宋"/>
          <w:b/>
          <w:sz w:val="36"/>
          <w:szCs w:val="36"/>
        </w:rPr>
        <w:t>法定代表人授权委托书</w:t>
      </w:r>
      <w:bookmarkEnd w:id="11"/>
    </w:p>
    <w:p>
      <w:pPr>
        <w:pStyle w:val="6"/>
        <w:spacing w:after="0" w:line="460" w:lineRule="exact"/>
        <w:jc w:val="center"/>
        <w:rPr>
          <w:rFonts w:hint="eastAsia" w:ascii="仿宋" w:hAnsi="仿宋" w:eastAsia="仿宋" w:cs="仿宋"/>
          <w:b/>
          <w:color w:val="000000"/>
          <w:sz w:val="32"/>
        </w:rPr>
      </w:pPr>
    </w:p>
    <w:p>
      <w:pPr>
        <w:pStyle w:val="6"/>
        <w:spacing w:after="0" w:line="460" w:lineRule="exact"/>
        <w:rPr>
          <w:rFonts w:hint="eastAsia" w:ascii="仿宋" w:hAnsi="仿宋" w:eastAsia="仿宋" w:cs="仿宋"/>
          <w:color w:val="000000"/>
          <w:sz w:val="24"/>
        </w:rPr>
      </w:pPr>
      <w:r>
        <w:rPr>
          <w:rFonts w:hint="eastAsia" w:ascii="仿宋" w:hAnsi="仿宋" w:eastAsia="仿宋" w:cs="仿宋"/>
          <w:color w:val="000000"/>
          <w:sz w:val="24"/>
          <w:lang w:eastAsia="zh-CN"/>
        </w:rPr>
        <w:t>山东君徕工程项目管理有限公司</w:t>
      </w:r>
      <w:r>
        <w:rPr>
          <w:rFonts w:hint="eastAsia" w:ascii="仿宋" w:hAnsi="仿宋" w:eastAsia="仿宋" w:cs="仿宋"/>
          <w:color w:val="000000"/>
          <w:sz w:val="24"/>
        </w:rPr>
        <w:t>：</w:t>
      </w:r>
    </w:p>
    <w:p>
      <w:pPr>
        <w:pStyle w:val="6"/>
        <w:spacing w:after="0" w:line="460" w:lineRule="exact"/>
        <w:rPr>
          <w:rFonts w:hint="eastAsia" w:ascii="仿宋" w:hAnsi="仿宋" w:eastAsia="仿宋" w:cs="仿宋"/>
          <w:color w:val="000000"/>
          <w:sz w:val="24"/>
        </w:rPr>
      </w:pPr>
    </w:p>
    <w:p>
      <w:pPr>
        <w:pStyle w:val="6"/>
        <w:spacing w:after="0" w:line="460" w:lineRule="exact"/>
        <w:ind w:leftChars="-400" w:hanging="840" w:hangingChars="350"/>
        <w:rPr>
          <w:rFonts w:hint="eastAsia" w:ascii="仿宋" w:hAnsi="仿宋" w:eastAsia="仿宋" w:cs="仿宋"/>
          <w:color w:val="000000"/>
          <w:sz w:val="24"/>
        </w:rPr>
      </w:pPr>
      <w:r>
        <w:rPr>
          <w:rFonts w:hint="eastAsia" w:ascii="仿宋" w:hAnsi="仿宋" w:eastAsia="仿宋" w:cs="仿宋"/>
          <w:color w:val="000000"/>
          <w:sz w:val="24"/>
        </w:rPr>
        <w:t xml:space="preserve">        </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（投标人名称）法定代表人</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授权我公司</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（职务或职称）</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（姓名）为我单位本次投标授权代理人，全权处理此次泰安市中心医院采购项目</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 xml:space="preserve">（项目编号： </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）招标活动的一切事宜。</w:t>
      </w:r>
    </w:p>
    <w:p>
      <w:pPr>
        <w:pStyle w:val="6"/>
        <w:spacing w:after="0" w:line="460" w:lineRule="exact"/>
        <w:rPr>
          <w:rFonts w:hint="eastAsia" w:ascii="仿宋" w:hAnsi="仿宋" w:eastAsia="仿宋" w:cs="仿宋"/>
          <w:color w:val="000000"/>
          <w:sz w:val="24"/>
        </w:rPr>
      </w:pPr>
    </w:p>
    <w:p>
      <w:pPr>
        <w:pStyle w:val="6"/>
        <w:spacing w:after="0" w:line="460" w:lineRule="exact"/>
        <w:rPr>
          <w:rFonts w:hint="eastAsia" w:ascii="仿宋" w:hAnsi="仿宋" w:eastAsia="仿宋" w:cs="仿宋"/>
          <w:color w:val="000000"/>
          <w:sz w:val="24"/>
        </w:rPr>
      </w:pPr>
    </w:p>
    <w:p>
      <w:pPr>
        <w:pStyle w:val="6"/>
        <w:spacing w:after="0" w:line="460" w:lineRule="exact"/>
        <w:ind w:firstLine="480"/>
        <w:rPr>
          <w:rFonts w:hint="eastAsia" w:ascii="仿宋" w:hAnsi="仿宋" w:eastAsia="仿宋" w:cs="仿宋"/>
          <w:color w:val="000000"/>
          <w:sz w:val="24"/>
        </w:rPr>
      </w:pPr>
      <w:r>
        <w:rPr>
          <w:rFonts w:hint="eastAsia" w:ascii="仿宋" w:hAnsi="仿宋" w:eastAsia="仿宋" w:cs="仿宋"/>
          <w:color w:val="000000"/>
          <w:sz w:val="24"/>
        </w:rPr>
        <w:t>特此授权。</w:t>
      </w:r>
    </w:p>
    <w:p>
      <w:pPr>
        <w:pStyle w:val="6"/>
        <w:spacing w:after="0" w:line="460" w:lineRule="exact"/>
        <w:rPr>
          <w:rFonts w:hint="eastAsia" w:ascii="仿宋" w:hAnsi="仿宋" w:eastAsia="仿宋" w:cs="仿宋"/>
          <w:color w:val="000000"/>
          <w:sz w:val="24"/>
        </w:rPr>
      </w:pPr>
    </w:p>
    <w:p>
      <w:pPr>
        <w:pStyle w:val="6"/>
        <w:spacing w:after="0" w:line="460" w:lineRule="exact"/>
        <w:rPr>
          <w:rFonts w:hint="eastAsia" w:ascii="仿宋" w:hAnsi="仿宋" w:eastAsia="仿宋" w:cs="仿宋"/>
          <w:color w:val="000000"/>
          <w:sz w:val="24"/>
        </w:rPr>
      </w:pPr>
    </w:p>
    <w:p>
      <w:pPr>
        <w:pStyle w:val="6"/>
        <w:spacing w:after="0" w:line="460" w:lineRule="exact"/>
        <w:rPr>
          <w:rFonts w:hint="eastAsia" w:ascii="仿宋" w:hAnsi="仿宋" w:eastAsia="仿宋" w:cs="仿宋"/>
          <w:color w:val="000000"/>
          <w:sz w:val="24"/>
        </w:rPr>
      </w:pPr>
    </w:p>
    <w:p>
      <w:pPr>
        <w:pStyle w:val="6"/>
        <w:spacing w:after="0" w:line="460" w:lineRule="exact"/>
        <w:rPr>
          <w:rFonts w:hint="eastAsia" w:ascii="仿宋" w:hAnsi="仿宋" w:eastAsia="仿宋" w:cs="仿宋"/>
          <w:color w:val="000000"/>
          <w:sz w:val="24"/>
        </w:rPr>
      </w:pPr>
    </w:p>
    <w:p>
      <w:pPr>
        <w:pStyle w:val="6"/>
        <w:spacing w:after="0" w:line="460" w:lineRule="exact"/>
        <w:ind w:firstLine="4320"/>
        <w:rPr>
          <w:rFonts w:hint="eastAsia" w:ascii="仿宋" w:hAnsi="仿宋" w:eastAsia="仿宋" w:cs="仿宋"/>
          <w:color w:val="000000"/>
          <w:sz w:val="24"/>
        </w:rPr>
      </w:pPr>
      <w:r>
        <w:rPr>
          <w:rFonts w:hint="eastAsia" w:ascii="仿宋" w:hAnsi="仿宋" w:eastAsia="仿宋" w:cs="仿宋"/>
          <w:color w:val="000000"/>
          <w:sz w:val="24"/>
        </w:rPr>
        <w:t>（附授权代理人身份证明复印件）</w:t>
      </w:r>
    </w:p>
    <w:p>
      <w:pPr>
        <w:pStyle w:val="6"/>
        <w:spacing w:after="0" w:line="460" w:lineRule="exact"/>
        <w:rPr>
          <w:rFonts w:hint="eastAsia" w:ascii="仿宋" w:hAnsi="仿宋" w:eastAsia="仿宋" w:cs="仿宋"/>
          <w:color w:val="000000"/>
          <w:sz w:val="24"/>
        </w:rPr>
      </w:pPr>
    </w:p>
    <w:p>
      <w:pPr>
        <w:pStyle w:val="6"/>
        <w:spacing w:after="0" w:line="460" w:lineRule="exact"/>
        <w:rPr>
          <w:rFonts w:hint="eastAsia" w:ascii="仿宋" w:hAnsi="仿宋" w:eastAsia="仿宋" w:cs="仿宋"/>
          <w:color w:val="000000"/>
          <w:sz w:val="24"/>
        </w:rPr>
      </w:pPr>
    </w:p>
    <w:p>
      <w:pPr>
        <w:pStyle w:val="6"/>
        <w:spacing w:after="0" w:line="460" w:lineRule="exact"/>
        <w:rPr>
          <w:rFonts w:hint="eastAsia" w:ascii="仿宋" w:hAnsi="仿宋" w:eastAsia="仿宋" w:cs="仿宋"/>
          <w:color w:val="000000"/>
          <w:sz w:val="24"/>
        </w:rPr>
      </w:pPr>
    </w:p>
    <w:p>
      <w:pPr>
        <w:pStyle w:val="6"/>
        <w:spacing w:after="0" w:line="460" w:lineRule="exact"/>
        <w:rPr>
          <w:rFonts w:hint="eastAsia" w:ascii="仿宋" w:hAnsi="仿宋" w:eastAsia="仿宋" w:cs="仿宋"/>
          <w:color w:val="000000"/>
          <w:sz w:val="24"/>
        </w:rPr>
      </w:pPr>
    </w:p>
    <w:p>
      <w:pPr>
        <w:pStyle w:val="6"/>
        <w:spacing w:after="0" w:line="460" w:lineRule="exact"/>
        <w:rPr>
          <w:rFonts w:hint="eastAsia" w:ascii="仿宋" w:hAnsi="仿宋" w:eastAsia="仿宋" w:cs="仿宋"/>
          <w:color w:val="000000"/>
          <w:sz w:val="24"/>
        </w:rPr>
      </w:pPr>
      <w:r>
        <w:rPr>
          <w:rFonts w:hint="eastAsia" w:ascii="仿宋" w:hAnsi="仿宋" w:eastAsia="仿宋" w:cs="仿宋"/>
          <w:color w:val="000000"/>
          <w:sz w:val="24"/>
        </w:rPr>
        <w:t>单位名称（公章）：</w:t>
      </w:r>
      <w:r>
        <w:rPr>
          <w:rFonts w:hint="eastAsia" w:ascii="仿宋" w:hAnsi="仿宋" w:eastAsia="仿宋" w:cs="仿宋"/>
          <w:color w:val="000000"/>
          <w:sz w:val="24"/>
          <w:u w:val="single"/>
        </w:rPr>
        <w:t xml:space="preserve">                 </w:t>
      </w:r>
    </w:p>
    <w:p>
      <w:pPr>
        <w:pStyle w:val="6"/>
        <w:spacing w:after="0" w:line="460" w:lineRule="exact"/>
        <w:rPr>
          <w:rFonts w:hint="eastAsia" w:ascii="仿宋" w:hAnsi="仿宋" w:eastAsia="仿宋" w:cs="仿宋"/>
          <w:color w:val="000000"/>
          <w:sz w:val="24"/>
        </w:rPr>
      </w:pPr>
      <w:r>
        <w:rPr>
          <w:rFonts w:hint="eastAsia" w:ascii="仿宋" w:hAnsi="仿宋" w:eastAsia="仿宋" w:cs="仿宋"/>
          <w:color w:val="000000"/>
          <w:sz w:val="24"/>
        </w:rPr>
        <w:t>法定代表人签字：</w:t>
      </w:r>
      <w:r>
        <w:rPr>
          <w:rFonts w:hint="eastAsia" w:ascii="仿宋" w:hAnsi="仿宋" w:eastAsia="仿宋" w:cs="仿宋"/>
          <w:color w:val="000000"/>
          <w:sz w:val="24"/>
          <w:u w:val="single"/>
        </w:rPr>
        <w:t xml:space="preserve">                  </w:t>
      </w:r>
    </w:p>
    <w:p>
      <w:pPr>
        <w:pStyle w:val="6"/>
        <w:spacing w:after="0" w:line="460" w:lineRule="exact"/>
        <w:rPr>
          <w:rFonts w:hint="eastAsia" w:ascii="仿宋" w:hAnsi="仿宋" w:eastAsia="仿宋" w:cs="仿宋"/>
          <w:color w:val="000000"/>
          <w:sz w:val="24"/>
          <w:u w:val="single"/>
        </w:rPr>
      </w:pPr>
      <w:r>
        <w:rPr>
          <w:rFonts w:hint="eastAsia" w:ascii="仿宋" w:hAnsi="仿宋" w:eastAsia="仿宋" w:cs="仿宋"/>
          <w:color w:val="000000"/>
          <w:sz w:val="24"/>
        </w:rPr>
        <w:t>授权代理人签字：</w:t>
      </w:r>
      <w:r>
        <w:rPr>
          <w:rFonts w:hint="eastAsia" w:ascii="仿宋" w:hAnsi="仿宋" w:eastAsia="仿宋" w:cs="仿宋"/>
          <w:color w:val="000000"/>
          <w:sz w:val="24"/>
          <w:u w:val="single"/>
        </w:rPr>
        <w:t xml:space="preserve">                  </w:t>
      </w:r>
    </w:p>
    <w:p>
      <w:pPr>
        <w:pStyle w:val="6"/>
        <w:spacing w:after="0" w:line="460" w:lineRule="exact"/>
        <w:rPr>
          <w:rFonts w:hint="eastAsia" w:ascii="仿宋" w:hAnsi="仿宋" w:eastAsia="仿宋" w:cs="仿宋"/>
          <w:color w:val="000000"/>
          <w:sz w:val="24"/>
        </w:rPr>
      </w:pPr>
      <w:r>
        <w:rPr>
          <w:rFonts w:hint="eastAsia" w:ascii="仿宋" w:hAnsi="仿宋" w:eastAsia="仿宋" w:cs="仿宋"/>
          <w:color w:val="000000"/>
          <w:sz w:val="24"/>
        </w:rPr>
        <w:t>电话：</w:t>
      </w:r>
    </w:p>
    <w:p>
      <w:pPr>
        <w:pStyle w:val="6"/>
        <w:spacing w:after="0" w:line="460" w:lineRule="exact"/>
        <w:rPr>
          <w:rFonts w:hint="eastAsia" w:ascii="仿宋" w:hAnsi="仿宋" w:eastAsia="仿宋" w:cs="仿宋"/>
          <w:color w:val="000000"/>
          <w:sz w:val="24"/>
        </w:rPr>
      </w:pPr>
    </w:p>
    <w:p>
      <w:pPr>
        <w:pStyle w:val="6"/>
        <w:spacing w:after="0" w:line="460" w:lineRule="exact"/>
        <w:rPr>
          <w:rFonts w:hint="eastAsia" w:ascii="仿宋" w:hAnsi="仿宋" w:eastAsia="仿宋" w:cs="仿宋"/>
          <w:color w:val="000000"/>
          <w:sz w:val="24"/>
        </w:rPr>
      </w:pPr>
    </w:p>
    <w:p>
      <w:pPr>
        <w:pStyle w:val="6"/>
        <w:spacing w:after="0" w:line="460" w:lineRule="exact"/>
        <w:rPr>
          <w:rFonts w:hint="eastAsia" w:ascii="仿宋" w:hAnsi="仿宋" w:eastAsia="仿宋" w:cs="仿宋"/>
          <w:color w:val="000000"/>
          <w:sz w:val="24"/>
        </w:rPr>
      </w:pPr>
    </w:p>
    <w:p>
      <w:pPr>
        <w:pStyle w:val="6"/>
        <w:spacing w:after="0" w:line="460" w:lineRule="exact"/>
        <w:ind w:left="5880" w:right="283" w:rightChars="135" w:hanging="300"/>
        <w:jc w:val="right"/>
        <w:rPr>
          <w:rFonts w:hint="eastAsia" w:ascii="仿宋" w:hAnsi="仿宋" w:eastAsia="仿宋" w:cs="仿宋"/>
          <w:color w:val="000000"/>
          <w:sz w:val="24"/>
        </w:rPr>
      </w:pPr>
      <w:r>
        <w:rPr>
          <w:rFonts w:hint="eastAsia" w:ascii="仿宋" w:hAnsi="仿宋" w:eastAsia="仿宋" w:cs="仿宋"/>
          <w:color w:val="000000"/>
          <w:sz w:val="24"/>
        </w:rPr>
        <w:t xml:space="preserve">年   </w:t>
      </w:r>
      <w:r>
        <w:rPr>
          <w:rFonts w:hint="eastAsia" w:ascii="仿宋" w:hAnsi="仿宋" w:eastAsia="仿宋" w:cs="仿宋"/>
          <w:sz w:val="24"/>
        </w:rPr>
        <w:t>月</w:t>
      </w:r>
      <w:r>
        <w:rPr>
          <w:rFonts w:hint="eastAsia" w:ascii="仿宋" w:hAnsi="仿宋" w:eastAsia="仿宋" w:cs="仿宋"/>
          <w:color w:val="000000"/>
          <w:sz w:val="24"/>
        </w:rPr>
        <w:t xml:space="preserve">  日</w:t>
      </w:r>
    </w:p>
    <w:p>
      <w:pPr>
        <w:spacing w:line="480" w:lineRule="exact"/>
        <w:ind w:firstLine="420"/>
        <w:rPr>
          <w:rFonts w:hint="eastAsia" w:ascii="仿宋" w:hAnsi="仿宋" w:eastAsia="仿宋" w:cs="仿宋"/>
          <w:sz w:val="24"/>
        </w:rPr>
      </w:pPr>
      <w:r>
        <w:rPr>
          <w:rFonts w:hint="eastAsia" w:ascii="仿宋" w:hAnsi="仿宋" w:eastAsia="仿宋" w:cs="仿宋"/>
          <w:sz w:val="24"/>
        </w:rPr>
        <w:t xml:space="preserve">                        </w:t>
      </w:r>
    </w:p>
    <w:p>
      <w:pPr>
        <w:spacing w:line="480" w:lineRule="exact"/>
        <w:ind w:firstLine="420"/>
        <w:rPr>
          <w:rFonts w:hint="eastAsia" w:ascii="仿宋" w:hAnsi="仿宋" w:eastAsia="仿宋" w:cs="仿宋"/>
          <w:sz w:val="24"/>
        </w:rPr>
      </w:pPr>
    </w:p>
    <w:p>
      <w:pPr>
        <w:spacing w:line="480" w:lineRule="exact"/>
        <w:ind w:firstLine="420"/>
        <w:rPr>
          <w:rFonts w:hint="eastAsia" w:ascii="仿宋" w:hAnsi="仿宋" w:eastAsia="仿宋" w:cs="仿宋"/>
          <w:sz w:val="24"/>
        </w:rPr>
      </w:pPr>
    </w:p>
    <w:p>
      <w:pPr>
        <w:spacing w:line="480" w:lineRule="exact"/>
        <w:rPr>
          <w:rFonts w:hint="eastAsia" w:ascii="仿宋" w:hAnsi="仿宋" w:eastAsia="仿宋" w:cs="仿宋"/>
        </w:rPr>
      </w:pPr>
      <w:r>
        <w:rPr>
          <w:rFonts w:hint="eastAsia" w:ascii="仿宋" w:hAnsi="仿宋" w:eastAsia="仿宋" w:cs="仿宋"/>
          <w:sz w:val="24"/>
        </w:rPr>
        <w:t>附件三</w:t>
      </w:r>
    </w:p>
    <w:p>
      <w:pPr>
        <w:spacing w:line="480" w:lineRule="exact"/>
        <w:jc w:val="center"/>
        <w:rPr>
          <w:rFonts w:hint="eastAsia" w:ascii="仿宋" w:hAnsi="仿宋" w:eastAsia="仿宋" w:cs="仿宋"/>
          <w:b/>
          <w:sz w:val="36"/>
          <w:szCs w:val="36"/>
        </w:rPr>
      </w:pPr>
      <w:r>
        <w:rPr>
          <w:rFonts w:hint="eastAsia" w:ascii="仿宋" w:hAnsi="仿宋" w:eastAsia="仿宋" w:cs="仿宋"/>
          <w:b/>
          <w:sz w:val="36"/>
          <w:szCs w:val="36"/>
        </w:rPr>
        <w:t xml:space="preserve"> 企业简介</w:t>
      </w:r>
    </w:p>
    <w:p>
      <w:pPr>
        <w:spacing w:line="480" w:lineRule="exact"/>
        <w:rPr>
          <w:rFonts w:hint="eastAsia" w:ascii="仿宋" w:hAnsi="仿宋" w:eastAsia="仿宋" w:cs="仿宋"/>
        </w:rPr>
      </w:pPr>
      <w:r>
        <w:rPr>
          <w:rFonts w:hint="eastAsia" w:ascii="仿宋" w:hAnsi="仿宋" w:eastAsia="仿宋" w:cs="仿宋"/>
          <w:sz w:val="24"/>
        </w:rPr>
        <w:t xml:space="preserve">供应商名称：（公章）  </w:t>
      </w:r>
      <w:r>
        <w:rPr>
          <w:rFonts w:hint="eastAsia" w:ascii="仿宋" w:hAnsi="仿宋" w:eastAsia="仿宋" w:cs="仿宋"/>
        </w:rPr>
        <w:t xml:space="preserve">                                 </w:t>
      </w:r>
      <w:r>
        <w:rPr>
          <w:rFonts w:hint="eastAsia" w:ascii="仿宋" w:hAnsi="仿宋" w:eastAsia="仿宋" w:cs="仿宋"/>
          <w:sz w:val="24"/>
        </w:rPr>
        <w:t xml:space="preserve"> 供应商代表签字：</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8"/>
        <w:gridCol w:w="2165"/>
        <w:gridCol w:w="2165"/>
        <w:gridCol w:w="21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68" w:type="dxa"/>
            <w:vAlign w:val="center"/>
          </w:tcPr>
          <w:p>
            <w:pPr>
              <w:spacing w:line="480" w:lineRule="exact"/>
              <w:jc w:val="center"/>
              <w:rPr>
                <w:rFonts w:hint="eastAsia" w:ascii="仿宋" w:hAnsi="仿宋" w:eastAsia="仿宋" w:cs="仿宋"/>
                <w:sz w:val="24"/>
              </w:rPr>
            </w:pPr>
            <w:r>
              <w:rPr>
                <w:rFonts w:hint="eastAsia" w:ascii="仿宋" w:hAnsi="仿宋" w:eastAsia="仿宋" w:cs="仿宋"/>
                <w:sz w:val="24"/>
              </w:rPr>
              <w:t>企业名称</w:t>
            </w:r>
          </w:p>
        </w:tc>
        <w:tc>
          <w:tcPr>
            <w:tcW w:w="2165" w:type="dxa"/>
            <w:vAlign w:val="center"/>
          </w:tcPr>
          <w:p>
            <w:pPr>
              <w:spacing w:line="480" w:lineRule="exact"/>
              <w:jc w:val="center"/>
              <w:rPr>
                <w:rFonts w:hint="eastAsia" w:ascii="仿宋" w:hAnsi="仿宋" w:eastAsia="仿宋" w:cs="仿宋"/>
                <w:sz w:val="24"/>
              </w:rPr>
            </w:pPr>
          </w:p>
        </w:tc>
        <w:tc>
          <w:tcPr>
            <w:tcW w:w="2165" w:type="dxa"/>
            <w:vAlign w:val="center"/>
          </w:tcPr>
          <w:p>
            <w:pPr>
              <w:spacing w:line="480" w:lineRule="exact"/>
              <w:jc w:val="center"/>
              <w:rPr>
                <w:rFonts w:hint="eastAsia" w:ascii="仿宋" w:hAnsi="仿宋" w:eastAsia="仿宋" w:cs="仿宋"/>
                <w:sz w:val="24"/>
              </w:rPr>
            </w:pPr>
            <w:r>
              <w:rPr>
                <w:rFonts w:hint="eastAsia" w:ascii="仿宋" w:hAnsi="仿宋" w:eastAsia="仿宋" w:cs="仿宋"/>
                <w:sz w:val="24"/>
              </w:rPr>
              <w:t>法定代表人</w:t>
            </w:r>
          </w:p>
        </w:tc>
        <w:tc>
          <w:tcPr>
            <w:tcW w:w="2165" w:type="dxa"/>
            <w:vAlign w:val="center"/>
          </w:tcPr>
          <w:p>
            <w:pPr>
              <w:spacing w:line="480" w:lineRule="exact"/>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68" w:type="dxa"/>
            <w:vAlign w:val="center"/>
          </w:tcPr>
          <w:p>
            <w:pPr>
              <w:spacing w:line="480" w:lineRule="exact"/>
              <w:jc w:val="center"/>
              <w:rPr>
                <w:rFonts w:hint="eastAsia" w:ascii="仿宋" w:hAnsi="仿宋" w:eastAsia="仿宋" w:cs="仿宋"/>
                <w:sz w:val="24"/>
              </w:rPr>
            </w:pPr>
            <w:r>
              <w:rPr>
                <w:rFonts w:hint="eastAsia" w:ascii="仿宋" w:hAnsi="仿宋" w:eastAsia="仿宋" w:cs="仿宋"/>
                <w:sz w:val="24"/>
              </w:rPr>
              <w:t>成立时间</w:t>
            </w:r>
          </w:p>
        </w:tc>
        <w:tc>
          <w:tcPr>
            <w:tcW w:w="2165" w:type="dxa"/>
            <w:vAlign w:val="center"/>
          </w:tcPr>
          <w:p>
            <w:pPr>
              <w:spacing w:line="480" w:lineRule="exact"/>
              <w:jc w:val="center"/>
              <w:rPr>
                <w:rFonts w:hint="eastAsia" w:ascii="仿宋" w:hAnsi="仿宋" w:eastAsia="仿宋" w:cs="仿宋"/>
                <w:sz w:val="24"/>
              </w:rPr>
            </w:pPr>
          </w:p>
        </w:tc>
        <w:tc>
          <w:tcPr>
            <w:tcW w:w="2165" w:type="dxa"/>
            <w:vAlign w:val="center"/>
          </w:tcPr>
          <w:p>
            <w:pPr>
              <w:spacing w:line="480" w:lineRule="exact"/>
              <w:jc w:val="center"/>
              <w:rPr>
                <w:rFonts w:hint="eastAsia" w:ascii="仿宋" w:hAnsi="仿宋" w:eastAsia="仿宋" w:cs="仿宋"/>
                <w:sz w:val="24"/>
              </w:rPr>
            </w:pPr>
            <w:r>
              <w:rPr>
                <w:rFonts w:hint="eastAsia" w:ascii="仿宋" w:hAnsi="仿宋" w:eastAsia="仿宋" w:cs="仿宋"/>
                <w:sz w:val="24"/>
              </w:rPr>
              <w:t>住所</w:t>
            </w:r>
          </w:p>
        </w:tc>
        <w:tc>
          <w:tcPr>
            <w:tcW w:w="2165" w:type="dxa"/>
            <w:vAlign w:val="center"/>
          </w:tcPr>
          <w:p>
            <w:pPr>
              <w:spacing w:line="480" w:lineRule="exact"/>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68" w:type="dxa"/>
            <w:vAlign w:val="center"/>
          </w:tcPr>
          <w:p>
            <w:pPr>
              <w:spacing w:line="480" w:lineRule="exact"/>
              <w:jc w:val="center"/>
              <w:rPr>
                <w:rFonts w:hint="eastAsia" w:ascii="仿宋" w:hAnsi="仿宋" w:eastAsia="仿宋" w:cs="仿宋"/>
                <w:sz w:val="24"/>
              </w:rPr>
            </w:pPr>
            <w:r>
              <w:rPr>
                <w:rFonts w:hint="eastAsia" w:ascii="仿宋" w:hAnsi="仿宋" w:eastAsia="仿宋" w:cs="仿宋"/>
                <w:sz w:val="24"/>
              </w:rPr>
              <w:t>企业性质</w:t>
            </w:r>
          </w:p>
        </w:tc>
        <w:tc>
          <w:tcPr>
            <w:tcW w:w="2165" w:type="dxa"/>
            <w:vAlign w:val="center"/>
          </w:tcPr>
          <w:p>
            <w:pPr>
              <w:spacing w:line="480" w:lineRule="exact"/>
              <w:jc w:val="center"/>
              <w:rPr>
                <w:rFonts w:hint="eastAsia" w:ascii="仿宋" w:hAnsi="仿宋" w:eastAsia="仿宋" w:cs="仿宋"/>
                <w:sz w:val="24"/>
              </w:rPr>
            </w:pPr>
          </w:p>
        </w:tc>
        <w:tc>
          <w:tcPr>
            <w:tcW w:w="2165" w:type="dxa"/>
            <w:vAlign w:val="center"/>
          </w:tcPr>
          <w:p>
            <w:pPr>
              <w:spacing w:line="480" w:lineRule="exact"/>
              <w:jc w:val="center"/>
              <w:rPr>
                <w:rFonts w:hint="eastAsia" w:ascii="仿宋" w:hAnsi="仿宋" w:eastAsia="仿宋" w:cs="仿宋"/>
                <w:sz w:val="24"/>
              </w:rPr>
            </w:pPr>
            <w:r>
              <w:rPr>
                <w:rFonts w:hint="eastAsia" w:ascii="仿宋" w:hAnsi="仿宋" w:eastAsia="仿宋" w:cs="仿宋"/>
                <w:sz w:val="24"/>
              </w:rPr>
              <w:t>注册资金</w:t>
            </w:r>
          </w:p>
        </w:tc>
        <w:tc>
          <w:tcPr>
            <w:tcW w:w="2165" w:type="dxa"/>
            <w:vAlign w:val="center"/>
          </w:tcPr>
          <w:p>
            <w:pPr>
              <w:spacing w:line="480" w:lineRule="exact"/>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atLeast"/>
        </w:trPr>
        <w:tc>
          <w:tcPr>
            <w:tcW w:w="2168" w:type="dxa"/>
            <w:vAlign w:val="center"/>
          </w:tcPr>
          <w:p>
            <w:pPr>
              <w:spacing w:line="480" w:lineRule="exact"/>
              <w:jc w:val="center"/>
              <w:rPr>
                <w:rFonts w:hint="eastAsia" w:ascii="仿宋" w:hAnsi="仿宋" w:eastAsia="仿宋" w:cs="仿宋"/>
                <w:sz w:val="24"/>
              </w:rPr>
            </w:pPr>
            <w:r>
              <w:rPr>
                <w:rFonts w:hint="eastAsia" w:ascii="仿宋" w:hAnsi="仿宋" w:eastAsia="仿宋" w:cs="仿宋"/>
                <w:sz w:val="24"/>
              </w:rPr>
              <w:t>经营范围</w:t>
            </w:r>
          </w:p>
        </w:tc>
        <w:tc>
          <w:tcPr>
            <w:tcW w:w="6495" w:type="dxa"/>
            <w:gridSpan w:val="3"/>
            <w:vAlign w:val="center"/>
          </w:tcPr>
          <w:p>
            <w:pPr>
              <w:spacing w:line="480" w:lineRule="exact"/>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68" w:type="dxa"/>
            <w:vAlign w:val="center"/>
          </w:tcPr>
          <w:p>
            <w:pPr>
              <w:spacing w:line="480" w:lineRule="exact"/>
              <w:jc w:val="center"/>
              <w:rPr>
                <w:rFonts w:hint="eastAsia" w:ascii="仿宋" w:hAnsi="仿宋" w:eastAsia="仿宋" w:cs="仿宋"/>
                <w:sz w:val="24"/>
              </w:rPr>
            </w:pPr>
            <w:r>
              <w:rPr>
                <w:rFonts w:hint="eastAsia" w:ascii="仿宋" w:hAnsi="仿宋" w:eastAsia="仿宋" w:cs="仿宋"/>
                <w:sz w:val="24"/>
              </w:rPr>
              <w:t>资质等级</w:t>
            </w:r>
          </w:p>
        </w:tc>
        <w:tc>
          <w:tcPr>
            <w:tcW w:w="2165" w:type="dxa"/>
            <w:vAlign w:val="center"/>
          </w:tcPr>
          <w:p>
            <w:pPr>
              <w:spacing w:line="480" w:lineRule="exact"/>
              <w:jc w:val="center"/>
              <w:rPr>
                <w:rFonts w:hint="eastAsia" w:ascii="仿宋" w:hAnsi="仿宋" w:eastAsia="仿宋" w:cs="仿宋"/>
                <w:sz w:val="24"/>
              </w:rPr>
            </w:pPr>
          </w:p>
        </w:tc>
        <w:tc>
          <w:tcPr>
            <w:tcW w:w="2165" w:type="dxa"/>
            <w:vAlign w:val="center"/>
          </w:tcPr>
          <w:p>
            <w:pPr>
              <w:spacing w:line="480" w:lineRule="exact"/>
              <w:jc w:val="center"/>
              <w:rPr>
                <w:rFonts w:hint="eastAsia" w:ascii="仿宋" w:hAnsi="仿宋" w:eastAsia="仿宋" w:cs="仿宋"/>
                <w:sz w:val="24"/>
              </w:rPr>
            </w:pPr>
          </w:p>
        </w:tc>
        <w:tc>
          <w:tcPr>
            <w:tcW w:w="2165" w:type="dxa"/>
            <w:vAlign w:val="center"/>
          </w:tcPr>
          <w:p>
            <w:pPr>
              <w:spacing w:line="480" w:lineRule="exact"/>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2" w:hRule="atLeast"/>
        </w:trPr>
        <w:tc>
          <w:tcPr>
            <w:tcW w:w="8663" w:type="dxa"/>
            <w:gridSpan w:val="4"/>
          </w:tcPr>
          <w:p>
            <w:pPr>
              <w:spacing w:line="480" w:lineRule="exact"/>
              <w:rPr>
                <w:rFonts w:hint="eastAsia" w:ascii="仿宋" w:hAnsi="仿宋" w:eastAsia="仿宋" w:cs="仿宋"/>
                <w:sz w:val="24"/>
              </w:rPr>
            </w:pPr>
            <w:r>
              <w:rPr>
                <w:rFonts w:hint="eastAsia" w:ascii="仿宋" w:hAnsi="仿宋" w:eastAsia="仿宋" w:cs="仿宋"/>
                <w:sz w:val="24"/>
              </w:rPr>
              <w:t>单位概况：</w:t>
            </w:r>
          </w:p>
        </w:tc>
      </w:tr>
    </w:tbl>
    <w:p>
      <w:pPr>
        <w:spacing w:line="480" w:lineRule="exact"/>
        <w:rPr>
          <w:rFonts w:hint="eastAsia" w:ascii="仿宋" w:hAnsi="仿宋" w:eastAsia="仿宋" w:cs="仿宋"/>
        </w:rPr>
      </w:pPr>
    </w:p>
    <w:p>
      <w:pPr>
        <w:spacing w:line="480" w:lineRule="exact"/>
        <w:rPr>
          <w:rFonts w:hint="eastAsia" w:ascii="仿宋" w:hAnsi="仿宋" w:eastAsia="仿宋" w:cs="仿宋"/>
        </w:rPr>
      </w:pPr>
      <w:r>
        <w:rPr>
          <w:rFonts w:hint="eastAsia" w:ascii="仿宋" w:hAnsi="仿宋" w:eastAsia="仿宋" w:cs="仿宋"/>
        </w:rPr>
        <w:t>经审核，供应商提供的资质文件不属实者，取消成交资格。</w:t>
      </w:r>
    </w:p>
    <w:p>
      <w:pPr>
        <w:spacing w:line="480" w:lineRule="exact"/>
        <w:rPr>
          <w:rFonts w:hint="eastAsia" w:ascii="仿宋" w:hAnsi="仿宋" w:eastAsia="仿宋" w:cs="仿宋"/>
        </w:rPr>
      </w:pPr>
    </w:p>
    <w:p>
      <w:pPr>
        <w:spacing w:line="480" w:lineRule="exact"/>
        <w:rPr>
          <w:rFonts w:hint="eastAsia" w:ascii="仿宋" w:hAnsi="仿宋" w:eastAsia="仿宋" w:cs="仿宋"/>
        </w:rPr>
      </w:pPr>
    </w:p>
    <w:p>
      <w:pPr>
        <w:spacing w:line="480" w:lineRule="exact"/>
        <w:rPr>
          <w:rFonts w:hint="eastAsia" w:ascii="仿宋" w:hAnsi="仿宋" w:eastAsia="仿宋" w:cs="仿宋"/>
        </w:rPr>
      </w:pPr>
    </w:p>
    <w:p>
      <w:pPr>
        <w:spacing w:line="480" w:lineRule="exact"/>
        <w:rPr>
          <w:rFonts w:hint="eastAsia" w:ascii="仿宋" w:hAnsi="仿宋" w:eastAsia="仿宋" w:cs="仿宋"/>
        </w:rPr>
      </w:pPr>
    </w:p>
    <w:p>
      <w:pPr>
        <w:spacing w:line="480" w:lineRule="exact"/>
        <w:rPr>
          <w:rFonts w:hint="eastAsia" w:ascii="仿宋" w:hAnsi="仿宋" w:eastAsia="仿宋" w:cs="仿宋"/>
        </w:rPr>
      </w:pPr>
    </w:p>
    <w:p>
      <w:pPr>
        <w:pStyle w:val="12"/>
        <w:rPr>
          <w:rFonts w:hint="eastAsia" w:ascii="仿宋" w:hAnsi="仿宋" w:eastAsia="仿宋" w:cs="仿宋"/>
        </w:rPr>
      </w:pPr>
    </w:p>
    <w:p>
      <w:pPr>
        <w:spacing w:line="480" w:lineRule="exact"/>
        <w:rPr>
          <w:rFonts w:hint="eastAsia" w:ascii="仿宋" w:hAnsi="仿宋" w:eastAsia="仿宋" w:cs="仿宋"/>
          <w:b/>
          <w:sz w:val="36"/>
          <w:szCs w:val="36"/>
        </w:rPr>
      </w:pPr>
      <w:r>
        <w:rPr>
          <w:rFonts w:hint="eastAsia" w:ascii="仿宋" w:hAnsi="仿宋" w:eastAsia="仿宋" w:cs="仿宋"/>
          <w:sz w:val="24"/>
        </w:rPr>
        <w:t>附件四</w:t>
      </w:r>
    </w:p>
    <w:p>
      <w:pPr>
        <w:pStyle w:val="11"/>
        <w:jc w:val="center"/>
        <w:rPr>
          <w:rFonts w:hint="eastAsia" w:ascii="仿宋" w:hAnsi="仿宋" w:eastAsia="仿宋" w:cs="仿宋"/>
          <w:b/>
          <w:sz w:val="36"/>
          <w:szCs w:val="36"/>
        </w:rPr>
      </w:pPr>
      <w:r>
        <w:rPr>
          <w:rFonts w:hint="eastAsia" w:ascii="仿宋" w:hAnsi="仿宋" w:eastAsia="仿宋" w:cs="仿宋"/>
          <w:b/>
          <w:sz w:val="36"/>
          <w:szCs w:val="36"/>
        </w:rPr>
        <w:t>报价一览表</w:t>
      </w:r>
    </w:p>
    <w:p>
      <w:pPr>
        <w:widowControl/>
        <w:jc w:val="left"/>
        <w:rPr>
          <w:rFonts w:hint="eastAsia" w:ascii="仿宋" w:hAnsi="仿宋" w:eastAsia="仿宋" w:cs="仿宋"/>
          <w:color w:val="000000"/>
          <w:kern w:val="0"/>
          <w:sz w:val="24"/>
        </w:rPr>
      </w:pPr>
    </w:p>
    <w:p>
      <w:pPr>
        <w:spacing w:line="480" w:lineRule="exact"/>
        <w:rPr>
          <w:rFonts w:hint="eastAsia" w:ascii="仿宋" w:hAnsi="仿宋" w:eastAsia="仿宋" w:cs="仿宋"/>
        </w:rPr>
      </w:pPr>
      <w:r>
        <w:rPr>
          <w:rFonts w:hint="eastAsia" w:ascii="仿宋" w:hAnsi="仿宋" w:eastAsia="仿宋" w:cs="仿宋"/>
          <w:sz w:val="24"/>
        </w:rPr>
        <w:t xml:space="preserve">供应商名称：（公章）  </w:t>
      </w:r>
      <w:r>
        <w:rPr>
          <w:rFonts w:hint="eastAsia" w:ascii="仿宋" w:hAnsi="仿宋" w:eastAsia="仿宋" w:cs="仿宋"/>
        </w:rPr>
        <w:t xml:space="preserve">                                 </w:t>
      </w:r>
      <w:r>
        <w:rPr>
          <w:rFonts w:hint="eastAsia" w:ascii="仿宋" w:hAnsi="仿宋" w:eastAsia="仿宋" w:cs="仿宋"/>
          <w:sz w:val="24"/>
        </w:rPr>
        <w:t xml:space="preserve"> 供应商代表签字：</w:t>
      </w:r>
    </w:p>
    <w:p>
      <w:pPr>
        <w:pStyle w:val="12"/>
        <w:rPr>
          <w:rFonts w:hint="eastAsia" w:ascii="仿宋" w:hAnsi="仿宋" w:eastAsia="仿宋" w:cs="仿宋"/>
        </w:rPr>
      </w:pPr>
    </w:p>
    <w:tbl>
      <w:tblPr>
        <w:tblStyle w:val="13"/>
        <w:tblW w:w="10974" w:type="dxa"/>
        <w:jc w:val="center"/>
        <w:tblLayout w:type="fixed"/>
        <w:tblCellMar>
          <w:top w:w="0" w:type="dxa"/>
          <w:left w:w="108" w:type="dxa"/>
          <w:bottom w:w="0" w:type="dxa"/>
          <w:right w:w="108" w:type="dxa"/>
        </w:tblCellMar>
      </w:tblPr>
      <w:tblGrid>
        <w:gridCol w:w="615"/>
        <w:gridCol w:w="1375"/>
        <w:gridCol w:w="1265"/>
        <w:gridCol w:w="1622"/>
        <w:gridCol w:w="1181"/>
        <w:gridCol w:w="641"/>
        <w:gridCol w:w="800"/>
        <w:gridCol w:w="851"/>
        <w:gridCol w:w="792"/>
        <w:gridCol w:w="916"/>
        <w:gridCol w:w="916"/>
      </w:tblGrid>
      <w:tr>
        <w:tblPrEx>
          <w:tblCellMar>
            <w:top w:w="0" w:type="dxa"/>
            <w:left w:w="108" w:type="dxa"/>
            <w:bottom w:w="0" w:type="dxa"/>
            <w:right w:w="108" w:type="dxa"/>
          </w:tblCellMar>
        </w:tblPrEx>
        <w:trPr>
          <w:trHeight w:val="746" w:hRule="atLeast"/>
          <w:jc w:val="center"/>
        </w:trPr>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序号</w:t>
            </w:r>
          </w:p>
        </w:tc>
        <w:tc>
          <w:tcPr>
            <w:tcW w:w="13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注册证名称</w:t>
            </w:r>
          </w:p>
        </w:tc>
        <w:tc>
          <w:tcPr>
            <w:tcW w:w="126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注册证号</w:t>
            </w:r>
          </w:p>
        </w:tc>
        <w:tc>
          <w:tcPr>
            <w:tcW w:w="162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规格型号</w:t>
            </w:r>
          </w:p>
        </w:tc>
        <w:tc>
          <w:tcPr>
            <w:tcW w:w="118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生产厂家/品牌</w:t>
            </w:r>
          </w:p>
        </w:tc>
        <w:tc>
          <w:tcPr>
            <w:tcW w:w="64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单位</w:t>
            </w:r>
          </w:p>
        </w:tc>
        <w:tc>
          <w:tcPr>
            <w:tcW w:w="800"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包装规格</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单价</w:t>
            </w:r>
          </w:p>
        </w:tc>
        <w:tc>
          <w:tcPr>
            <w:tcW w:w="79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省标</w:t>
            </w:r>
          </w:p>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价格</w:t>
            </w:r>
          </w:p>
        </w:tc>
        <w:tc>
          <w:tcPr>
            <w:tcW w:w="91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27位医保编码</w:t>
            </w:r>
          </w:p>
        </w:tc>
        <w:tc>
          <w:tcPr>
            <w:tcW w:w="91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产品效期</w:t>
            </w:r>
          </w:p>
        </w:tc>
      </w:tr>
      <w:tr>
        <w:tblPrEx>
          <w:tblCellMar>
            <w:top w:w="0" w:type="dxa"/>
            <w:left w:w="108" w:type="dxa"/>
            <w:bottom w:w="0" w:type="dxa"/>
            <w:right w:w="108" w:type="dxa"/>
          </w:tblCellMar>
        </w:tblPrEx>
        <w:trPr>
          <w:trHeight w:val="1291" w:hRule="atLeast"/>
          <w:jc w:val="center"/>
        </w:trPr>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4"/>
                <w:lang w:val="en-US" w:eastAsia="zh-CN"/>
              </w:rPr>
            </w:pPr>
            <w:r>
              <w:rPr>
                <w:rFonts w:hint="eastAsia" w:ascii="仿宋" w:hAnsi="仿宋" w:eastAsia="仿宋" w:cs="仿宋"/>
                <w:color w:val="000000"/>
                <w:kern w:val="0"/>
                <w:sz w:val="24"/>
                <w:lang w:val="en-US" w:eastAsia="zh-CN"/>
              </w:rPr>
              <w:t>1</w:t>
            </w:r>
          </w:p>
        </w:tc>
        <w:tc>
          <w:tcPr>
            <w:tcW w:w="13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复方中和增菌培养基（带棉签）</w:t>
            </w:r>
          </w:p>
        </w:tc>
        <w:tc>
          <w:tcPr>
            <w:tcW w:w="126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kern w:val="0"/>
                <w:sz w:val="24"/>
              </w:rPr>
            </w:pPr>
          </w:p>
        </w:tc>
        <w:tc>
          <w:tcPr>
            <w:tcW w:w="162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kern w:val="0"/>
                <w:sz w:val="24"/>
              </w:rPr>
            </w:pPr>
          </w:p>
        </w:tc>
        <w:tc>
          <w:tcPr>
            <w:tcW w:w="118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4"/>
              </w:rPr>
            </w:pPr>
          </w:p>
        </w:tc>
        <w:tc>
          <w:tcPr>
            <w:tcW w:w="64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4"/>
              </w:rPr>
            </w:pPr>
          </w:p>
        </w:tc>
        <w:tc>
          <w:tcPr>
            <w:tcW w:w="80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kern w:val="0"/>
                <w:sz w:val="24"/>
              </w:rPr>
            </w:pP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kern w:val="0"/>
                <w:sz w:val="24"/>
              </w:rPr>
            </w:pPr>
          </w:p>
        </w:tc>
        <w:tc>
          <w:tcPr>
            <w:tcW w:w="79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kern w:val="0"/>
                <w:sz w:val="24"/>
              </w:rPr>
            </w:pPr>
          </w:p>
        </w:tc>
        <w:tc>
          <w:tcPr>
            <w:tcW w:w="91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kern w:val="0"/>
                <w:sz w:val="24"/>
              </w:rPr>
            </w:pPr>
          </w:p>
        </w:tc>
        <w:tc>
          <w:tcPr>
            <w:tcW w:w="91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kern w:val="0"/>
                <w:sz w:val="24"/>
              </w:rPr>
            </w:pPr>
          </w:p>
        </w:tc>
      </w:tr>
      <w:tr>
        <w:tblPrEx>
          <w:tblCellMar>
            <w:top w:w="0" w:type="dxa"/>
            <w:left w:w="108" w:type="dxa"/>
            <w:bottom w:w="0" w:type="dxa"/>
            <w:right w:w="108" w:type="dxa"/>
          </w:tblCellMar>
        </w:tblPrEx>
        <w:trPr>
          <w:trHeight w:val="1291" w:hRule="atLeast"/>
          <w:jc w:val="center"/>
        </w:trPr>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仿宋" w:hAnsi="仿宋" w:eastAsia="仿宋" w:cs="仿宋"/>
                <w:color w:val="000000"/>
                <w:kern w:val="0"/>
                <w:sz w:val="24"/>
                <w:lang w:val="en-US" w:eastAsia="zh-CN"/>
              </w:rPr>
            </w:pPr>
            <w:r>
              <w:rPr>
                <w:rFonts w:hint="eastAsia" w:ascii="仿宋" w:hAnsi="仿宋" w:eastAsia="仿宋" w:cs="仿宋"/>
                <w:color w:val="000000"/>
                <w:kern w:val="0"/>
                <w:sz w:val="24"/>
                <w:lang w:val="en-US" w:eastAsia="zh-CN"/>
              </w:rPr>
              <w:t>2</w:t>
            </w:r>
          </w:p>
        </w:tc>
        <w:tc>
          <w:tcPr>
            <w:tcW w:w="13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lang w:val="en-US" w:eastAsia="zh-CN"/>
              </w:rPr>
              <w:t>SS琼脂培养基</w:t>
            </w:r>
          </w:p>
        </w:tc>
        <w:tc>
          <w:tcPr>
            <w:tcW w:w="126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kern w:val="0"/>
                <w:sz w:val="24"/>
              </w:rPr>
            </w:pPr>
          </w:p>
        </w:tc>
        <w:tc>
          <w:tcPr>
            <w:tcW w:w="162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kern w:val="0"/>
                <w:sz w:val="24"/>
              </w:rPr>
            </w:pPr>
          </w:p>
        </w:tc>
        <w:tc>
          <w:tcPr>
            <w:tcW w:w="118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4"/>
              </w:rPr>
            </w:pPr>
          </w:p>
        </w:tc>
        <w:tc>
          <w:tcPr>
            <w:tcW w:w="64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4"/>
              </w:rPr>
            </w:pPr>
          </w:p>
        </w:tc>
        <w:tc>
          <w:tcPr>
            <w:tcW w:w="80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kern w:val="0"/>
                <w:sz w:val="24"/>
              </w:rPr>
            </w:pP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kern w:val="0"/>
                <w:sz w:val="24"/>
              </w:rPr>
            </w:pPr>
          </w:p>
        </w:tc>
        <w:tc>
          <w:tcPr>
            <w:tcW w:w="79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kern w:val="0"/>
                <w:sz w:val="24"/>
              </w:rPr>
            </w:pPr>
          </w:p>
        </w:tc>
        <w:tc>
          <w:tcPr>
            <w:tcW w:w="91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kern w:val="0"/>
                <w:sz w:val="24"/>
              </w:rPr>
            </w:pPr>
          </w:p>
        </w:tc>
        <w:tc>
          <w:tcPr>
            <w:tcW w:w="91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kern w:val="0"/>
                <w:sz w:val="24"/>
              </w:rPr>
            </w:pPr>
          </w:p>
        </w:tc>
      </w:tr>
      <w:tr>
        <w:tblPrEx>
          <w:tblCellMar>
            <w:top w:w="0" w:type="dxa"/>
            <w:left w:w="108" w:type="dxa"/>
            <w:bottom w:w="0" w:type="dxa"/>
            <w:right w:w="108" w:type="dxa"/>
          </w:tblCellMar>
        </w:tblPrEx>
        <w:trPr>
          <w:trHeight w:val="1291" w:hRule="atLeast"/>
          <w:jc w:val="center"/>
        </w:trPr>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仿宋" w:hAnsi="仿宋" w:eastAsia="仿宋" w:cs="仿宋"/>
                <w:color w:val="000000"/>
                <w:kern w:val="0"/>
                <w:sz w:val="24"/>
                <w:lang w:val="en-US" w:eastAsia="zh-CN"/>
              </w:rPr>
            </w:pPr>
            <w:r>
              <w:rPr>
                <w:rFonts w:hint="eastAsia" w:ascii="仿宋" w:hAnsi="仿宋" w:eastAsia="仿宋" w:cs="仿宋"/>
                <w:color w:val="000000"/>
                <w:kern w:val="0"/>
                <w:sz w:val="24"/>
                <w:lang w:val="en-US" w:eastAsia="zh-CN"/>
              </w:rPr>
              <w:t>3</w:t>
            </w:r>
          </w:p>
        </w:tc>
        <w:tc>
          <w:tcPr>
            <w:tcW w:w="13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lang w:val="en-US" w:eastAsia="zh-CN"/>
              </w:rPr>
              <w:t>营养琼脂培养基</w:t>
            </w:r>
          </w:p>
        </w:tc>
        <w:tc>
          <w:tcPr>
            <w:tcW w:w="126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kern w:val="0"/>
                <w:sz w:val="24"/>
              </w:rPr>
            </w:pPr>
          </w:p>
        </w:tc>
        <w:tc>
          <w:tcPr>
            <w:tcW w:w="162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kern w:val="0"/>
                <w:sz w:val="24"/>
              </w:rPr>
            </w:pPr>
          </w:p>
        </w:tc>
        <w:tc>
          <w:tcPr>
            <w:tcW w:w="118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4"/>
              </w:rPr>
            </w:pPr>
          </w:p>
        </w:tc>
        <w:tc>
          <w:tcPr>
            <w:tcW w:w="64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4"/>
              </w:rPr>
            </w:pPr>
          </w:p>
        </w:tc>
        <w:tc>
          <w:tcPr>
            <w:tcW w:w="80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kern w:val="0"/>
                <w:sz w:val="24"/>
              </w:rPr>
            </w:pP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kern w:val="0"/>
                <w:sz w:val="24"/>
              </w:rPr>
            </w:pPr>
          </w:p>
        </w:tc>
        <w:tc>
          <w:tcPr>
            <w:tcW w:w="79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kern w:val="0"/>
                <w:sz w:val="24"/>
              </w:rPr>
            </w:pPr>
          </w:p>
        </w:tc>
        <w:tc>
          <w:tcPr>
            <w:tcW w:w="91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kern w:val="0"/>
                <w:sz w:val="24"/>
              </w:rPr>
            </w:pPr>
          </w:p>
        </w:tc>
        <w:tc>
          <w:tcPr>
            <w:tcW w:w="91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kern w:val="0"/>
                <w:sz w:val="24"/>
              </w:rPr>
            </w:pPr>
          </w:p>
        </w:tc>
      </w:tr>
      <w:tr>
        <w:tblPrEx>
          <w:tblCellMar>
            <w:top w:w="0" w:type="dxa"/>
            <w:left w:w="108" w:type="dxa"/>
            <w:bottom w:w="0" w:type="dxa"/>
            <w:right w:w="108" w:type="dxa"/>
          </w:tblCellMar>
        </w:tblPrEx>
        <w:trPr>
          <w:trHeight w:val="1291" w:hRule="atLeast"/>
          <w:jc w:val="center"/>
        </w:trPr>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仿宋" w:hAnsi="仿宋" w:eastAsia="仿宋" w:cs="仿宋"/>
                <w:color w:val="000000"/>
                <w:kern w:val="0"/>
                <w:sz w:val="24"/>
                <w:lang w:val="en-US" w:eastAsia="zh-CN"/>
              </w:rPr>
            </w:pPr>
            <w:r>
              <w:rPr>
                <w:rFonts w:hint="eastAsia" w:ascii="仿宋" w:hAnsi="仿宋" w:eastAsia="仿宋" w:cs="仿宋"/>
                <w:color w:val="000000"/>
                <w:kern w:val="0"/>
                <w:sz w:val="24"/>
                <w:lang w:val="en-US" w:eastAsia="zh-CN"/>
              </w:rPr>
              <w:t>4</w:t>
            </w:r>
          </w:p>
        </w:tc>
        <w:tc>
          <w:tcPr>
            <w:tcW w:w="13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lang w:val="en-US" w:eastAsia="zh-CN"/>
              </w:rPr>
              <w:t>R2A琼脂平皿</w:t>
            </w:r>
          </w:p>
        </w:tc>
        <w:tc>
          <w:tcPr>
            <w:tcW w:w="126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kern w:val="0"/>
                <w:sz w:val="24"/>
              </w:rPr>
            </w:pPr>
          </w:p>
        </w:tc>
        <w:tc>
          <w:tcPr>
            <w:tcW w:w="162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kern w:val="0"/>
                <w:sz w:val="24"/>
              </w:rPr>
            </w:pPr>
          </w:p>
        </w:tc>
        <w:tc>
          <w:tcPr>
            <w:tcW w:w="118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4"/>
              </w:rPr>
            </w:pPr>
          </w:p>
        </w:tc>
        <w:tc>
          <w:tcPr>
            <w:tcW w:w="64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4"/>
              </w:rPr>
            </w:pPr>
          </w:p>
        </w:tc>
        <w:tc>
          <w:tcPr>
            <w:tcW w:w="80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kern w:val="0"/>
                <w:sz w:val="24"/>
              </w:rPr>
            </w:pP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kern w:val="0"/>
                <w:sz w:val="24"/>
              </w:rPr>
            </w:pPr>
          </w:p>
        </w:tc>
        <w:tc>
          <w:tcPr>
            <w:tcW w:w="79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kern w:val="0"/>
                <w:sz w:val="24"/>
              </w:rPr>
            </w:pPr>
          </w:p>
        </w:tc>
        <w:tc>
          <w:tcPr>
            <w:tcW w:w="91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kern w:val="0"/>
                <w:sz w:val="24"/>
              </w:rPr>
            </w:pPr>
          </w:p>
        </w:tc>
        <w:tc>
          <w:tcPr>
            <w:tcW w:w="91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kern w:val="0"/>
                <w:sz w:val="24"/>
              </w:rPr>
            </w:pPr>
          </w:p>
        </w:tc>
      </w:tr>
      <w:tr>
        <w:tblPrEx>
          <w:tblCellMar>
            <w:top w:w="0" w:type="dxa"/>
            <w:left w:w="108" w:type="dxa"/>
            <w:bottom w:w="0" w:type="dxa"/>
            <w:right w:w="108" w:type="dxa"/>
          </w:tblCellMar>
        </w:tblPrEx>
        <w:trPr>
          <w:trHeight w:val="1291" w:hRule="atLeast"/>
          <w:jc w:val="center"/>
        </w:trPr>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仿宋" w:hAnsi="仿宋" w:eastAsia="仿宋" w:cs="仿宋"/>
                <w:color w:val="000000"/>
                <w:kern w:val="0"/>
                <w:sz w:val="24"/>
                <w:lang w:val="en-US" w:eastAsia="zh-CN"/>
              </w:rPr>
            </w:pPr>
            <w:r>
              <w:rPr>
                <w:rFonts w:hint="eastAsia" w:ascii="仿宋" w:hAnsi="仿宋" w:eastAsia="仿宋" w:cs="仿宋"/>
                <w:color w:val="000000"/>
                <w:kern w:val="0"/>
                <w:sz w:val="24"/>
                <w:lang w:val="en-US" w:eastAsia="zh-CN"/>
              </w:rPr>
              <w:t>5</w:t>
            </w:r>
          </w:p>
        </w:tc>
        <w:tc>
          <w:tcPr>
            <w:tcW w:w="13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lang w:val="en-US" w:eastAsia="zh-CN"/>
              </w:rPr>
              <w:t>质谱样品处理基质溶液</w:t>
            </w:r>
          </w:p>
        </w:tc>
        <w:tc>
          <w:tcPr>
            <w:tcW w:w="126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kern w:val="0"/>
                <w:sz w:val="24"/>
              </w:rPr>
            </w:pPr>
          </w:p>
        </w:tc>
        <w:tc>
          <w:tcPr>
            <w:tcW w:w="162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kern w:val="0"/>
                <w:sz w:val="24"/>
              </w:rPr>
            </w:pPr>
          </w:p>
        </w:tc>
        <w:tc>
          <w:tcPr>
            <w:tcW w:w="118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4"/>
              </w:rPr>
            </w:pPr>
          </w:p>
        </w:tc>
        <w:tc>
          <w:tcPr>
            <w:tcW w:w="64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4"/>
              </w:rPr>
            </w:pPr>
          </w:p>
        </w:tc>
        <w:tc>
          <w:tcPr>
            <w:tcW w:w="80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kern w:val="0"/>
                <w:sz w:val="24"/>
              </w:rPr>
            </w:pP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kern w:val="0"/>
                <w:sz w:val="24"/>
              </w:rPr>
            </w:pPr>
          </w:p>
        </w:tc>
        <w:tc>
          <w:tcPr>
            <w:tcW w:w="79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kern w:val="0"/>
                <w:sz w:val="24"/>
              </w:rPr>
            </w:pPr>
          </w:p>
        </w:tc>
        <w:tc>
          <w:tcPr>
            <w:tcW w:w="91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kern w:val="0"/>
                <w:sz w:val="24"/>
              </w:rPr>
            </w:pPr>
          </w:p>
        </w:tc>
        <w:tc>
          <w:tcPr>
            <w:tcW w:w="91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kern w:val="0"/>
                <w:sz w:val="24"/>
              </w:rPr>
            </w:pPr>
          </w:p>
        </w:tc>
      </w:tr>
    </w:tbl>
    <w:p>
      <w:pPr>
        <w:ind w:firstLine="720" w:firstLineChars="300"/>
        <w:rPr>
          <w:rFonts w:hint="eastAsia" w:ascii="仿宋" w:hAnsi="仿宋" w:eastAsia="仿宋" w:cs="仿宋"/>
          <w:color w:val="000000"/>
          <w:kern w:val="0"/>
          <w:sz w:val="24"/>
        </w:rPr>
      </w:pPr>
      <w:r>
        <w:rPr>
          <w:rFonts w:hint="eastAsia" w:ascii="仿宋" w:hAnsi="仿宋" w:eastAsia="仿宋" w:cs="仿宋"/>
          <w:color w:val="000000"/>
          <w:kern w:val="0"/>
          <w:sz w:val="24"/>
        </w:rPr>
        <w:t>注：以上内容若无，需注明“无”。</w:t>
      </w:r>
    </w:p>
    <w:p>
      <w:pPr>
        <w:rPr>
          <w:rFonts w:hint="eastAsia" w:ascii="仿宋" w:hAnsi="仿宋" w:eastAsia="仿宋" w:cs="仿宋"/>
          <w:sz w:val="24"/>
        </w:rPr>
      </w:pPr>
      <w:r>
        <w:rPr>
          <w:rFonts w:hint="eastAsia" w:ascii="仿宋" w:hAnsi="仿宋" w:eastAsia="仿宋" w:cs="仿宋"/>
          <w:sz w:val="24"/>
        </w:rPr>
        <w:br w:type="page"/>
      </w:r>
    </w:p>
    <w:p>
      <w:pPr>
        <w:spacing w:line="480" w:lineRule="exact"/>
        <w:rPr>
          <w:rFonts w:hint="eastAsia" w:ascii="仿宋" w:hAnsi="仿宋" w:eastAsia="仿宋" w:cs="仿宋"/>
          <w:sz w:val="24"/>
        </w:rPr>
      </w:pPr>
      <w:r>
        <w:rPr>
          <w:rFonts w:hint="eastAsia" w:ascii="仿宋" w:hAnsi="仿宋" w:eastAsia="仿宋" w:cs="仿宋"/>
          <w:sz w:val="24"/>
        </w:rPr>
        <w:t>附件五</w:t>
      </w:r>
    </w:p>
    <w:p>
      <w:pPr>
        <w:spacing w:line="480" w:lineRule="exact"/>
        <w:jc w:val="center"/>
        <w:rPr>
          <w:rFonts w:hint="eastAsia" w:ascii="仿宋" w:hAnsi="仿宋" w:eastAsia="仿宋" w:cs="仿宋"/>
          <w:b/>
          <w:sz w:val="24"/>
        </w:rPr>
      </w:pPr>
      <w:r>
        <w:rPr>
          <w:rFonts w:hint="eastAsia" w:ascii="仿宋" w:hAnsi="仿宋" w:eastAsia="仿宋" w:cs="仿宋"/>
          <w:b/>
          <w:sz w:val="36"/>
          <w:szCs w:val="36"/>
        </w:rPr>
        <w:t>商务情况表</w:t>
      </w:r>
    </w:p>
    <w:p>
      <w:pPr>
        <w:spacing w:line="480" w:lineRule="exact"/>
        <w:ind w:firstLine="2597" w:firstLineChars="1078"/>
        <w:rPr>
          <w:rFonts w:hint="eastAsia" w:ascii="仿宋" w:hAnsi="仿宋" w:eastAsia="仿宋" w:cs="仿宋"/>
          <w:b/>
          <w:sz w:val="24"/>
        </w:rPr>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8"/>
        <w:gridCol w:w="6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808" w:type="dxa"/>
            <w:vAlign w:val="center"/>
          </w:tcPr>
          <w:p>
            <w:pPr>
              <w:spacing w:line="480" w:lineRule="exact"/>
              <w:rPr>
                <w:rFonts w:hint="eastAsia" w:ascii="仿宋" w:hAnsi="仿宋" w:eastAsia="仿宋" w:cs="仿宋"/>
                <w:b/>
                <w:sz w:val="24"/>
              </w:rPr>
            </w:pPr>
            <w:r>
              <w:rPr>
                <w:rFonts w:hint="eastAsia" w:ascii="仿宋" w:hAnsi="仿宋" w:eastAsia="仿宋" w:cs="仿宋"/>
                <w:b/>
                <w:sz w:val="24"/>
              </w:rPr>
              <w:t>供应商名称</w:t>
            </w:r>
          </w:p>
        </w:tc>
        <w:tc>
          <w:tcPr>
            <w:tcW w:w="6300" w:type="dxa"/>
          </w:tcPr>
          <w:p>
            <w:pPr>
              <w:spacing w:line="480" w:lineRule="exact"/>
              <w:rPr>
                <w:rFonts w:hint="eastAsia" w:ascii="仿宋" w:hAnsi="仿宋" w:eastAsia="仿宋" w:cs="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808" w:type="dxa"/>
            <w:vAlign w:val="center"/>
          </w:tcPr>
          <w:p>
            <w:pPr>
              <w:spacing w:line="480" w:lineRule="exact"/>
              <w:rPr>
                <w:rFonts w:hint="eastAsia" w:ascii="仿宋" w:hAnsi="仿宋" w:eastAsia="仿宋" w:cs="仿宋"/>
                <w:b/>
                <w:sz w:val="24"/>
              </w:rPr>
            </w:pPr>
            <w:r>
              <w:rPr>
                <w:rFonts w:hint="eastAsia" w:ascii="仿宋" w:hAnsi="仿宋" w:eastAsia="仿宋" w:cs="仿宋"/>
                <w:b/>
                <w:sz w:val="24"/>
              </w:rPr>
              <w:t>注册资金</w:t>
            </w:r>
          </w:p>
        </w:tc>
        <w:tc>
          <w:tcPr>
            <w:tcW w:w="6300" w:type="dxa"/>
          </w:tcPr>
          <w:p>
            <w:pPr>
              <w:spacing w:line="480" w:lineRule="exact"/>
              <w:rPr>
                <w:rFonts w:hint="eastAsia" w:ascii="仿宋" w:hAnsi="仿宋" w:eastAsia="仿宋" w:cs="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808" w:type="dxa"/>
            <w:vAlign w:val="center"/>
          </w:tcPr>
          <w:p>
            <w:pPr>
              <w:spacing w:line="480" w:lineRule="exact"/>
              <w:rPr>
                <w:rFonts w:hint="eastAsia" w:ascii="仿宋" w:hAnsi="仿宋" w:eastAsia="仿宋" w:cs="仿宋"/>
                <w:b/>
                <w:sz w:val="24"/>
              </w:rPr>
            </w:pPr>
            <w:r>
              <w:rPr>
                <w:rFonts w:hint="eastAsia" w:ascii="仿宋" w:hAnsi="仿宋" w:eastAsia="仿宋" w:cs="仿宋"/>
                <w:b/>
                <w:sz w:val="24"/>
              </w:rPr>
              <w:t>付款方式</w:t>
            </w:r>
          </w:p>
        </w:tc>
        <w:tc>
          <w:tcPr>
            <w:tcW w:w="6300" w:type="dxa"/>
          </w:tcPr>
          <w:p>
            <w:pPr>
              <w:spacing w:line="480" w:lineRule="exact"/>
              <w:rPr>
                <w:rFonts w:hint="eastAsia" w:ascii="仿宋" w:hAnsi="仿宋" w:eastAsia="仿宋" w:cs="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808" w:type="dxa"/>
            <w:vAlign w:val="center"/>
          </w:tcPr>
          <w:p>
            <w:pPr>
              <w:spacing w:line="480" w:lineRule="exact"/>
              <w:rPr>
                <w:rFonts w:hint="eastAsia" w:ascii="仿宋" w:hAnsi="仿宋" w:eastAsia="仿宋" w:cs="仿宋"/>
                <w:b/>
                <w:sz w:val="24"/>
              </w:rPr>
            </w:pPr>
            <w:r>
              <w:rPr>
                <w:rFonts w:hint="eastAsia" w:ascii="仿宋" w:hAnsi="仿宋" w:eastAsia="仿宋" w:cs="仿宋"/>
                <w:b/>
                <w:sz w:val="24"/>
              </w:rPr>
              <w:t>交货时间</w:t>
            </w:r>
          </w:p>
        </w:tc>
        <w:tc>
          <w:tcPr>
            <w:tcW w:w="6300" w:type="dxa"/>
          </w:tcPr>
          <w:p>
            <w:pPr>
              <w:spacing w:line="480" w:lineRule="exact"/>
              <w:rPr>
                <w:rFonts w:hint="eastAsia" w:ascii="仿宋" w:hAnsi="仿宋" w:eastAsia="仿宋" w:cs="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808" w:type="dxa"/>
            <w:vAlign w:val="center"/>
          </w:tcPr>
          <w:p>
            <w:pPr>
              <w:spacing w:line="480" w:lineRule="exact"/>
              <w:rPr>
                <w:rFonts w:hint="eastAsia" w:ascii="仿宋" w:hAnsi="仿宋" w:eastAsia="仿宋" w:cs="仿宋"/>
                <w:b/>
                <w:sz w:val="24"/>
              </w:rPr>
            </w:pPr>
            <w:r>
              <w:rPr>
                <w:rFonts w:hint="eastAsia" w:ascii="仿宋" w:hAnsi="仿宋" w:eastAsia="仿宋" w:cs="仿宋"/>
                <w:b/>
                <w:sz w:val="24"/>
              </w:rPr>
              <w:t>售后服务</w:t>
            </w:r>
          </w:p>
        </w:tc>
        <w:tc>
          <w:tcPr>
            <w:tcW w:w="6300" w:type="dxa"/>
          </w:tcPr>
          <w:p>
            <w:pPr>
              <w:spacing w:line="480" w:lineRule="exact"/>
              <w:rPr>
                <w:rFonts w:hint="eastAsia" w:ascii="仿宋" w:hAnsi="仿宋" w:eastAsia="仿宋" w:cs="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808" w:type="dxa"/>
            <w:vAlign w:val="center"/>
          </w:tcPr>
          <w:p>
            <w:pPr>
              <w:tabs>
                <w:tab w:val="left" w:pos="1140"/>
              </w:tabs>
              <w:snapToGrid w:val="0"/>
              <w:spacing w:line="480" w:lineRule="exact"/>
              <w:rPr>
                <w:rFonts w:hint="eastAsia" w:ascii="仿宋" w:hAnsi="仿宋" w:eastAsia="仿宋" w:cs="仿宋"/>
                <w:b/>
                <w:sz w:val="28"/>
                <w:szCs w:val="28"/>
              </w:rPr>
            </w:pPr>
            <w:r>
              <w:rPr>
                <w:rFonts w:hint="eastAsia" w:ascii="仿宋" w:hAnsi="仿宋" w:eastAsia="仿宋" w:cs="仿宋"/>
                <w:b/>
                <w:sz w:val="28"/>
                <w:szCs w:val="28"/>
              </w:rPr>
              <w:t>备注</w:t>
            </w:r>
          </w:p>
        </w:tc>
        <w:tc>
          <w:tcPr>
            <w:tcW w:w="6300" w:type="dxa"/>
          </w:tcPr>
          <w:p>
            <w:pPr>
              <w:tabs>
                <w:tab w:val="left" w:pos="1140"/>
              </w:tabs>
              <w:snapToGrid w:val="0"/>
              <w:spacing w:line="480" w:lineRule="exact"/>
              <w:rPr>
                <w:rFonts w:hint="eastAsia" w:ascii="仿宋" w:hAnsi="仿宋" w:eastAsia="仿宋" w:cs="仿宋"/>
                <w:b/>
                <w:sz w:val="28"/>
                <w:szCs w:val="28"/>
              </w:rPr>
            </w:pPr>
          </w:p>
        </w:tc>
      </w:tr>
    </w:tbl>
    <w:p>
      <w:pPr>
        <w:spacing w:line="480" w:lineRule="exact"/>
        <w:jc w:val="center"/>
        <w:rPr>
          <w:rFonts w:hint="eastAsia" w:ascii="仿宋" w:hAnsi="仿宋" w:eastAsia="仿宋" w:cs="仿宋"/>
          <w:b/>
          <w:sz w:val="36"/>
          <w:szCs w:val="36"/>
        </w:rPr>
      </w:pPr>
    </w:p>
    <w:p>
      <w:pPr>
        <w:spacing w:line="480" w:lineRule="exact"/>
        <w:jc w:val="center"/>
        <w:rPr>
          <w:rFonts w:hint="eastAsia" w:ascii="仿宋" w:hAnsi="仿宋" w:eastAsia="仿宋" w:cs="仿宋"/>
          <w:b/>
          <w:sz w:val="36"/>
          <w:szCs w:val="36"/>
        </w:rPr>
      </w:pPr>
    </w:p>
    <w:p>
      <w:pPr>
        <w:spacing w:line="480" w:lineRule="exact"/>
        <w:rPr>
          <w:rFonts w:hint="eastAsia" w:ascii="仿宋" w:hAnsi="仿宋" w:eastAsia="仿宋" w:cs="仿宋"/>
          <w:sz w:val="24"/>
        </w:rPr>
      </w:pPr>
      <w:r>
        <w:rPr>
          <w:rFonts w:hint="eastAsia" w:ascii="仿宋" w:hAnsi="仿宋" w:eastAsia="仿宋" w:cs="仿宋"/>
          <w:sz w:val="24"/>
        </w:rPr>
        <w:t>供应商名称：（公章）</w:t>
      </w:r>
    </w:p>
    <w:p>
      <w:pPr>
        <w:spacing w:line="480" w:lineRule="exact"/>
        <w:rPr>
          <w:rFonts w:hint="eastAsia" w:ascii="仿宋" w:hAnsi="仿宋" w:eastAsia="仿宋" w:cs="仿宋"/>
          <w:sz w:val="24"/>
        </w:rPr>
      </w:pPr>
    </w:p>
    <w:p>
      <w:pPr>
        <w:spacing w:line="480" w:lineRule="exact"/>
        <w:rPr>
          <w:rFonts w:hint="eastAsia" w:ascii="仿宋" w:hAnsi="仿宋" w:eastAsia="仿宋" w:cs="仿宋"/>
          <w:sz w:val="24"/>
        </w:rPr>
      </w:pPr>
      <w:r>
        <w:rPr>
          <w:rFonts w:hint="eastAsia" w:ascii="仿宋" w:hAnsi="仿宋" w:eastAsia="仿宋" w:cs="仿宋"/>
          <w:sz w:val="24"/>
        </w:rPr>
        <w:t>供应商代表：（签名）</w:t>
      </w:r>
    </w:p>
    <w:p>
      <w:pPr>
        <w:spacing w:line="480" w:lineRule="exact"/>
        <w:jc w:val="center"/>
        <w:rPr>
          <w:rFonts w:hint="eastAsia" w:ascii="仿宋" w:hAnsi="仿宋" w:eastAsia="仿宋" w:cs="仿宋"/>
          <w:b/>
          <w:sz w:val="36"/>
          <w:szCs w:val="36"/>
        </w:rPr>
      </w:pPr>
    </w:p>
    <w:p>
      <w:pPr>
        <w:spacing w:line="480" w:lineRule="exact"/>
        <w:jc w:val="right"/>
        <w:rPr>
          <w:rFonts w:hint="eastAsia" w:ascii="仿宋" w:hAnsi="仿宋" w:eastAsia="仿宋" w:cs="仿宋"/>
          <w:sz w:val="24"/>
        </w:rPr>
      </w:pPr>
      <w:r>
        <w:rPr>
          <w:rFonts w:hint="eastAsia" w:ascii="仿宋" w:hAnsi="仿宋" w:eastAsia="仿宋" w:cs="仿宋"/>
          <w:sz w:val="24"/>
        </w:rPr>
        <w:t>日期：年    月    日</w:t>
      </w:r>
    </w:p>
    <w:p>
      <w:pPr>
        <w:pStyle w:val="12"/>
        <w:rPr>
          <w:rFonts w:hint="eastAsia" w:ascii="仿宋" w:hAnsi="仿宋" w:eastAsia="仿宋" w:cs="仿宋"/>
        </w:rPr>
      </w:pPr>
    </w:p>
    <w:p>
      <w:pPr>
        <w:rPr>
          <w:rFonts w:hint="eastAsia" w:ascii="仿宋" w:hAnsi="仿宋" w:eastAsia="仿宋" w:cs="仿宋"/>
          <w:sz w:val="24"/>
        </w:rPr>
      </w:pPr>
      <w:r>
        <w:rPr>
          <w:rFonts w:hint="eastAsia" w:ascii="仿宋" w:hAnsi="仿宋" w:eastAsia="仿宋" w:cs="仿宋"/>
          <w:sz w:val="24"/>
        </w:rPr>
        <w:br w:type="page"/>
      </w:r>
    </w:p>
    <w:p>
      <w:pPr>
        <w:spacing w:line="480" w:lineRule="exact"/>
        <w:rPr>
          <w:rFonts w:hint="eastAsia" w:ascii="仿宋" w:hAnsi="仿宋" w:eastAsia="仿宋" w:cs="仿宋"/>
          <w:sz w:val="24"/>
        </w:rPr>
      </w:pPr>
      <w:r>
        <w:rPr>
          <w:rFonts w:hint="eastAsia" w:ascii="仿宋" w:hAnsi="仿宋" w:eastAsia="仿宋" w:cs="仿宋"/>
          <w:sz w:val="24"/>
        </w:rPr>
        <w:t>附件六</w:t>
      </w:r>
    </w:p>
    <w:p>
      <w:pPr>
        <w:spacing w:line="480" w:lineRule="exact"/>
        <w:jc w:val="center"/>
        <w:rPr>
          <w:rFonts w:hint="eastAsia" w:ascii="仿宋" w:hAnsi="仿宋" w:eastAsia="仿宋" w:cs="仿宋"/>
          <w:b/>
          <w:sz w:val="30"/>
          <w:szCs w:val="30"/>
        </w:rPr>
      </w:pPr>
      <w:r>
        <w:rPr>
          <w:rFonts w:hint="eastAsia" w:ascii="仿宋" w:hAnsi="仿宋" w:eastAsia="仿宋" w:cs="仿宋"/>
          <w:b/>
          <w:sz w:val="36"/>
          <w:szCs w:val="36"/>
        </w:rPr>
        <w:t>近两年经营业绩一览表</w:t>
      </w:r>
    </w:p>
    <w:p>
      <w:pPr>
        <w:spacing w:line="480" w:lineRule="exact"/>
        <w:jc w:val="center"/>
        <w:rPr>
          <w:rFonts w:hint="eastAsia" w:ascii="仿宋" w:hAnsi="仿宋" w:eastAsia="仿宋" w:cs="仿宋"/>
          <w:sz w:val="30"/>
          <w:szCs w:val="30"/>
        </w:rPr>
      </w:pP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90"/>
        <w:gridCol w:w="1509"/>
        <w:gridCol w:w="1384"/>
        <w:gridCol w:w="1441"/>
        <w:gridCol w:w="1151"/>
        <w:gridCol w:w="16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2" w:hRule="atLeast"/>
          <w:jc w:val="center"/>
        </w:trPr>
        <w:tc>
          <w:tcPr>
            <w:tcW w:w="2390" w:type="dxa"/>
            <w:vAlign w:val="center"/>
          </w:tcPr>
          <w:p>
            <w:pPr>
              <w:spacing w:line="480" w:lineRule="exact"/>
              <w:jc w:val="center"/>
              <w:rPr>
                <w:rFonts w:hint="eastAsia" w:ascii="仿宋" w:hAnsi="仿宋" w:eastAsia="仿宋" w:cs="仿宋"/>
                <w:sz w:val="24"/>
              </w:rPr>
            </w:pPr>
            <w:r>
              <w:rPr>
                <w:rFonts w:hint="eastAsia" w:ascii="仿宋" w:hAnsi="仿宋" w:eastAsia="仿宋" w:cs="仿宋"/>
                <w:sz w:val="24"/>
              </w:rPr>
              <w:t>项目名称</w:t>
            </w:r>
          </w:p>
        </w:tc>
        <w:tc>
          <w:tcPr>
            <w:tcW w:w="1509" w:type="dxa"/>
            <w:vAlign w:val="center"/>
          </w:tcPr>
          <w:p>
            <w:pPr>
              <w:spacing w:line="480" w:lineRule="exact"/>
              <w:jc w:val="center"/>
              <w:rPr>
                <w:rFonts w:hint="eastAsia" w:ascii="仿宋" w:hAnsi="仿宋" w:eastAsia="仿宋" w:cs="仿宋"/>
                <w:sz w:val="24"/>
              </w:rPr>
            </w:pPr>
            <w:r>
              <w:rPr>
                <w:rFonts w:hint="eastAsia" w:ascii="仿宋" w:hAnsi="仿宋" w:eastAsia="仿宋" w:cs="仿宋"/>
                <w:sz w:val="24"/>
              </w:rPr>
              <w:t>时间</w:t>
            </w:r>
          </w:p>
        </w:tc>
        <w:tc>
          <w:tcPr>
            <w:tcW w:w="1384" w:type="dxa"/>
            <w:vAlign w:val="center"/>
          </w:tcPr>
          <w:p>
            <w:pPr>
              <w:spacing w:line="480" w:lineRule="exact"/>
              <w:jc w:val="center"/>
              <w:rPr>
                <w:rFonts w:hint="eastAsia" w:ascii="仿宋" w:hAnsi="仿宋" w:eastAsia="仿宋" w:cs="仿宋"/>
                <w:sz w:val="24"/>
              </w:rPr>
            </w:pPr>
            <w:r>
              <w:rPr>
                <w:rFonts w:hint="eastAsia" w:ascii="仿宋" w:hAnsi="仿宋" w:eastAsia="仿宋" w:cs="仿宋"/>
                <w:sz w:val="24"/>
              </w:rPr>
              <w:t>金额</w:t>
            </w:r>
          </w:p>
        </w:tc>
        <w:tc>
          <w:tcPr>
            <w:tcW w:w="1441" w:type="dxa"/>
            <w:vAlign w:val="center"/>
          </w:tcPr>
          <w:p>
            <w:pPr>
              <w:spacing w:line="480" w:lineRule="exact"/>
              <w:jc w:val="center"/>
              <w:rPr>
                <w:rFonts w:hint="eastAsia" w:ascii="仿宋" w:hAnsi="仿宋" w:eastAsia="仿宋" w:cs="仿宋"/>
                <w:sz w:val="24"/>
              </w:rPr>
            </w:pPr>
            <w:r>
              <w:rPr>
                <w:rFonts w:hint="eastAsia" w:ascii="仿宋" w:hAnsi="仿宋" w:eastAsia="仿宋" w:cs="仿宋"/>
                <w:sz w:val="24"/>
              </w:rPr>
              <w:t>使用单位</w:t>
            </w:r>
          </w:p>
        </w:tc>
        <w:tc>
          <w:tcPr>
            <w:tcW w:w="1151" w:type="dxa"/>
            <w:vAlign w:val="center"/>
          </w:tcPr>
          <w:p>
            <w:pPr>
              <w:spacing w:line="480" w:lineRule="exact"/>
              <w:jc w:val="center"/>
              <w:rPr>
                <w:rFonts w:hint="eastAsia" w:ascii="仿宋" w:hAnsi="仿宋" w:eastAsia="仿宋" w:cs="仿宋"/>
                <w:sz w:val="24"/>
              </w:rPr>
            </w:pPr>
            <w:r>
              <w:rPr>
                <w:rFonts w:hint="eastAsia" w:ascii="仿宋" w:hAnsi="仿宋" w:eastAsia="仿宋" w:cs="仿宋"/>
                <w:sz w:val="24"/>
              </w:rPr>
              <w:t>联系人</w:t>
            </w:r>
          </w:p>
        </w:tc>
        <w:tc>
          <w:tcPr>
            <w:tcW w:w="1684" w:type="dxa"/>
            <w:vAlign w:val="center"/>
          </w:tcPr>
          <w:p>
            <w:pPr>
              <w:spacing w:line="480" w:lineRule="exact"/>
              <w:jc w:val="center"/>
              <w:rPr>
                <w:rFonts w:hint="eastAsia" w:ascii="仿宋" w:hAnsi="仿宋" w:eastAsia="仿宋" w:cs="仿宋"/>
                <w:sz w:val="24"/>
              </w:rPr>
            </w:pPr>
            <w:r>
              <w:rPr>
                <w:rFonts w:hint="eastAsia" w:ascii="仿宋" w:hAnsi="仿宋" w:eastAsia="仿宋" w:cs="仿宋"/>
                <w:sz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jc w:val="center"/>
        </w:trPr>
        <w:tc>
          <w:tcPr>
            <w:tcW w:w="2390" w:type="dxa"/>
          </w:tcPr>
          <w:p>
            <w:pPr>
              <w:spacing w:line="480" w:lineRule="exact"/>
              <w:rPr>
                <w:rFonts w:hint="eastAsia" w:ascii="仿宋" w:hAnsi="仿宋" w:eastAsia="仿宋" w:cs="仿宋"/>
                <w:sz w:val="24"/>
              </w:rPr>
            </w:pPr>
          </w:p>
        </w:tc>
        <w:tc>
          <w:tcPr>
            <w:tcW w:w="1509" w:type="dxa"/>
          </w:tcPr>
          <w:p>
            <w:pPr>
              <w:spacing w:line="480" w:lineRule="exact"/>
              <w:rPr>
                <w:rFonts w:hint="eastAsia" w:ascii="仿宋" w:hAnsi="仿宋" w:eastAsia="仿宋" w:cs="仿宋"/>
                <w:sz w:val="24"/>
              </w:rPr>
            </w:pPr>
          </w:p>
        </w:tc>
        <w:tc>
          <w:tcPr>
            <w:tcW w:w="1384" w:type="dxa"/>
          </w:tcPr>
          <w:p>
            <w:pPr>
              <w:spacing w:line="480" w:lineRule="exact"/>
              <w:rPr>
                <w:rFonts w:hint="eastAsia" w:ascii="仿宋" w:hAnsi="仿宋" w:eastAsia="仿宋" w:cs="仿宋"/>
                <w:sz w:val="24"/>
              </w:rPr>
            </w:pPr>
          </w:p>
        </w:tc>
        <w:tc>
          <w:tcPr>
            <w:tcW w:w="1441" w:type="dxa"/>
          </w:tcPr>
          <w:p>
            <w:pPr>
              <w:spacing w:line="480" w:lineRule="exact"/>
              <w:rPr>
                <w:rFonts w:hint="eastAsia" w:ascii="仿宋" w:hAnsi="仿宋" w:eastAsia="仿宋" w:cs="仿宋"/>
                <w:sz w:val="24"/>
              </w:rPr>
            </w:pPr>
          </w:p>
        </w:tc>
        <w:tc>
          <w:tcPr>
            <w:tcW w:w="1151" w:type="dxa"/>
          </w:tcPr>
          <w:p>
            <w:pPr>
              <w:spacing w:line="480" w:lineRule="exact"/>
              <w:rPr>
                <w:rFonts w:hint="eastAsia" w:ascii="仿宋" w:hAnsi="仿宋" w:eastAsia="仿宋" w:cs="仿宋"/>
                <w:sz w:val="24"/>
              </w:rPr>
            </w:pPr>
          </w:p>
        </w:tc>
        <w:tc>
          <w:tcPr>
            <w:tcW w:w="1684" w:type="dxa"/>
          </w:tcPr>
          <w:p>
            <w:pPr>
              <w:spacing w:line="480" w:lineRule="exact"/>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jc w:val="center"/>
        </w:trPr>
        <w:tc>
          <w:tcPr>
            <w:tcW w:w="2390" w:type="dxa"/>
          </w:tcPr>
          <w:p>
            <w:pPr>
              <w:spacing w:line="480" w:lineRule="exact"/>
              <w:rPr>
                <w:rFonts w:hint="eastAsia" w:ascii="仿宋" w:hAnsi="仿宋" w:eastAsia="仿宋" w:cs="仿宋"/>
                <w:sz w:val="24"/>
              </w:rPr>
            </w:pPr>
          </w:p>
        </w:tc>
        <w:tc>
          <w:tcPr>
            <w:tcW w:w="1509" w:type="dxa"/>
          </w:tcPr>
          <w:p>
            <w:pPr>
              <w:spacing w:line="480" w:lineRule="exact"/>
              <w:rPr>
                <w:rFonts w:hint="eastAsia" w:ascii="仿宋" w:hAnsi="仿宋" w:eastAsia="仿宋" w:cs="仿宋"/>
                <w:sz w:val="24"/>
              </w:rPr>
            </w:pPr>
          </w:p>
        </w:tc>
        <w:tc>
          <w:tcPr>
            <w:tcW w:w="1384" w:type="dxa"/>
          </w:tcPr>
          <w:p>
            <w:pPr>
              <w:spacing w:line="480" w:lineRule="exact"/>
              <w:rPr>
                <w:rFonts w:hint="eastAsia" w:ascii="仿宋" w:hAnsi="仿宋" w:eastAsia="仿宋" w:cs="仿宋"/>
                <w:sz w:val="24"/>
              </w:rPr>
            </w:pPr>
          </w:p>
        </w:tc>
        <w:tc>
          <w:tcPr>
            <w:tcW w:w="1441" w:type="dxa"/>
          </w:tcPr>
          <w:p>
            <w:pPr>
              <w:spacing w:line="480" w:lineRule="exact"/>
              <w:rPr>
                <w:rFonts w:hint="eastAsia" w:ascii="仿宋" w:hAnsi="仿宋" w:eastAsia="仿宋" w:cs="仿宋"/>
                <w:sz w:val="24"/>
              </w:rPr>
            </w:pPr>
          </w:p>
        </w:tc>
        <w:tc>
          <w:tcPr>
            <w:tcW w:w="1151" w:type="dxa"/>
          </w:tcPr>
          <w:p>
            <w:pPr>
              <w:spacing w:line="480" w:lineRule="exact"/>
              <w:rPr>
                <w:rFonts w:hint="eastAsia" w:ascii="仿宋" w:hAnsi="仿宋" w:eastAsia="仿宋" w:cs="仿宋"/>
                <w:sz w:val="24"/>
              </w:rPr>
            </w:pPr>
          </w:p>
        </w:tc>
        <w:tc>
          <w:tcPr>
            <w:tcW w:w="1684" w:type="dxa"/>
          </w:tcPr>
          <w:p>
            <w:pPr>
              <w:spacing w:line="480" w:lineRule="exact"/>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jc w:val="center"/>
        </w:trPr>
        <w:tc>
          <w:tcPr>
            <w:tcW w:w="2390" w:type="dxa"/>
          </w:tcPr>
          <w:p>
            <w:pPr>
              <w:spacing w:line="480" w:lineRule="exact"/>
              <w:rPr>
                <w:rFonts w:hint="eastAsia" w:ascii="仿宋" w:hAnsi="仿宋" w:eastAsia="仿宋" w:cs="仿宋"/>
                <w:sz w:val="24"/>
              </w:rPr>
            </w:pPr>
          </w:p>
        </w:tc>
        <w:tc>
          <w:tcPr>
            <w:tcW w:w="1509" w:type="dxa"/>
          </w:tcPr>
          <w:p>
            <w:pPr>
              <w:spacing w:line="480" w:lineRule="exact"/>
              <w:rPr>
                <w:rFonts w:hint="eastAsia" w:ascii="仿宋" w:hAnsi="仿宋" w:eastAsia="仿宋" w:cs="仿宋"/>
                <w:sz w:val="24"/>
              </w:rPr>
            </w:pPr>
          </w:p>
        </w:tc>
        <w:tc>
          <w:tcPr>
            <w:tcW w:w="1384" w:type="dxa"/>
          </w:tcPr>
          <w:p>
            <w:pPr>
              <w:spacing w:line="480" w:lineRule="exact"/>
              <w:rPr>
                <w:rFonts w:hint="eastAsia" w:ascii="仿宋" w:hAnsi="仿宋" w:eastAsia="仿宋" w:cs="仿宋"/>
                <w:sz w:val="24"/>
              </w:rPr>
            </w:pPr>
          </w:p>
        </w:tc>
        <w:tc>
          <w:tcPr>
            <w:tcW w:w="1441" w:type="dxa"/>
          </w:tcPr>
          <w:p>
            <w:pPr>
              <w:spacing w:line="480" w:lineRule="exact"/>
              <w:rPr>
                <w:rFonts w:hint="eastAsia" w:ascii="仿宋" w:hAnsi="仿宋" w:eastAsia="仿宋" w:cs="仿宋"/>
                <w:sz w:val="24"/>
              </w:rPr>
            </w:pPr>
          </w:p>
        </w:tc>
        <w:tc>
          <w:tcPr>
            <w:tcW w:w="1151" w:type="dxa"/>
          </w:tcPr>
          <w:p>
            <w:pPr>
              <w:spacing w:line="480" w:lineRule="exact"/>
              <w:rPr>
                <w:rFonts w:hint="eastAsia" w:ascii="仿宋" w:hAnsi="仿宋" w:eastAsia="仿宋" w:cs="仿宋"/>
                <w:sz w:val="24"/>
              </w:rPr>
            </w:pPr>
          </w:p>
        </w:tc>
        <w:tc>
          <w:tcPr>
            <w:tcW w:w="1684" w:type="dxa"/>
          </w:tcPr>
          <w:p>
            <w:pPr>
              <w:spacing w:line="480" w:lineRule="exact"/>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jc w:val="center"/>
        </w:trPr>
        <w:tc>
          <w:tcPr>
            <w:tcW w:w="2390" w:type="dxa"/>
          </w:tcPr>
          <w:p>
            <w:pPr>
              <w:spacing w:line="480" w:lineRule="exact"/>
              <w:rPr>
                <w:rFonts w:hint="eastAsia" w:ascii="仿宋" w:hAnsi="仿宋" w:eastAsia="仿宋" w:cs="仿宋"/>
                <w:sz w:val="24"/>
              </w:rPr>
            </w:pPr>
          </w:p>
        </w:tc>
        <w:tc>
          <w:tcPr>
            <w:tcW w:w="1509" w:type="dxa"/>
          </w:tcPr>
          <w:p>
            <w:pPr>
              <w:spacing w:line="480" w:lineRule="exact"/>
              <w:rPr>
                <w:rFonts w:hint="eastAsia" w:ascii="仿宋" w:hAnsi="仿宋" w:eastAsia="仿宋" w:cs="仿宋"/>
                <w:sz w:val="24"/>
              </w:rPr>
            </w:pPr>
          </w:p>
        </w:tc>
        <w:tc>
          <w:tcPr>
            <w:tcW w:w="1384" w:type="dxa"/>
          </w:tcPr>
          <w:p>
            <w:pPr>
              <w:spacing w:line="480" w:lineRule="exact"/>
              <w:rPr>
                <w:rFonts w:hint="eastAsia" w:ascii="仿宋" w:hAnsi="仿宋" w:eastAsia="仿宋" w:cs="仿宋"/>
                <w:sz w:val="24"/>
              </w:rPr>
            </w:pPr>
          </w:p>
        </w:tc>
        <w:tc>
          <w:tcPr>
            <w:tcW w:w="1441" w:type="dxa"/>
          </w:tcPr>
          <w:p>
            <w:pPr>
              <w:spacing w:line="480" w:lineRule="exact"/>
              <w:rPr>
                <w:rFonts w:hint="eastAsia" w:ascii="仿宋" w:hAnsi="仿宋" w:eastAsia="仿宋" w:cs="仿宋"/>
                <w:sz w:val="24"/>
              </w:rPr>
            </w:pPr>
          </w:p>
        </w:tc>
        <w:tc>
          <w:tcPr>
            <w:tcW w:w="1151" w:type="dxa"/>
          </w:tcPr>
          <w:p>
            <w:pPr>
              <w:spacing w:line="480" w:lineRule="exact"/>
              <w:rPr>
                <w:rFonts w:hint="eastAsia" w:ascii="仿宋" w:hAnsi="仿宋" w:eastAsia="仿宋" w:cs="仿宋"/>
                <w:sz w:val="24"/>
              </w:rPr>
            </w:pPr>
          </w:p>
        </w:tc>
        <w:tc>
          <w:tcPr>
            <w:tcW w:w="1684" w:type="dxa"/>
          </w:tcPr>
          <w:p>
            <w:pPr>
              <w:spacing w:line="480" w:lineRule="exact"/>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jc w:val="center"/>
        </w:trPr>
        <w:tc>
          <w:tcPr>
            <w:tcW w:w="2390" w:type="dxa"/>
          </w:tcPr>
          <w:p>
            <w:pPr>
              <w:spacing w:line="480" w:lineRule="exact"/>
              <w:rPr>
                <w:rFonts w:hint="eastAsia" w:ascii="仿宋" w:hAnsi="仿宋" w:eastAsia="仿宋" w:cs="仿宋"/>
                <w:sz w:val="24"/>
              </w:rPr>
            </w:pPr>
          </w:p>
        </w:tc>
        <w:tc>
          <w:tcPr>
            <w:tcW w:w="1509" w:type="dxa"/>
          </w:tcPr>
          <w:p>
            <w:pPr>
              <w:spacing w:line="480" w:lineRule="exact"/>
              <w:rPr>
                <w:rFonts w:hint="eastAsia" w:ascii="仿宋" w:hAnsi="仿宋" w:eastAsia="仿宋" w:cs="仿宋"/>
                <w:sz w:val="24"/>
              </w:rPr>
            </w:pPr>
          </w:p>
        </w:tc>
        <w:tc>
          <w:tcPr>
            <w:tcW w:w="1384" w:type="dxa"/>
          </w:tcPr>
          <w:p>
            <w:pPr>
              <w:spacing w:line="480" w:lineRule="exact"/>
              <w:rPr>
                <w:rFonts w:hint="eastAsia" w:ascii="仿宋" w:hAnsi="仿宋" w:eastAsia="仿宋" w:cs="仿宋"/>
                <w:sz w:val="24"/>
              </w:rPr>
            </w:pPr>
          </w:p>
        </w:tc>
        <w:tc>
          <w:tcPr>
            <w:tcW w:w="1441" w:type="dxa"/>
          </w:tcPr>
          <w:p>
            <w:pPr>
              <w:spacing w:line="480" w:lineRule="exact"/>
              <w:rPr>
                <w:rFonts w:hint="eastAsia" w:ascii="仿宋" w:hAnsi="仿宋" w:eastAsia="仿宋" w:cs="仿宋"/>
                <w:sz w:val="24"/>
              </w:rPr>
            </w:pPr>
          </w:p>
        </w:tc>
        <w:tc>
          <w:tcPr>
            <w:tcW w:w="1151" w:type="dxa"/>
          </w:tcPr>
          <w:p>
            <w:pPr>
              <w:spacing w:line="480" w:lineRule="exact"/>
              <w:rPr>
                <w:rFonts w:hint="eastAsia" w:ascii="仿宋" w:hAnsi="仿宋" w:eastAsia="仿宋" w:cs="仿宋"/>
                <w:sz w:val="24"/>
              </w:rPr>
            </w:pPr>
          </w:p>
        </w:tc>
        <w:tc>
          <w:tcPr>
            <w:tcW w:w="1684" w:type="dxa"/>
          </w:tcPr>
          <w:p>
            <w:pPr>
              <w:spacing w:line="480" w:lineRule="exact"/>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jc w:val="center"/>
        </w:trPr>
        <w:tc>
          <w:tcPr>
            <w:tcW w:w="2390" w:type="dxa"/>
          </w:tcPr>
          <w:p>
            <w:pPr>
              <w:spacing w:line="480" w:lineRule="exact"/>
              <w:rPr>
                <w:rFonts w:hint="eastAsia" w:ascii="仿宋" w:hAnsi="仿宋" w:eastAsia="仿宋" w:cs="仿宋"/>
                <w:sz w:val="24"/>
              </w:rPr>
            </w:pPr>
          </w:p>
        </w:tc>
        <w:tc>
          <w:tcPr>
            <w:tcW w:w="1509" w:type="dxa"/>
          </w:tcPr>
          <w:p>
            <w:pPr>
              <w:spacing w:line="480" w:lineRule="exact"/>
              <w:rPr>
                <w:rFonts w:hint="eastAsia" w:ascii="仿宋" w:hAnsi="仿宋" w:eastAsia="仿宋" w:cs="仿宋"/>
                <w:sz w:val="24"/>
              </w:rPr>
            </w:pPr>
          </w:p>
        </w:tc>
        <w:tc>
          <w:tcPr>
            <w:tcW w:w="1384" w:type="dxa"/>
          </w:tcPr>
          <w:p>
            <w:pPr>
              <w:spacing w:line="480" w:lineRule="exact"/>
              <w:rPr>
                <w:rFonts w:hint="eastAsia" w:ascii="仿宋" w:hAnsi="仿宋" w:eastAsia="仿宋" w:cs="仿宋"/>
                <w:sz w:val="24"/>
              </w:rPr>
            </w:pPr>
          </w:p>
        </w:tc>
        <w:tc>
          <w:tcPr>
            <w:tcW w:w="1441" w:type="dxa"/>
          </w:tcPr>
          <w:p>
            <w:pPr>
              <w:spacing w:line="480" w:lineRule="exact"/>
              <w:rPr>
                <w:rFonts w:hint="eastAsia" w:ascii="仿宋" w:hAnsi="仿宋" w:eastAsia="仿宋" w:cs="仿宋"/>
                <w:sz w:val="24"/>
              </w:rPr>
            </w:pPr>
          </w:p>
        </w:tc>
        <w:tc>
          <w:tcPr>
            <w:tcW w:w="1151" w:type="dxa"/>
          </w:tcPr>
          <w:p>
            <w:pPr>
              <w:spacing w:line="480" w:lineRule="exact"/>
              <w:rPr>
                <w:rFonts w:hint="eastAsia" w:ascii="仿宋" w:hAnsi="仿宋" w:eastAsia="仿宋" w:cs="仿宋"/>
                <w:sz w:val="24"/>
              </w:rPr>
            </w:pPr>
          </w:p>
        </w:tc>
        <w:tc>
          <w:tcPr>
            <w:tcW w:w="1684" w:type="dxa"/>
          </w:tcPr>
          <w:p>
            <w:pPr>
              <w:spacing w:line="480" w:lineRule="exact"/>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jc w:val="center"/>
        </w:trPr>
        <w:tc>
          <w:tcPr>
            <w:tcW w:w="2390" w:type="dxa"/>
          </w:tcPr>
          <w:p>
            <w:pPr>
              <w:spacing w:line="480" w:lineRule="exact"/>
              <w:rPr>
                <w:rFonts w:hint="eastAsia" w:ascii="仿宋" w:hAnsi="仿宋" w:eastAsia="仿宋" w:cs="仿宋"/>
                <w:sz w:val="24"/>
              </w:rPr>
            </w:pPr>
          </w:p>
        </w:tc>
        <w:tc>
          <w:tcPr>
            <w:tcW w:w="1509" w:type="dxa"/>
          </w:tcPr>
          <w:p>
            <w:pPr>
              <w:spacing w:line="480" w:lineRule="exact"/>
              <w:rPr>
                <w:rFonts w:hint="eastAsia" w:ascii="仿宋" w:hAnsi="仿宋" w:eastAsia="仿宋" w:cs="仿宋"/>
                <w:sz w:val="24"/>
              </w:rPr>
            </w:pPr>
          </w:p>
        </w:tc>
        <w:tc>
          <w:tcPr>
            <w:tcW w:w="1384" w:type="dxa"/>
          </w:tcPr>
          <w:p>
            <w:pPr>
              <w:spacing w:line="480" w:lineRule="exact"/>
              <w:rPr>
                <w:rFonts w:hint="eastAsia" w:ascii="仿宋" w:hAnsi="仿宋" w:eastAsia="仿宋" w:cs="仿宋"/>
                <w:sz w:val="24"/>
              </w:rPr>
            </w:pPr>
          </w:p>
        </w:tc>
        <w:tc>
          <w:tcPr>
            <w:tcW w:w="1441" w:type="dxa"/>
          </w:tcPr>
          <w:p>
            <w:pPr>
              <w:spacing w:line="480" w:lineRule="exact"/>
              <w:rPr>
                <w:rFonts w:hint="eastAsia" w:ascii="仿宋" w:hAnsi="仿宋" w:eastAsia="仿宋" w:cs="仿宋"/>
                <w:sz w:val="24"/>
              </w:rPr>
            </w:pPr>
          </w:p>
        </w:tc>
        <w:tc>
          <w:tcPr>
            <w:tcW w:w="1151" w:type="dxa"/>
          </w:tcPr>
          <w:p>
            <w:pPr>
              <w:spacing w:line="480" w:lineRule="exact"/>
              <w:rPr>
                <w:rFonts w:hint="eastAsia" w:ascii="仿宋" w:hAnsi="仿宋" w:eastAsia="仿宋" w:cs="仿宋"/>
                <w:sz w:val="24"/>
              </w:rPr>
            </w:pPr>
          </w:p>
        </w:tc>
        <w:tc>
          <w:tcPr>
            <w:tcW w:w="1684" w:type="dxa"/>
          </w:tcPr>
          <w:p>
            <w:pPr>
              <w:spacing w:line="480" w:lineRule="exact"/>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jc w:val="center"/>
        </w:trPr>
        <w:tc>
          <w:tcPr>
            <w:tcW w:w="2390" w:type="dxa"/>
          </w:tcPr>
          <w:p>
            <w:pPr>
              <w:spacing w:line="480" w:lineRule="exact"/>
              <w:rPr>
                <w:rFonts w:hint="eastAsia" w:ascii="仿宋" w:hAnsi="仿宋" w:eastAsia="仿宋" w:cs="仿宋"/>
                <w:sz w:val="24"/>
              </w:rPr>
            </w:pPr>
          </w:p>
        </w:tc>
        <w:tc>
          <w:tcPr>
            <w:tcW w:w="1509" w:type="dxa"/>
          </w:tcPr>
          <w:p>
            <w:pPr>
              <w:spacing w:line="480" w:lineRule="exact"/>
              <w:rPr>
                <w:rFonts w:hint="eastAsia" w:ascii="仿宋" w:hAnsi="仿宋" w:eastAsia="仿宋" w:cs="仿宋"/>
                <w:sz w:val="24"/>
              </w:rPr>
            </w:pPr>
          </w:p>
        </w:tc>
        <w:tc>
          <w:tcPr>
            <w:tcW w:w="1384" w:type="dxa"/>
          </w:tcPr>
          <w:p>
            <w:pPr>
              <w:spacing w:line="480" w:lineRule="exact"/>
              <w:rPr>
                <w:rFonts w:hint="eastAsia" w:ascii="仿宋" w:hAnsi="仿宋" w:eastAsia="仿宋" w:cs="仿宋"/>
                <w:sz w:val="24"/>
              </w:rPr>
            </w:pPr>
          </w:p>
        </w:tc>
        <w:tc>
          <w:tcPr>
            <w:tcW w:w="1441" w:type="dxa"/>
          </w:tcPr>
          <w:p>
            <w:pPr>
              <w:spacing w:line="480" w:lineRule="exact"/>
              <w:rPr>
                <w:rFonts w:hint="eastAsia" w:ascii="仿宋" w:hAnsi="仿宋" w:eastAsia="仿宋" w:cs="仿宋"/>
                <w:sz w:val="24"/>
              </w:rPr>
            </w:pPr>
          </w:p>
        </w:tc>
        <w:tc>
          <w:tcPr>
            <w:tcW w:w="1151" w:type="dxa"/>
          </w:tcPr>
          <w:p>
            <w:pPr>
              <w:spacing w:line="480" w:lineRule="exact"/>
              <w:rPr>
                <w:rFonts w:hint="eastAsia" w:ascii="仿宋" w:hAnsi="仿宋" w:eastAsia="仿宋" w:cs="仿宋"/>
                <w:sz w:val="24"/>
              </w:rPr>
            </w:pPr>
          </w:p>
        </w:tc>
        <w:tc>
          <w:tcPr>
            <w:tcW w:w="1684" w:type="dxa"/>
          </w:tcPr>
          <w:p>
            <w:pPr>
              <w:spacing w:line="480" w:lineRule="exact"/>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jc w:val="center"/>
        </w:trPr>
        <w:tc>
          <w:tcPr>
            <w:tcW w:w="2390" w:type="dxa"/>
          </w:tcPr>
          <w:p>
            <w:pPr>
              <w:spacing w:line="480" w:lineRule="exact"/>
              <w:rPr>
                <w:rFonts w:hint="eastAsia" w:ascii="仿宋" w:hAnsi="仿宋" w:eastAsia="仿宋" w:cs="仿宋"/>
                <w:sz w:val="24"/>
              </w:rPr>
            </w:pPr>
          </w:p>
        </w:tc>
        <w:tc>
          <w:tcPr>
            <w:tcW w:w="1509" w:type="dxa"/>
          </w:tcPr>
          <w:p>
            <w:pPr>
              <w:spacing w:line="480" w:lineRule="exact"/>
              <w:rPr>
                <w:rFonts w:hint="eastAsia" w:ascii="仿宋" w:hAnsi="仿宋" w:eastAsia="仿宋" w:cs="仿宋"/>
                <w:sz w:val="24"/>
              </w:rPr>
            </w:pPr>
          </w:p>
        </w:tc>
        <w:tc>
          <w:tcPr>
            <w:tcW w:w="1384" w:type="dxa"/>
          </w:tcPr>
          <w:p>
            <w:pPr>
              <w:spacing w:line="480" w:lineRule="exact"/>
              <w:rPr>
                <w:rFonts w:hint="eastAsia" w:ascii="仿宋" w:hAnsi="仿宋" w:eastAsia="仿宋" w:cs="仿宋"/>
                <w:sz w:val="24"/>
              </w:rPr>
            </w:pPr>
          </w:p>
        </w:tc>
        <w:tc>
          <w:tcPr>
            <w:tcW w:w="1441" w:type="dxa"/>
          </w:tcPr>
          <w:p>
            <w:pPr>
              <w:spacing w:line="480" w:lineRule="exact"/>
              <w:rPr>
                <w:rFonts w:hint="eastAsia" w:ascii="仿宋" w:hAnsi="仿宋" w:eastAsia="仿宋" w:cs="仿宋"/>
                <w:sz w:val="24"/>
              </w:rPr>
            </w:pPr>
          </w:p>
        </w:tc>
        <w:tc>
          <w:tcPr>
            <w:tcW w:w="1151" w:type="dxa"/>
          </w:tcPr>
          <w:p>
            <w:pPr>
              <w:spacing w:line="480" w:lineRule="exact"/>
              <w:rPr>
                <w:rFonts w:hint="eastAsia" w:ascii="仿宋" w:hAnsi="仿宋" w:eastAsia="仿宋" w:cs="仿宋"/>
                <w:sz w:val="24"/>
              </w:rPr>
            </w:pPr>
          </w:p>
        </w:tc>
        <w:tc>
          <w:tcPr>
            <w:tcW w:w="1684" w:type="dxa"/>
          </w:tcPr>
          <w:p>
            <w:pPr>
              <w:spacing w:line="480" w:lineRule="exact"/>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jc w:val="center"/>
        </w:trPr>
        <w:tc>
          <w:tcPr>
            <w:tcW w:w="2390" w:type="dxa"/>
          </w:tcPr>
          <w:p>
            <w:pPr>
              <w:spacing w:line="480" w:lineRule="exact"/>
              <w:rPr>
                <w:rFonts w:hint="eastAsia" w:ascii="仿宋" w:hAnsi="仿宋" w:eastAsia="仿宋" w:cs="仿宋"/>
                <w:sz w:val="24"/>
              </w:rPr>
            </w:pPr>
          </w:p>
        </w:tc>
        <w:tc>
          <w:tcPr>
            <w:tcW w:w="1509" w:type="dxa"/>
          </w:tcPr>
          <w:p>
            <w:pPr>
              <w:spacing w:line="480" w:lineRule="exact"/>
              <w:rPr>
                <w:rFonts w:hint="eastAsia" w:ascii="仿宋" w:hAnsi="仿宋" w:eastAsia="仿宋" w:cs="仿宋"/>
                <w:sz w:val="24"/>
              </w:rPr>
            </w:pPr>
          </w:p>
        </w:tc>
        <w:tc>
          <w:tcPr>
            <w:tcW w:w="1384" w:type="dxa"/>
          </w:tcPr>
          <w:p>
            <w:pPr>
              <w:spacing w:line="480" w:lineRule="exact"/>
              <w:rPr>
                <w:rFonts w:hint="eastAsia" w:ascii="仿宋" w:hAnsi="仿宋" w:eastAsia="仿宋" w:cs="仿宋"/>
                <w:sz w:val="24"/>
              </w:rPr>
            </w:pPr>
          </w:p>
        </w:tc>
        <w:tc>
          <w:tcPr>
            <w:tcW w:w="1441" w:type="dxa"/>
          </w:tcPr>
          <w:p>
            <w:pPr>
              <w:spacing w:line="480" w:lineRule="exact"/>
              <w:rPr>
                <w:rFonts w:hint="eastAsia" w:ascii="仿宋" w:hAnsi="仿宋" w:eastAsia="仿宋" w:cs="仿宋"/>
                <w:sz w:val="24"/>
              </w:rPr>
            </w:pPr>
          </w:p>
        </w:tc>
        <w:tc>
          <w:tcPr>
            <w:tcW w:w="1151" w:type="dxa"/>
          </w:tcPr>
          <w:p>
            <w:pPr>
              <w:spacing w:line="480" w:lineRule="exact"/>
              <w:rPr>
                <w:rFonts w:hint="eastAsia" w:ascii="仿宋" w:hAnsi="仿宋" w:eastAsia="仿宋" w:cs="仿宋"/>
                <w:sz w:val="24"/>
              </w:rPr>
            </w:pPr>
          </w:p>
        </w:tc>
        <w:tc>
          <w:tcPr>
            <w:tcW w:w="1684" w:type="dxa"/>
          </w:tcPr>
          <w:p>
            <w:pPr>
              <w:spacing w:line="480" w:lineRule="exact"/>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jc w:val="center"/>
        </w:trPr>
        <w:tc>
          <w:tcPr>
            <w:tcW w:w="2390" w:type="dxa"/>
          </w:tcPr>
          <w:p>
            <w:pPr>
              <w:spacing w:line="480" w:lineRule="exact"/>
              <w:rPr>
                <w:rFonts w:hint="eastAsia" w:ascii="仿宋" w:hAnsi="仿宋" w:eastAsia="仿宋" w:cs="仿宋"/>
                <w:sz w:val="24"/>
              </w:rPr>
            </w:pPr>
          </w:p>
        </w:tc>
        <w:tc>
          <w:tcPr>
            <w:tcW w:w="1509" w:type="dxa"/>
          </w:tcPr>
          <w:p>
            <w:pPr>
              <w:spacing w:line="480" w:lineRule="exact"/>
              <w:rPr>
                <w:rFonts w:hint="eastAsia" w:ascii="仿宋" w:hAnsi="仿宋" w:eastAsia="仿宋" w:cs="仿宋"/>
                <w:sz w:val="24"/>
              </w:rPr>
            </w:pPr>
          </w:p>
        </w:tc>
        <w:tc>
          <w:tcPr>
            <w:tcW w:w="1384" w:type="dxa"/>
          </w:tcPr>
          <w:p>
            <w:pPr>
              <w:spacing w:line="480" w:lineRule="exact"/>
              <w:rPr>
                <w:rFonts w:hint="eastAsia" w:ascii="仿宋" w:hAnsi="仿宋" w:eastAsia="仿宋" w:cs="仿宋"/>
                <w:sz w:val="24"/>
              </w:rPr>
            </w:pPr>
          </w:p>
        </w:tc>
        <w:tc>
          <w:tcPr>
            <w:tcW w:w="1441" w:type="dxa"/>
          </w:tcPr>
          <w:p>
            <w:pPr>
              <w:spacing w:line="480" w:lineRule="exact"/>
              <w:rPr>
                <w:rFonts w:hint="eastAsia" w:ascii="仿宋" w:hAnsi="仿宋" w:eastAsia="仿宋" w:cs="仿宋"/>
                <w:sz w:val="24"/>
              </w:rPr>
            </w:pPr>
          </w:p>
        </w:tc>
        <w:tc>
          <w:tcPr>
            <w:tcW w:w="1151" w:type="dxa"/>
          </w:tcPr>
          <w:p>
            <w:pPr>
              <w:spacing w:line="480" w:lineRule="exact"/>
              <w:rPr>
                <w:rFonts w:hint="eastAsia" w:ascii="仿宋" w:hAnsi="仿宋" w:eastAsia="仿宋" w:cs="仿宋"/>
                <w:sz w:val="24"/>
              </w:rPr>
            </w:pPr>
          </w:p>
        </w:tc>
        <w:tc>
          <w:tcPr>
            <w:tcW w:w="1684" w:type="dxa"/>
          </w:tcPr>
          <w:p>
            <w:pPr>
              <w:spacing w:line="480" w:lineRule="exact"/>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jc w:val="center"/>
        </w:trPr>
        <w:tc>
          <w:tcPr>
            <w:tcW w:w="2390" w:type="dxa"/>
          </w:tcPr>
          <w:p>
            <w:pPr>
              <w:spacing w:line="480" w:lineRule="exact"/>
              <w:rPr>
                <w:rFonts w:hint="eastAsia" w:ascii="仿宋" w:hAnsi="仿宋" w:eastAsia="仿宋" w:cs="仿宋"/>
                <w:sz w:val="24"/>
              </w:rPr>
            </w:pPr>
          </w:p>
        </w:tc>
        <w:tc>
          <w:tcPr>
            <w:tcW w:w="1509" w:type="dxa"/>
          </w:tcPr>
          <w:p>
            <w:pPr>
              <w:spacing w:line="480" w:lineRule="exact"/>
              <w:rPr>
                <w:rFonts w:hint="eastAsia" w:ascii="仿宋" w:hAnsi="仿宋" w:eastAsia="仿宋" w:cs="仿宋"/>
                <w:sz w:val="24"/>
              </w:rPr>
            </w:pPr>
          </w:p>
        </w:tc>
        <w:tc>
          <w:tcPr>
            <w:tcW w:w="1384" w:type="dxa"/>
          </w:tcPr>
          <w:p>
            <w:pPr>
              <w:spacing w:line="480" w:lineRule="exact"/>
              <w:rPr>
                <w:rFonts w:hint="eastAsia" w:ascii="仿宋" w:hAnsi="仿宋" w:eastAsia="仿宋" w:cs="仿宋"/>
                <w:sz w:val="24"/>
              </w:rPr>
            </w:pPr>
          </w:p>
        </w:tc>
        <w:tc>
          <w:tcPr>
            <w:tcW w:w="1441" w:type="dxa"/>
          </w:tcPr>
          <w:p>
            <w:pPr>
              <w:spacing w:line="480" w:lineRule="exact"/>
              <w:rPr>
                <w:rFonts w:hint="eastAsia" w:ascii="仿宋" w:hAnsi="仿宋" w:eastAsia="仿宋" w:cs="仿宋"/>
                <w:sz w:val="24"/>
              </w:rPr>
            </w:pPr>
          </w:p>
        </w:tc>
        <w:tc>
          <w:tcPr>
            <w:tcW w:w="1151" w:type="dxa"/>
          </w:tcPr>
          <w:p>
            <w:pPr>
              <w:spacing w:line="480" w:lineRule="exact"/>
              <w:rPr>
                <w:rFonts w:hint="eastAsia" w:ascii="仿宋" w:hAnsi="仿宋" w:eastAsia="仿宋" w:cs="仿宋"/>
                <w:sz w:val="24"/>
              </w:rPr>
            </w:pPr>
          </w:p>
        </w:tc>
        <w:tc>
          <w:tcPr>
            <w:tcW w:w="1684" w:type="dxa"/>
          </w:tcPr>
          <w:p>
            <w:pPr>
              <w:spacing w:line="480" w:lineRule="exact"/>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jc w:val="center"/>
        </w:trPr>
        <w:tc>
          <w:tcPr>
            <w:tcW w:w="2390" w:type="dxa"/>
          </w:tcPr>
          <w:p>
            <w:pPr>
              <w:spacing w:line="480" w:lineRule="exact"/>
              <w:rPr>
                <w:rFonts w:hint="eastAsia" w:ascii="仿宋" w:hAnsi="仿宋" w:eastAsia="仿宋" w:cs="仿宋"/>
                <w:sz w:val="24"/>
              </w:rPr>
            </w:pPr>
          </w:p>
        </w:tc>
        <w:tc>
          <w:tcPr>
            <w:tcW w:w="1509" w:type="dxa"/>
          </w:tcPr>
          <w:p>
            <w:pPr>
              <w:spacing w:line="480" w:lineRule="exact"/>
              <w:rPr>
                <w:rFonts w:hint="eastAsia" w:ascii="仿宋" w:hAnsi="仿宋" w:eastAsia="仿宋" w:cs="仿宋"/>
                <w:sz w:val="24"/>
              </w:rPr>
            </w:pPr>
          </w:p>
        </w:tc>
        <w:tc>
          <w:tcPr>
            <w:tcW w:w="1384" w:type="dxa"/>
          </w:tcPr>
          <w:p>
            <w:pPr>
              <w:spacing w:line="480" w:lineRule="exact"/>
              <w:rPr>
                <w:rFonts w:hint="eastAsia" w:ascii="仿宋" w:hAnsi="仿宋" w:eastAsia="仿宋" w:cs="仿宋"/>
                <w:sz w:val="24"/>
              </w:rPr>
            </w:pPr>
          </w:p>
        </w:tc>
        <w:tc>
          <w:tcPr>
            <w:tcW w:w="1441" w:type="dxa"/>
          </w:tcPr>
          <w:p>
            <w:pPr>
              <w:spacing w:line="480" w:lineRule="exact"/>
              <w:rPr>
                <w:rFonts w:hint="eastAsia" w:ascii="仿宋" w:hAnsi="仿宋" w:eastAsia="仿宋" w:cs="仿宋"/>
                <w:sz w:val="24"/>
              </w:rPr>
            </w:pPr>
          </w:p>
        </w:tc>
        <w:tc>
          <w:tcPr>
            <w:tcW w:w="1151" w:type="dxa"/>
          </w:tcPr>
          <w:p>
            <w:pPr>
              <w:spacing w:line="480" w:lineRule="exact"/>
              <w:rPr>
                <w:rFonts w:hint="eastAsia" w:ascii="仿宋" w:hAnsi="仿宋" w:eastAsia="仿宋" w:cs="仿宋"/>
                <w:sz w:val="24"/>
              </w:rPr>
            </w:pPr>
          </w:p>
        </w:tc>
        <w:tc>
          <w:tcPr>
            <w:tcW w:w="1684" w:type="dxa"/>
          </w:tcPr>
          <w:p>
            <w:pPr>
              <w:spacing w:line="480" w:lineRule="exact"/>
              <w:rPr>
                <w:rFonts w:hint="eastAsia" w:ascii="仿宋" w:hAnsi="仿宋" w:eastAsia="仿宋" w:cs="仿宋"/>
                <w:sz w:val="24"/>
              </w:rPr>
            </w:pPr>
          </w:p>
        </w:tc>
      </w:tr>
    </w:tbl>
    <w:p>
      <w:pPr>
        <w:tabs>
          <w:tab w:val="left" w:pos="2715"/>
          <w:tab w:val="left" w:pos="3640"/>
          <w:tab w:val="left" w:pos="5040"/>
          <w:tab w:val="left" w:pos="7040"/>
          <w:tab w:val="left" w:pos="8340"/>
          <w:tab w:val="left" w:pos="9840"/>
        </w:tabs>
        <w:spacing w:line="480" w:lineRule="exact"/>
        <w:rPr>
          <w:rFonts w:hint="eastAsia" w:ascii="仿宋" w:hAnsi="仿宋" w:eastAsia="仿宋" w:cs="仿宋"/>
          <w:sz w:val="24"/>
        </w:rPr>
      </w:pPr>
    </w:p>
    <w:p>
      <w:pPr>
        <w:tabs>
          <w:tab w:val="left" w:pos="2715"/>
          <w:tab w:val="left" w:pos="3640"/>
          <w:tab w:val="left" w:pos="5040"/>
          <w:tab w:val="left" w:pos="7040"/>
          <w:tab w:val="left" w:pos="8340"/>
          <w:tab w:val="left" w:pos="9840"/>
        </w:tabs>
        <w:spacing w:line="480" w:lineRule="exact"/>
        <w:rPr>
          <w:rFonts w:hint="eastAsia" w:ascii="仿宋" w:hAnsi="仿宋" w:eastAsia="仿宋" w:cs="仿宋"/>
          <w:sz w:val="24"/>
        </w:rPr>
      </w:pPr>
      <w:r>
        <w:rPr>
          <w:rFonts w:hint="eastAsia" w:ascii="仿宋" w:hAnsi="仿宋" w:eastAsia="仿宋" w:cs="仿宋"/>
          <w:sz w:val="24"/>
        </w:rPr>
        <w:t>说明：仅限于国内近两年的同类经营业绩。</w:t>
      </w:r>
    </w:p>
    <w:p>
      <w:pPr>
        <w:tabs>
          <w:tab w:val="left" w:pos="2715"/>
          <w:tab w:val="left" w:pos="3640"/>
          <w:tab w:val="left" w:pos="5040"/>
          <w:tab w:val="left" w:pos="7040"/>
          <w:tab w:val="left" w:pos="8340"/>
          <w:tab w:val="left" w:pos="9840"/>
        </w:tabs>
        <w:spacing w:line="480" w:lineRule="exact"/>
        <w:rPr>
          <w:rFonts w:hint="eastAsia" w:ascii="仿宋" w:hAnsi="仿宋" w:eastAsia="仿宋" w:cs="仿宋"/>
          <w:sz w:val="24"/>
        </w:rPr>
      </w:pPr>
    </w:p>
    <w:p>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240" w:firstLineChars="100"/>
        <w:rPr>
          <w:rFonts w:hint="eastAsia" w:ascii="仿宋" w:hAnsi="仿宋" w:eastAsia="仿宋" w:cs="仿宋"/>
          <w:sz w:val="24"/>
        </w:rPr>
      </w:pPr>
      <w:r>
        <w:rPr>
          <w:rFonts w:hint="eastAsia" w:ascii="仿宋" w:hAnsi="仿宋" w:eastAsia="仿宋" w:cs="仿宋"/>
          <w:sz w:val="24"/>
        </w:rPr>
        <w:t xml:space="preserve">供应商全称：（盖章）              </w:t>
      </w:r>
    </w:p>
    <w:p>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240" w:firstLineChars="100"/>
        <w:rPr>
          <w:rFonts w:hint="eastAsia" w:ascii="仿宋" w:hAnsi="仿宋" w:eastAsia="仿宋" w:cs="仿宋"/>
          <w:sz w:val="24"/>
        </w:rPr>
      </w:pPr>
      <w:r>
        <w:rPr>
          <w:rFonts w:hint="eastAsia" w:ascii="仿宋" w:hAnsi="仿宋" w:eastAsia="仿宋" w:cs="仿宋"/>
          <w:sz w:val="24"/>
        </w:rPr>
        <w:t xml:space="preserve">供应商授权代表签字：     </w:t>
      </w:r>
    </w:p>
    <w:p>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240" w:firstLineChars="100"/>
        <w:jc w:val="right"/>
        <w:rPr>
          <w:rFonts w:hint="eastAsia" w:ascii="仿宋" w:hAnsi="仿宋" w:eastAsia="仿宋" w:cs="仿宋"/>
          <w:sz w:val="24"/>
        </w:rPr>
      </w:pPr>
      <w:r>
        <w:rPr>
          <w:rFonts w:hint="eastAsia" w:ascii="仿宋" w:hAnsi="仿宋" w:eastAsia="仿宋" w:cs="仿宋"/>
          <w:sz w:val="24"/>
        </w:rPr>
        <w:t>日期：   年   月   日</w:t>
      </w:r>
    </w:p>
    <w:p>
      <w:pPr>
        <w:tabs>
          <w:tab w:val="left" w:pos="3408"/>
          <w:tab w:val="left" w:pos="10035"/>
        </w:tabs>
        <w:spacing w:line="480" w:lineRule="exact"/>
        <w:rPr>
          <w:rFonts w:hint="eastAsia" w:ascii="仿宋" w:hAnsi="仿宋" w:eastAsia="仿宋" w:cs="仿宋"/>
          <w:sz w:val="24"/>
        </w:rPr>
      </w:pPr>
      <w:r>
        <w:rPr>
          <w:rFonts w:hint="eastAsia" w:ascii="仿宋" w:hAnsi="仿宋" w:eastAsia="仿宋" w:cs="仿宋"/>
          <w:sz w:val="24"/>
        </w:rPr>
        <w:t xml:space="preserve"> </w:t>
      </w:r>
    </w:p>
    <w:p>
      <w:pPr>
        <w:tabs>
          <w:tab w:val="left" w:pos="3408"/>
          <w:tab w:val="left" w:pos="10035"/>
        </w:tabs>
        <w:spacing w:line="480" w:lineRule="exact"/>
        <w:rPr>
          <w:rFonts w:hint="eastAsia" w:ascii="仿宋" w:hAnsi="仿宋" w:eastAsia="仿宋" w:cs="仿宋"/>
          <w:sz w:val="24"/>
        </w:rPr>
      </w:pPr>
    </w:p>
    <w:p>
      <w:pPr>
        <w:spacing w:line="360" w:lineRule="exact"/>
        <w:ind w:left="900" w:hanging="360"/>
        <w:rPr>
          <w:rFonts w:hint="eastAsia" w:ascii="仿宋" w:hAnsi="仿宋" w:eastAsia="仿宋" w:cs="仿宋"/>
          <w:sz w:val="24"/>
        </w:rPr>
      </w:pPr>
    </w:p>
    <w:p>
      <w:pPr>
        <w:pStyle w:val="12"/>
        <w:rPr>
          <w:rFonts w:hint="eastAsia" w:ascii="仿宋" w:hAnsi="仿宋" w:eastAsia="仿宋" w:cs="仿宋"/>
        </w:rPr>
      </w:pPr>
    </w:p>
    <w:p>
      <w:pPr>
        <w:spacing w:line="480" w:lineRule="exact"/>
        <w:rPr>
          <w:rFonts w:hint="eastAsia" w:ascii="仿宋" w:hAnsi="仿宋" w:eastAsia="仿宋" w:cs="仿宋"/>
          <w:sz w:val="24"/>
        </w:rPr>
      </w:pPr>
      <w:r>
        <w:rPr>
          <w:rFonts w:hint="eastAsia" w:ascii="仿宋" w:hAnsi="仿宋" w:eastAsia="仿宋" w:cs="仿宋"/>
          <w:sz w:val="24"/>
        </w:rPr>
        <w:t>附件七</w:t>
      </w:r>
    </w:p>
    <w:p>
      <w:pPr>
        <w:autoSpaceDE w:val="0"/>
        <w:autoSpaceDN w:val="0"/>
        <w:spacing w:before="120" w:after="120" w:line="300" w:lineRule="auto"/>
        <w:jc w:val="center"/>
        <w:rPr>
          <w:rFonts w:hint="eastAsia" w:ascii="仿宋" w:hAnsi="仿宋" w:eastAsia="仿宋" w:cs="仿宋"/>
          <w:sz w:val="30"/>
          <w:szCs w:val="30"/>
          <w:lang w:val="zh-CN"/>
        </w:rPr>
      </w:pPr>
      <w:r>
        <w:rPr>
          <w:rFonts w:hint="eastAsia" w:ascii="仿宋" w:hAnsi="仿宋" w:eastAsia="仿宋" w:cs="仿宋"/>
          <w:sz w:val="30"/>
          <w:szCs w:val="30"/>
          <w:lang w:val="zh-CN"/>
        </w:rPr>
        <w:t>中小企业声明函</w:t>
      </w:r>
    </w:p>
    <w:p>
      <w:pPr>
        <w:autoSpaceDE w:val="0"/>
        <w:autoSpaceDN w:val="0"/>
        <w:snapToGrid w:val="0"/>
        <w:spacing w:line="360" w:lineRule="auto"/>
        <w:jc w:val="center"/>
        <w:rPr>
          <w:rFonts w:hint="eastAsia" w:ascii="仿宋" w:hAnsi="仿宋" w:eastAsia="仿宋" w:cs="仿宋"/>
          <w:sz w:val="32"/>
          <w:szCs w:val="20"/>
          <w:lang w:val="zh-CN"/>
        </w:rPr>
      </w:pPr>
    </w:p>
    <w:p>
      <w:pPr>
        <w:autoSpaceDE w:val="0"/>
        <w:autoSpaceDN w:val="0"/>
        <w:spacing w:line="500" w:lineRule="exact"/>
        <w:ind w:firstLine="504"/>
        <w:rPr>
          <w:rFonts w:hint="eastAsia" w:ascii="仿宋" w:hAnsi="仿宋" w:eastAsia="仿宋" w:cs="仿宋"/>
          <w:sz w:val="24"/>
        </w:rPr>
      </w:pPr>
      <w:r>
        <w:rPr>
          <w:rFonts w:hint="eastAsia" w:ascii="仿宋" w:hAnsi="仿宋" w:eastAsia="仿宋" w:cs="仿宋"/>
          <w:sz w:val="24"/>
        </w:rPr>
        <w:t>本公司郑重声明，根据《政府采购促进中小企业发展管理办法》（财库[2020]46号文）的规定，本公司参加（单位名称）的（项目名称）采购活动。提供的货物全部由符合政策要求的中小企业制造。相关企业的具体情况如下：</w:t>
      </w:r>
    </w:p>
    <w:p>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1. （标的名称），属于（采购文件中明确的所属行业）行业；制造商为（企业名称），从业人员   人，营业收入为    万元，资产总额为   万元，属于（中型企业、小型企业、微型企业）；</w:t>
      </w:r>
    </w:p>
    <w:p>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2. （标的名称），属于（采购文件中明确的所属行业）行业；制造商为（企业名称），从业人员   人，营业收入为    万元，资产总额为    万元，属于（中型企业、小型企业、微型企业）；</w:t>
      </w:r>
    </w:p>
    <w:p>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w:t>
      </w:r>
    </w:p>
    <w:p>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以上企业，不属于大企业的分支机构，不存在控股股东为大企业的情形，也不存在与大企业的负责人为同一人的情形。</w:t>
      </w:r>
    </w:p>
    <w:p>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本企业对上述声明内容的真实性负责。如有虚假，将依法承担相应责任。</w:t>
      </w:r>
    </w:p>
    <w:p>
      <w:pPr>
        <w:spacing w:after="120"/>
        <w:ind w:left="420" w:leftChars="200" w:firstLine="420" w:firstLineChars="200"/>
        <w:rPr>
          <w:rFonts w:hint="eastAsia" w:ascii="仿宋" w:hAnsi="仿宋" w:eastAsia="仿宋" w:cs="仿宋"/>
        </w:rPr>
      </w:pPr>
    </w:p>
    <w:p>
      <w:pPr>
        <w:spacing w:after="120"/>
        <w:ind w:left="420" w:leftChars="200" w:firstLine="420" w:firstLineChars="200"/>
        <w:rPr>
          <w:rFonts w:hint="eastAsia" w:ascii="仿宋" w:hAnsi="仿宋" w:eastAsia="仿宋" w:cs="仿宋"/>
        </w:rPr>
      </w:pPr>
    </w:p>
    <w:p>
      <w:pPr>
        <w:spacing w:line="360" w:lineRule="auto"/>
        <w:ind w:right="720" w:firstLine="480" w:firstLineChars="200"/>
        <w:jc w:val="right"/>
        <w:rPr>
          <w:rFonts w:hint="eastAsia" w:ascii="仿宋" w:hAnsi="仿宋" w:eastAsia="仿宋" w:cs="仿宋"/>
          <w:sz w:val="24"/>
        </w:rPr>
      </w:pPr>
      <w:r>
        <w:rPr>
          <w:rFonts w:hint="eastAsia" w:ascii="仿宋" w:hAnsi="仿宋" w:eastAsia="仿宋" w:cs="仿宋"/>
          <w:sz w:val="24"/>
        </w:rPr>
        <w:t>企业名称（公章）：</w:t>
      </w:r>
    </w:p>
    <w:p>
      <w:pPr>
        <w:spacing w:line="360" w:lineRule="auto"/>
        <w:ind w:right="960" w:firstLine="480" w:firstLineChars="200"/>
        <w:jc w:val="center"/>
        <w:rPr>
          <w:rFonts w:hint="eastAsia" w:ascii="仿宋" w:hAnsi="仿宋" w:eastAsia="仿宋" w:cs="仿宋"/>
          <w:sz w:val="24"/>
        </w:rPr>
      </w:pPr>
      <w:r>
        <w:rPr>
          <w:rFonts w:hint="eastAsia" w:ascii="仿宋" w:hAnsi="仿宋" w:eastAsia="仿宋" w:cs="仿宋"/>
          <w:sz w:val="24"/>
        </w:rPr>
        <w:t xml:space="preserve">                                              日 期：</w:t>
      </w:r>
    </w:p>
    <w:p>
      <w:pPr>
        <w:autoSpaceDE w:val="0"/>
        <w:autoSpaceDN w:val="0"/>
        <w:spacing w:line="500" w:lineRule="exact"/>
        <w:ind w:firstLine="504"/>
        <w:rPr>
          <w:rFonts w:hint="eastAsia" w:ascii="仿宋" w:hAnsi="仿宋" w:eastAsia="仿宋" w:cs="仿宋"/>
          <w:b/>
          <w:sz w:val="24"/>
          <w:szCs w:val="20"/>
          <w:lang w:val="zh-CN"/>
        </w:rPr>
      </w:pPr>
    </w:p>
    <w:p>
      <w:pPr>
        <w:autoSpaceDE w:val="0"/>
        <w:autoSpaceDN w:val="0"/>
        <w:spacing w:line="500" w:lineRule="exact"/>
        <w:ind w:firstLine="504"/>
        <w:rPr>
          <w:rFonts w:hint="eastAsia" w:ascii="仿宋" w:hAnsi="仿宋" w:eastAsia="仿宋" w:cs="仿宋"/>
          <w:sz w:val="24"/>
          <w:szCs w:val="20"/>
          <w:lang w:val="zh-CN"/>
        </w:rPr>
      </w:pPr>
      <w:r>
        <w:rPr>
          <w:rFonts w:hint="eastAsia" w:ascii="仿宋" w:hAnsi="仿宋" w:eastAsia="仿宋" w:cs="仿宋"/>
          <w:sz w:val="24"/>
          <w:szCs w:val="20"/>
          <w:lang w:val="zh-CN"/>
        </w:rPr>
        <w:br w:type="page"/>
      </w:r>
    </w:p>
    <w:p>
      <w:pPr>
        <w:autoSpaceDE w:val="0"/>
        <w:autoSpaceDN w:val="0"/>
        <w:spacing w:before="120" w:after="120" w:line="300" w:lineRule="auto"/>
        <w:jc w:val="center"/>
        <w:rPr>
          <w:rFonts w:hint="eastAsia" w:ascii="仿宋" w:hAnsi="仿宋" w:eastAsia="仿宋" w:cs="仿宋"/>
          <w:sz w:val="30"/>
          <w:szCs w:val="30"/>
          <w:lang w:val="zh-CN"/>
        </w:rPr>
      </w:pPr>
      <w:r>
        <w:rPr>
          <w:rFonts w:hint="eastAsia" w:ascii="仿宋" w:hAnsi="仿宋" w:eastAsia="仿宋" w:cs="仿宋"/>
          <w:sz w:val="30"/>
          <w:szCs w:val="30"/>
          <w:lang w:val="zh-CN"/>
        </w:rPr>
        <w:t>监狱企业证明材料</w:t>
      </w:r>
    </w:p>
    <w:p>
      <w:pPr>
        <w:autoSpaceDE w:val="0"/>
        <w:autoSpaceDN w:val="0"/>
        <w:snapToGrid w:val="0"/>
        <w:spacing w:line="360" w:lineRule="auto"/>
        <w:jc w:val="center"/>
        <w:rPr>
          <w:rFonts w:hint="eastAsia" w:ascii="仿宋" w:hAnsi="仿宋" w:eastAsia="仿宋" w:cs="仿宋"/>
          <w:sz w:val="32"/>
          <w:szCs w:val="20"/>
          <w:lang w:val="zh-CN"/>
        </w:rPr>
      </w:pPr>
    </w:p>
    <w:p>
      <w:pPr>
        <w:autoSpaceDE w:val="0"/>
        <w:autoSpaceDN w:val="0"/>
        <w:spacing w:line="588" w:lineRule="exact"/>
        <w:ind w:firstLine="504"/>
        <w:rPr>
          <w:rFonts w:hint="eastAsia" w:ascii="仿宋" w:hAnsi="仿宋" w:eastAsia="仿宋" w:cs="仿宋"/>
          <w:sz w:val="24"/>
          <w:szCs w:val="20"/>
          <w:lang w:val="zh-CN"/>
        </w:rPr>
      </w:pPr>
    </w:p>
    <w:p>
      <w:pPr>
        <w:autoSpaceDE w:val="0"/>
        <w:autoSpaceDN w:val="0"/>
        <w:spacing w:line="588" w:lineRule="exact"/>
        <w:ind w:firstLine="504"/>
        <w:rPr>
          <w:rFonts w:hint="eastAsia" w:ascii="仿宋" w:hAnsi="仿宋" w:eastAsia="仿宋" w:cs="仿宋"/>
          <w:sz w:val="24"/>
          <w:szCs w:val="20"/>
          <w:lang w:val="zh-CN"/>
        </w:rPr>
      </w:pPr>
    </w:p>
    <w:p>
      <w:pPr>
        <w:tabs>
          <w:tab w:val="left" w:pos="4860"/>
        </w:tabs>
        <w:autoSpaceDE w:val="0"/>
        <w:autoSpaceDN w:val="0"/>
        <w:spacing w:line="588" w:lineRule="exact"/>
        <w:ind w:right="1560" w:firstLine="504"/>
        <w:jc w:val="center"/>
        <w:rPr>
          <w:rFonts w:hint="eastAsia" w:ascii="仿宋" w:hAnsi="仿宋" w:eastAsia="仿宋" w:cs="仿宋"/>
          <w:sz w:val="24"/>
          <w:szCs w:val="20"/>
          <w:lang w:val="zh-CN"/>
        </w:rPr>
      </w:pPr>
      <w:r>
        <w:rPr>
          <w:rFonts w:hint="eastAsia" w:ascii="仿宋" w:hAnsi="仿宋" w:eastAsia="仿宋" w:cs="仿宋"/>
          <w:sz w:val="24"/>
          <w:szCs w:val="20"/>
          <w:lang w:val="zh-CN"/>
        </w:rPr>
        <w:t xml:space="preserve">             </w:t>
      </w:r>
    </w:p>
    <w:p>
      <w:pPr>
        <w:tabs>
          <w:tab w:val="left" w:pos="4860"/>
        </w:tabs>
        <w:autoSpaceDE w:val="0"/>
        <w:autoSpaceDN w:val="0"/>
        <w:spacing w:line="360" w:lineRule="auto"/>
        <w:ind w:right="1560" w:firstLine="504"/>
        <w:jc w:val="center"/>
        <w:rPr>
          <w:rFonts w:hint="eastAsia" w:ascii="仿宋" w:hAnsi="仿宋" w:eastAsia="仿宋" w:cs="仿宋"/>
          <w:sz w:val="24"/>
          <w:szCs w:val="20"/>
          <w:lang w:val="zh-CN"/>
        </w:rPr>
      </w:pPr>
      <w:r>
        <w:rPr>
          <w:rFonts w:hint="eastAsia" w:ascii="仿宋" w:hAnsi="仿宋" w:eastAsia="仿宋" w:cs="仿宋"/>
          <w:sz w:val="24"/>
          <w:szCs w:val="20"/>
          <w:lang w:val="zh-CN"/>
        </w:rPr>
        <w:t xml:space="preserve">                                      企业名称（公章）：</w:t>
      </w:r>
    </w:p>
    <w:p>
      <w:pPr>
        <w:autoSpaceDE w:val="0"/>
        <w:autoSpaceDN w:val="0"/>
        <w:spacing w:line="360" w:lineRule="auto"/>
        <w:ind w:firstLine="5160" w:firstLineChars="2150"/>
        <w:rPr>
          <w:rFonts w:hint="eastAsia" w:ascii="仿宋" w:hAnsi="仿宋" w:eastAsia="仿宋" w:cs="仿宋"/>
          <w:sz w:val="24"/>
          <w:szCs w:val="20"/>
        </w:rPr>
      </w:pPr>
      <w:r>
        <w:rPr>
          <w:rFonts w:hint="eastAsia" w:ascii="仿宋" w:hAnsi="仿宋" w:eastAsia="仿宋" w:cs="仿宋"/>
          <w:sz w:val="24"/>
          <w:szCs w:val="20"/>
          <w:lang w:val="zh-CN"/>
        </w:rPr>
        <w:t xml:space="preserve">日期：   </w:t>
      </w:r>
      <w:r>
        <w:rPr>
          <w:rFonts w:hint="eastAsia" w:ascii="仿宋" w:hAnsi="仿宋" w:eastAsia="仿宋" w:cs="仿宋"/>
          <w:sz w:val="24"/>
          <w:szCs w:val="20"/>
        </w:rPr>
        <w:t xml:space="preserve">  </w:t>
      </w:r>
      <w:r>
        <w:rPr>
          <w:rFonts w:hint="eastAsia" w:ascii="仿宋" w:hAnsi="仿宋" w:eastAsia="仿宋" w:cs="仿宋"/>
          <w:sz w:val="24"/>
          <w:szCs w:val="20"/>
          <w:lang w:val="zh-CN"/>
        </w:rPr>
        <w:t>年</w:t>
      </w:r>
      <w:r>
        <w:rPr>
          <w:rFonts w:hint="eastAsia" w:ascii="仿宋" w:hAnsi="仿宋" w:eastAsia="仿宋" w:cs="仿宋"/>
          <w:sz w:val="24"/>
          <w:szCs w:val="20"/>
        </w:rPr>
        <w:t xml:space="preserve">  </w:t>
      </w:r>
      <w:r>
        <w:rPr>
          <w:rFonts w:hint="eastAsia" w:ascii="仿宋" w:hAnsi="仿宋" w:eastAsia="仿宋" w:cs="仿宋"/>
          <w:sz w:val="24"/>
          <w:szCs w:val="20"/>
          <w:lang w:val="zh-CN"/>
        </w:rPr>
        <w:t>月</w:t>
      </w:r>
      <w:r>
        <w:rPr>
          <w:rFonts w:hint="eastAsia" w:ascii="仿宋" w:hAnsi="仿宋" w:eastAsia="仿宋" w:cs="仿宋"/>
          <w:sz w:val="24"/>
          <w:szCs w:val="20"/>
        </w:rPr>
        <w:t xml:space="preserve">   </w:t>
      </w:r>
      <w:r>
        <w:rPr>
          <w:rFonts w:hint="eastAsia" w:ascii="仿宋" w:hAnsi="仿宋" w:eastAsia="仿宋" w:cs="仿宋"/>
          <w:sz w:val="24"/>
          <w:szCs w:val="20"/>
          <w:lang w:val="zh-CN"/>
        </w:rPr>
        <w:t>日</w:t>
      </w:r>
    </w:p>
    <w:p>
      <w:pPr>
        <w:autoSpaceDE w:val="0"/>
        <w:autoSpaceDN w:val="0"/>
        <w:spacing w:line="640" w:lineRule="exact"/>
        <w:rPr>
          <w:rFonts w:hint="eastAsia" w:ascii="仿宋" w:hAnsi="仿宋" w:eastAsia="仿宋" w:cs="仿宋"/>
          <w:sz w:val="24"/>
          <w:szCs w:val="20"/>
          <w:lang w:val="zh-CN"/>
        </w:rPr>
      </w:pPr>
    </w:p>
    <w:p>
      <w:pPr>
        <w:autoSpaceDE w:val="0"/>
        <w:autoSpaceDN w:val="0"/>
        <w:spacing w:line="640" w:lineRule="exact"/>
        <w:rPr>
          <w:rFonts w:hint="eastAsia" w:ascii="仿宋" w:hAnsi="仿宋" w:eastAsia="仿宋" w:cs="仿宋"/>
          <w:b/>
          <w:sz w:val="24"/>
          <w:szCs w:val="20"/>
          <w:lang w:val="zh-CN"/>
        </w:rPr>
      </w:pPr>
    </w:p>
    <w:p>
      <w:pPr>
        <w:spacing w:after="120"/>
        <w:ind w:left="420" w:leftChars="200" w:firstLine="420" w:firstLineChars="200"/>
        <w:rPr>
          <w:rFonts w:hint="eastAsia" w:ascii="仿宋" w:hAnsi="仿宋" w:eastAsia="仿宋" w:cs="仿宋"/>
          <w:lang w:val="zh-CN"/>
        </w:rPr>
      </w:pPr>
    </w:p>
    <w:p>
      <w:pPr>
        <w:autoSpaceDE w:val="0"/>
        <w:autoSpaceDN w:val="0"/>
        <w:spacing w:line="640" w:lineRule="exact"/>
        <w:rPr>
          <w:rFonts w:hint="eastAsia" w:ascii="仿宋" w:hAnsi="仿宋" w:eastAsia="仿宋" w:cs="仿宋"/>
          <w:sz w:val="24"/>
          <w:szCs w:val="20"/>
          <w:lang w:val="zh-CN"/>
        </w:rPr>
      </w:pPr>
    </w:p>
    <w:p>
      <w:pPr>
        <w:autoSpaceDE w:val="0"/>
        <w:autoSpaceDN w:val="0"/>
        <w:spacing w:line="640" w:lineRule="exact"/>
        <w:rPr>
          <w:rFonts w:hint="eastAsia" w:ascii="仿宋" w:hAnsi="仿宋" w:eastAsia="仿宋" w:cs="仿宋"/>
          <w:sz w:val="24"/>
          <w:szCs w:val="20"/>
          <w:lang w:val="zh-CN"/>
        </w:rPr>
      </w:pPr>
    </w:p>
    <w:p>
      <w:pPr>
        <w:autoSpaceDE w:val="0"/>
        <w:autoSpaceDN w:val="0"/>
        <w:spacing w:line="640" w:lineRule="exact"/>
        <w:rPr>
          <w:rFonts w:hint="eastAsia" w:ascii="仿宋" w:hAnsi="仿宋" w:eastAsia="仿宋" w:cs="仿宋"/>
          <w:sz w:val="24"/>
          <w:szCs w:val="20"/>
          <w:lang w:val="zh-CN"/>
        </w:rPr>
      </w:pPr>
    </w:p>
    <w:p>
      <w:pPr>
        <w:autoSpaceDE w:val="0"/>
        <w:autoSpaceDN w:val="0"/>
        <w:spacing w:line="640" w:lineRule="exact"/>
        <w:rPr>
          <w:rFonts w:hint="eastAsia" w:ascii="仿宋" w:hAnsi="仿宋" w:eastAsia="仿宋" w:cs="仿宋"/>
          <w:sz w:val="24"/>
          <w:szCs w:val="20"/>
          <w:lang w:val="zh-CN"/>
        </w:rPr>
      </w:pPr>
    </w:p>
    <w:p>
      <w:pPr>
        <w:autoSpaceDE w:val="0"/>
        <w:autoSpaceDN w:val="0"/>
        <w:spacing w:line="640" w:lineRule="exact"/>
        <w:rPr>
          <w:rFonts w:hint="eastAsia" w:ascii="仿宋" w:hAnsi="仿宋" w:eastAsia="仿宋" w:cs="仿宋"/>
          <w:sz w:val="24"/>
          <w:szCs w:val="20"/>
          <w:lang w:val="zh-CN"/>
        </w:rPr>
      </w:pPr>
    </w:p>
    <w:p>
      <w:pPr>
        <w:autoSpaceDE w:val="0"/>
        <w:autoSpaceDN w:val="0"/>
        <w:spacing w:line="640" w:lineRule="exact"/>
        <w:rPr>
          <w:rFonts w:hint="eastAsia" w:ascii="仿宋" w:hAnsi="仿宋" w:eastAsia="仿宋" w:cs="仿宋"/>
          <w:sz w:val="24"/>
          <w:szCs w:val="20"/>
          <w:lang w:val="zh-CN"/>
        </w:rPr>
      </w:pPr>
    </w:p>
    <w:p>
      <w:pPr>
        <w:autoSpaceDE w:val="0"/>
        <w:autoSpaceDN w:val="0"/>
        <w:spacing w:line="640" w:lineRule="exact"/>
        <w:rPr>
          <w:rFonts w:hint="eastAsia" w:ascii="仿宋" w:hAnsi="仿宋" w:eastAsia="仿宋" w:cs="仿宋"/>
          <w:sz w:val="24"/>
          <w:szCs w:val="20"/>
          <w:lang w:val="zh-CN"/>
        </w:rPr>
      </w:pPr>
    </w:p>
    <w:p>
      <w:pPr>
        <w:autoSpaceDE w:val="0"/>
        <w:autoSpaceDN w:val="0"/>
        <w:spacing w:line="640" w:lineRule="exact"/>
        <w:rPr>
          <w:rFonts w:hint="eastAsia" w:ascii="仿宋" w:hAnsi="仿宋" w:eastAsia="仿宋" w:cs="仿宋"/>
          <w:sz w:val="24"/>
          <w:szCs w:val="20"/>
          <w:lang w:val="zh-CN"/>
        </w:rPr>
      </w:pPr>
    </w:p>
    <w:p>
      <w:pPr>
        <w:autoSpaceDE w:val="0"/>
        <w:autoSpaceDN w:val="0"/>
        <w:spacing w:line="640" w:lineRule="exact"/>
        <w:rPr>
          <w:rFonts w:hint="eastAsia" w:ascii="仿宋" w:hAnsi="仿宋" w:eastAsia="仿宋" w:cs="仿宋"/>
          <w:sz w:val="24"/>
          <w:szCs w:val="20"/>
          <w:lang w:val="zh-CN"/>
        </w:rPr>
      </w:pPr>
    </w:p>
    <w:p>
      <w:pPr>
        <w:autoSpaceDE w:val="0"/>
        <w:autoSpaceDN w:val="0"/>
        <w:spacing w:line="640" w:lineRule="exact"/>
        <w:rPr>
          <w:rFonts w:hint="eastAsia" w:ascii="仿宋" w:hAnsi="仿宋" w:eastAsia="仿宋" w:cs="仿宋"/>
          <w:sz w:val="24"/>
          <w:szCs w:val="20"/>
          <w:lang w:val="zh-CN"/>
        </w:rPr>
      </w:pPr>
    </w:p>
    <w:p>
      <w:pPr>
        <w:autoSpaceDE w:val="0"/>
        <w:autoSpaceDN w:val="0"/>
        <w:spacing w:line="640" w:lineRule="exact"/>
        <w:rPr>
          <w:rFonts w:hint="eastAsia" w:ascii="仿宋" w:hAnsi="仿宋" w:eastAsia="仿宋" w:cs="仿宋"/>
          <w:sz w:val="24"/>
          <w:szCs w:val="20"/>
          <w:lang w:val="zh-CN"/>
        </w:rPr>
      </w:pPr>
    </w:p>
    <w:p>
      <w:pPr>
        <w:keepNext/>
        <w:keepLines/>
        <w:autoSpaceDE w:val="0"/>
        <w:autoSpaceDN w:val="0"/>
        <w:spacing w:before="120" w:after="120" w:line="300" w:lineRule="auto"/>
        <w:jc w:val="center"/>
        <w:rPr>
          <w:rFonts w:hint="eastAsia" w:ascii="仿宋" w:hAnsi="仿宋" w:eastAsia="仿宋" w:cs="仿宋"/>
          <w:sz w:val="24"/>
          <w:szCs w:val="20"/>
          <w:lang w:val="zh-CN"/>
        </w:rPr>
      </w:pPr>
      <w:bookmarkStart w:id="12" w:name="OLE_LINK14"/>
      <w:bookmarkStart w:id="13" w:name="OLE_LINK13"/>
    </w:p>
    <w:p>
      <w:pPr>
        <w:keepNext/>
        <w:keepLines/>
        <w:autoSpaceDE w:val="0"/>
        <w:autoSpaceDN w:val="0"/>
        <w:spacing w:before="120" w:after="120" w:line="300" w:lineRule="auto"/>
        <w:jc w:val="center"/>
        <w:rPr>
          <w:rFonts w:hint="eastAsia" w:ascii="仿宋" w:hAnsi="仿宋" w:eastAsia="仿宋" w:cs="仿宋"/>
          <w:spacing w:val="6"/>
          <w:sz w:val="44"/>
          <w:szCs w:val="44"/>
        </w:rPr>
      </w:pPr>
      <w:r>
        <w:rPr>
          <w:rFonts w:hint="eastAsia" w:ascii="仿宋" w:hAnsi="仿宋" w:eastAsia="仿宋" w:cs="仿宋"/>
          <w:sz w:val="30"/>
          <w:szCs w:val="30"/>
          <w:lang w:val="zh-CN"/>
        </w:rPr>
        <w:t>残疾人福利性单位声明函</w:t>
      </w:r>
    </w:p>
    <w:bookmarkEnd w:id="12"/>
    <w:bookmarkEnd w:id="13"/>
    <w:p>
      <w:pPr>
        <w:spacing w:line="588" w:lineRule="exact"/>
        <w:rPr>
          <w:rFonts w:hint="eastAsia" w:ascii="仿宋" w:hAnsi="仿宋" w:eastAsia="仿宋" w:cs="仿宋"/>
          <w:b/>
          <w:spacing w:val="6"/>
          <w:sz w:val="30"/>
          <w:szCs w:val="30"/>
        </w:rPr>
      </w:pPr>
    </w:p>
    <w:p>
      <w:pPr>
        <w:autoSpaceDE w:val="0"/>
        <w:autoSpaceDN w:val="0"/>
        <w:spacing w:line="588" w:lineRule="exact"/>
        <w:ind w:firstLine="504"/>
        <w:rPr>
          <w:rFonts w:hint="eastAsia" w:ascii="仿宋" w:hAnsi="仿宋" w:eastAsia="仿宋" w:cs="仿宋"/>
          <w:sz w:val="24"/>
          <w:szCs w:val="20"/>
          <w:lang w:val="zh-CN"/>
        </w:rPr>
      </w:pPr>
      <w:r>
        <w:rPr>
          <w:rFonts w:hint="eastAsia" w:ascii="仿宋" w:hAnsi="仿宋" w:eastAsia="仿宋" w:cs="仿宋"/>
          <w:sz w:val="24"/>
          <w:szCs w:val="20"/>
          <w:lang w:val="zh-CN"/>
        </w:rPr>
        <w:t>本单位郑重声明，根据《财政部 民政部 中国残疾人联合会关于促进残疾人就业政府采购政策的通知》（财库〔2017〕 141号）的规定，本单位为符合条件的残疾人福利性单位，且本单位参加______单位的______项目（项目编号：______）采购活动提供本单位制造的货物（由本单位承担工程/提供服务），或者提供其他残疾人福利性单位制造的货物（不包括使用非残疾人福利性单位注册商标的货物）。</w:t>
      </w:r>
    </w:p>
    <w:p>
      <w:pPr>
        <w:autoSpaceDE w:val="0"/>
        <w:autoSpaceDN w:val="0"/>
        <w:spacing w:line="588" w:lineRule="exact"/>
        <w:ind w:firstLine="504"/>
        <w:rPr>
          <w:rFonts w:hint="eastAsia" w:ascii="仿宋" w:hAnsi="仿宋" w:eastAsia="仿宋" w:cs="仿宋"/>
          <w:sz w:val="24"/>
          <w:szCs w:val="20"/>
          <w:lang w:val="zh-CN"/>
        </w:rPr>
      </w:pPr>
      <w:r>
        <w:rPr>
          <w:rFonts w:hint="eastAsia" w:ascii="仿宋" w:hAnsi="仿宋" w:eastAsia="仿宋" w:cs="仿宋"/>
          <w:sz w:val="24"/>
          <w:szCs w:val="20"/>
          <w:lang w:val="zh-CN"/>
        </w:rPr>
        <w:t>本单位对上述声明的真实性负责。如有虚假，将依法承担相应责任。</w:t>
      </w:r>
    </w:p>
    <w:p>
      <w:pPr>
        <w:autoSpaceDE w:val="0"/>
        <w:autoSpaceDN w:val="0"/>
        <w:spacing w:line="640" w:lineRule="exact"/>
        <w:rPr>
          <w:rFonts w:hint="eastAsia" w:ascii="仿宋" w:hAnsi="仿宋" w:eastAsia="仿宋" w:cs="仿宋"/>
          <w:sz w:val="24"/>
          <w:szCs w:val="20"/>
          <w:lang w:val="zh-CN"/>
        </w:rPr>
      </w:pPr>
    </w:p>
    <w:p>
      <w:pPr>
        <w:autoSpaceDE w:val="0"/>
        <w:autoSpaceDN w:val="0"/>
        <w:spacing w:line="640" w:lineRule="exact"/>
        <w:rPr>
          <w:rFonts w:hint="eastAsia" w:ascii="仿宋" w:hAnsi="仿宋" w:eastAsia="仿宋" w:cs="仿宋"/>
          <w:sz w:val="24"/>
          <w:szCs w:val="20"/>
          <w:lang w:val="zh-CN"/>
        </w:rPr>
      </w:pPr>
    </w:p>
    <w:p>
      <w:pPr>
        <w:autoSpaceDE w:val="0"/>
        <w:autoSpaceDN w:val="0"/>
        <w:spacing w:line="640" w:lineRule="exact"/>
        <w:rPr>
          <w:rFonts w:hint="eastAsia" w:ascii="仿宋" w:hAnsi="仿宋" w:eastAsia="仿宋" w:cs="仿宋"/>
          <w:sz w:val="24"/>
          <w:szCs w:val="20"/>
          <w:lang w:val="zh-CN"/>
        </w:rPr>
      </w:pPr>
    </w:p>
    <w:p>
      <w:pPr>
        <w:autoSpaceDE w:val="0"/>
        <w:autoSpaceDN w:val="0"/>
        <w:spacing w:line="640" w:lineRule="exact"/>
        <w:rPr>
          <w:rFonts w:hint="eastAsia" w:ascii="仿宋" w:hAnsi="仿宋" w:eastAsia="仿宋" w:cs="仿宋"/>
          <w:sz w:val="24"/>
          <w:szCs w:val="20"/>
          <w:lang w:val="zh-CN"/>
        </w:rPr>
      </w:pPr>
    </w:p>
    <w:p>
      <w:pPr>
        <w:autoSpaceDE w:val="0"/>
        <w:autoSpaceDN w:val="0"/>
        <w:spacing w:line="640" w:lineRule="exact"/>
        <w:rPr>
          <w:rFonts w:hint="eastAsia" w:ascii="仿宋" w:hAnsi="仿宋" w:eastAsia="仿宋" w:cs="仿宋"/>
          <w:sz w:val="24"/>
          <w:szCs w:val="20"/>
          <w:lang w:val="zh-CN"/>
        </w:rPr>
      </w:pPr>
    </w:p>
    <w:p>
      <w:pPr>
        <w:autoSpaceDE w:val="0"/>
        <w:autoSpaceDN w:val="0"/>
        <w:spacing w:line="640" w:lineRule="exact"/>
        <w:rPr>
          <w:rFonts w:hint="eastAsia" w:ascii="仿宋" w:hAnsi="仿宋" w:eastAsia="仿宋" w:cs="仿宋"/>
          <w:sz w:val="24"/>
          <w:szCs w:val="20"/>
          <w:lang w:val="zh-CN"/>
        </w:rPr>
      </w:pPr>
    </w:p>
    <w:p>
      <w:pPr>
        <w:spacing w:after="120"/>
        <w:ind w:left="420" w:leftChars="200" w:firstLine="420" w:firstLineChars="200"/>
        <w:rPr>
          <w:rFonts w:hint="eastAsia" w:ascii="仿宋" w:hAnsi="仿宋" w:eastAsia="仿宋" w:cs="仿宋"/>
          <w:lang w:val="zh-CN"/>
        </w:rPr>
      </w:pPr>
    </w:p>
    <w:p>
      <w:pPr>
        <w:spacing w:after="120"/>
        <w:ind w:left="420" w:leftChars="200" w:firstLine="420" w:firstLineChars="200"/>
        <w:rPr>
          <w:rFonts w:hint="eastAsia" w:ascii="仿宋" w:hAnsi="仿宋" w:eastAsia="仿宋" w:cs="仿宋"/>
          <w:lang w:val="zh-CN"/>
        </w:rPr>
      </w:pPr>
    </w:p>
    <w:p>
      <w:pPr>
        <w:spacing w:after="120"/>
        <w:ind w:left="420" w:leftChars="200" w:firstLine="420" w:firstLineChars="200"/>
        <w:rPr>
          <w:rFonts w:hint="eastAsia" w:ascii="仿宋" w:hAnsi="仿宋" w:eastAsia="仿宋" w:cs="仿宋"/>
          <w:lang w:val="zh-CN"/>
        </w:rPr>
      </w:pPr>
    </w:p>
    <w:p>
      <w:pPr>
        <w:spacing w:after="120"/>
        <w:ind w:left="420" w:leftChars="200" w:firstLine="420" w:firstLineChars="200"/>
        <w:rPr>
          <w:rFonts w:hint="eastAsia" w:ascii="仿宋" w:hAnsi="仿宋" w:eastAsia="仿宋" w:cs="仿宋"/>
          <w:lang w:val="zh-CN"/>
        </w:rPr>
      </w:pPr>
    </w:p>
    <w:p>
      <w:pPr>
        <w:spacing w:after="120"/>
        <w:ind w:left="420" w:leftChars="200" w:firstLine="420" w:firstLineChars="200"/>
        <w:rPr>
          <w:rFonts w:hint="eastAsia" w:ascii="仿宋" w:hAnsi="仿宋" w:eastAsia="仿宋" w:cs="仿宋"/>
          <w:lang w:val="zh-CN"/>
        </w:rPr>
      </w:pPr>
    </w:p>
    <w:p>
      <w:pPr>
        <w:spacing w:after="120"/>
        <w:ind w:left="420" w:leftChars="200" w:firstLine="420" w:firstLineChars="200"/>
        <w:rPr>
          <w:rFonts w:hint="eastAsia" w:ascii="仿宋" w:hAnsi="仿宋" w:eastAsia="仿宋" w:cs="仿宋"/>
          <w:lang w:val="zh-CN"/>
        </w:rPr>
      </w:pPr>
    </w:p>
    <w:p>
      <w:pPr>
        <w:spacing w:after="120"/>
        <w:ind w:left="420" w:leftChars="200" w:firstLine="420" w:firstLineChars="200"/>
        <w:rPr>
          <w:rFonts w:hint="eastAsia" w:ascii="仿宋" w:hAnsi="仿宋" w:eastAsia="仿宋" w:cs="仿宋"/>
          <w:lang w:val="zh-CN"/>
        </w:rPr>
      </w:pPr>
    </w:p>
    <w:p>
      <w:pPr>
        <w:spacing w:after="120"/>
        <w:ind w:left="420" w:leftChars="200" w:firstLine="420" w:firstLineChars="200"/>
        <w:rPr>
          <w:rFonts w:hint="eastAsia" w:ascii="仿宋" w:hAnsi="仿宋" w:eastAsia="仿宋" w:cs="仿宋"/>
          <w:lang w:val="zh-CN"/>
        </w:rPr>
      </w:pPr>
    </w:p>
    <w:p>
      <w:pPr>
        <w:spacing w:after="120"/>
        <w:ind w:left="420" w:leftChars="200" w:firstLine="420" w:firstLineChars="200"/>
        <w:rPr>
          <w:rFonts w:hint="eastAsia" w:ascii="仿宋" w:hAnsi="仿宋" w:eastAsia="仿宋" w:cs="仿宋"/>
          <w:lang w:val="zh-CN"/>
        </w:rPr>
      </w:pPr>
    </w:p>
    <w:p>
      <w:pPr>
        <w:spacing w:after="120"/>
        <w:ind w:left="420" w:leftChars="200" w:firstLine="420" w:firstLineChars="200"/>
        <w:rPr>
          <w:rFonts w:hint="eastAsia" w:ascii="仿宋" w:hAnsi="仿宋" w:eastAsia="仿宋" w:cs="仿宋"/>
          <w:lang w:val="zh-CN"/>
        </w:rPr>
      </w:pPr>
    </w:p>
    <w:p>
      <w:pPr>
        <w:spacing w:after="120"/>
        <w:ind w:left="420" w:leftChars="200" w:firstLine="420" w:firstLineChars="200"/>
        <w:rPr>
          <w:rFonts w:hint="eastAsia" w:ascii="仿宋" w:hAnsi="仿宋" w:eastAsia="仿宋" w:cs="仿宋"/>
          <w:lang w:val="zh-CN"/>
        </w:rPr>
      </w:pPr>
    </w:p>
    <w:p>
      <w:pPr>
        <w:spacing w:line="480" w:lineRule="exact"/>
        <w:rPr>
          <w:rFonts w:hint="eastAsia" w:ascii="仿宋" w:hAnsi="仿宋" w:eastAsia="仿宋" w:cs="仿宋"/>
          <w:sz w:val="24"/>
        </w:rPr>
      </w:pPr>
    </w:p>
    <w:p>
      <w:pPr>
        <w:spacing w:line="480" w:lineRule="exact"/>
        <w:rPr>
          <w:rFonts w:hint="eastAsia" w:ascii="仿宋" w:hAnsi="仿宋" w:eastAsia="仿宋" w:cs="仿宋"/>
          <w:sz w:val="24"/>
        </w:rPr>
      </w:pPr>
    </w:p>
    <w:p>
      <w:pPr>
        <w:spacing w:line="480" w:lineRule="exact"/>
        <w:rPr>
          <w:rFonts w:hint="eastAsia" w:ascii="仿宋" w:hAnsi="仿宋" w:eastAsia="仿宋" w:cs="仿宋"/>
          <w:sz w:val="24"/>
        </w:rPr>
      </w:pPr>
      <w:r>
        <w:rPr>
          <w:rFonts w:hint="eastAsia" w:ascii="仿宋" w:hAnsi="仿宋" w:eastAsia="仿宋" w:cs="仿宋"/>
          <w:sz w:val="24"/>
        </w:rPr>
        <w:t>附件八</w:t>
      </w:r>
    </w:p>
    <w:p>
      <w:pPr>
        <w:spacing w:line="480" w:lineRule="exact"/>
        <w:jc w:val="center"/>
        <w:rPr>
          <w:rFonts w:hint="eastAsia" w:ascii="仿宋" w:hAnsi="仿宋" w:eastAsia="仿宋" w:cs="仿宋"/>
          <w:b/>
          <w:sz w:val="36"/>
          <w:szCs w:val="36"/>
        </w:rPr>
      </w:pPr>
      <w:r>
        <w:rPr>
          <w:rFonts w:hint="eastAsia" w:ascii="仿宋" w:hAnsi="仿宋" w:eastAsia="仿宋" w:cs="仿宋"/>
          <w:b/>
          <w:sz w:val="36"/>
          <w:szCs w:val="36"/>
        </w:rPr>
        <w:t>其他资料</w:t>
      </w:r>
    </w:p>
    <w:p>
      <w:pPr>
        <w:autoSpaceDE w:val="0"/>
        <w:autoSpaceDN w:val="0"/>
        <w:spacing w:line="460" w:lineRule="exact"/>
        <w:ind w:firstLine="480"/>
        <w:jc w:val="left"/>
        <w:rPr>
          <w:rFonts w:hint="eastAsia" w:ascii="仿宋" w:hAnsi="仿宋" w:eastAsia="仿宋" w:cs="仿宋"/>
          <w:sz w:val="24"/>
          <w:szCs w:val="20"/>
          <w:lang w:val="zh-CN"/>
        </w:rPr>
      </w:pPr>
    </w:p>
    <w:p>
      <w:pPr>
        <w:tabs>
          <w:tab w:val="left" w:pos="2715"/>
          <w:tab w:val="left" w:pos="3640"/>
          <w:tab w:val="left" w:pos="5040"/>
          <w:tab w:val="left" w:pos="7040"/>
          <w:tab w:val="left" w:pos="8340"/>
          <w:tab w:val="left" w:pos="9840"/>
        </w:tabs>
        <w:spacing w:line="480" w:lineRule="exact"/>
        <w:rPr>
          <w:rFonts w:hint="eastAsia" w:ascii="仿宋" w:hAnsi="仿宋" w:eastAsia="仿宋" w:cs="仿宋"/>
          <w:sz w:val="24"/>
        </w:rPr>
      </w:pPr>
      <w:r>
        <w:rPr>
          <w:rFonts w:hint="eastAsia" w:ascii="仿宋" w:hAnsi="仿宋" w:eastAsia="仿宋" w:cs="仿宋"/>
          <w:sz w:val="24"/>
        </w:rPr>
        <w:t>谈判文件其他规定或者供应商认为应介绍或者提交的资料、文件和说明。</w:t>
      </w:r>
    </w:p>
    <w:p>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hint="eastAsia" w:ascii="仿宋" w:hAnsi="仿宋" w:eastAsia="仿宋" w:cs="仿宋"/>
          <w:sz w:val="24"/>
        </w:rPr>
      </w:pPr>
    </w:p>
    <w:p>
      <w:pPr>
        <w:pStyle w:val="12"/>
        <w:rPr>
          <w:rFonts w:hint="eastAsia" w:ascii="仿宋" w:hAnsi="仿宋" w:eastAsia="仿宋" w:cs="仿宋"/>
        </w:rPr>
      </w:pPr>
    </w:p>
    <w:p>
      <w:pPr>
        <w:pStyle w:val="12"/>
        <w:rPr>
          <w:rFonts w:hint="eastAsia" w:ascii="仿宋" w:hAnsi="仿宋" w:eastAsia="仿宋" w:cs="仿宋"/>
        </w:rPr>
      </w:pPr>
    </w:p>
    <w:p>
      <w:pPr>
        <w:pStyle w:val="12"/>
        <w:rPr>
          <w:rFonts w:hint="eastAsia" w:ascii="仿宋" w:hAnsi="仿宋" w:eastAsia="仿宋" w:cs="仿宋"/>
        </w:rPr>
      </w:pPr>
    </w:p>
    <w:p>
      <w:pPr>
        <w:pStyle w:val="12"/>
        <w:rPr>
          <w:rFonts w:hint="eastAsia" w:ascii="仿宋" w:hAnsi="仿宋" w:eastAsia="仿宋" w:cs="仿宋"/>
        </w:rPr>
      </w:pPr>
    </w:p>
    <w:p>
      <w:pPr>
        <w:pStyle w:val="12"/>
        <w:rPr>
          <w:rFonts w:hint="eastAsia" w:ascii="仿宋" w:hAnsi="仿宋" w:eastAsia="仿宋" w:cs="仿宋"/>
        </w:rPr>
      </w:pPr>
    </w:p>
    <w:p>
      <w:pPr>
        <w:pStyle w:val="12"/>
        <w:rPr>
          <w:rFonts w:hint="eastAsia" w:ascii="仿宋" w:hAnsi="仿宋" w:eastAsia="仿宋" w:cs="仿宋"/>
        </w:rPr>
      </w:pPr>
    </w:p>
    <w:p>
      <w:pPr>
        <w:pStyle w:val="12"/>
        <w:rPr>
          <w:rFonts w:hint="eastAsia" w:ascii="仿宋" w:hAnsi="仿宋" w:eastAsia="仿宋" w:cs="仿宋"/>
        </w:rPr>
      </w:pPr>
    </w:p>
    <w:p>
      <w:pPr>
        <w:pStyle w:val="12"/>
        <w:rPr>
          <w:rFonts w:hint="eastAsia" w:ascii="仿宋" w:hAnsi="仿宋" w:eastAsia="仿宋" w:cs="仿宋"/>
        </w:rPr>
      </w:pPr>
    </w:p>
    <w:p>
      <w:pPr>
        <w:pStyle w:val="12"/>
        <w:rPr>
          <w:rFonts w:hint="eastAsia" w:ascii="仿宋" w:hAnsi="仿宋" w:eastAsia="仿宋" w:cs="仿宋"/>
        </w:rPr>
      </w:pPr>
    </w:p>
    <w:p>
      <w:pPr>
        <w:pStyle w:val="12"/>
        <w:rPr>
          <w:rFonts w:hint="eastAsia" w:ascii="仿宋" w:hAnsi="仿宋" w:eastAsia="仿宋" w:cs="仿宋"/>
        </w:rPr>
      </w:pPr>
    </w:p>
    <w:p>
      <w:pPr>
        <w:pStyle w:val="12"/>
        <w:rPr>
          <w:rFonts w:hint="eastAsia" w:ascii="仿宋" w:hAnsi="仿宋" w:eastAsia="仿宋" w:cs="仿宋"/>
        </w:rPr>
      </w:pPr>
    </w:p>
    <w:p>
      <w:pPr>
        <w:pStyle w:val="12"/>
        <w:rPr>
          <w:rFonts w:hint="eastAsia" w:ascii="仿宋" w:hAnsi="仿宋" w:eastAsia="仿宋" w:cs="仿宋"/>
        </w:rPr>
      </w:pPr>
    </w:p>
    <w:p>
      <w:pPr>
        <w:pStyle w:val="12"/>
        <w:rPr>
          <w:rFonts w:hint="eastAsia" w:ascii="仿宋" w:hAnsi="仿宋" w:eastAsia="仿宋" w:cs="仿宋"/>
        </w:rPr>
      </w:pPr>
    </w:p>
    <w:p>
      <w:pPr>
        <w:pStyle w:val="12"/>
        <w:rPr>
          <w:rFonts w:hint="eastAsia" w:ascii="仿宋" w:hAnsi="仿宋" w:eastAsia="仿宋" w:cs="仿宋"/>
        </w:rPr>
      </w:pPr>
    </w:p>
    <w:p>
      <w:pPr>
        <w:pStyle w:val="12"/>
        <w:rPr>
          <w:rFonts w:hint="eastAsia" w:ascii="仿宋" w:hAnsi="仿宋" w:eastAsia="仿宋" w:cs="仿宋"/>
        </w:rPr>
      </w:pPr>
    </w:p>
    <w:p>
      <w:pPr>
        <w:pStyle w:val="12"/>
        <w:rPr>
          <w:rFonts w:hint="eastAsia" w:ascii="仿宋" w:hAnsi="仿宋" w:eastAsia="仿宋" w:cs="仿宋"/>
        </w:rPr>
      </w:pPr>
    </w:p>
    <w:p>
      <w:pPr>
        <w:pStyle w:val="12"/>
        <w:rPr>
          <w:rFonts w:hint="eastAsia" w:ascii="仿宋" w:hAnsi="仿宋" w:eastAsia="仿宋" w:cs="仿宋"/>
        </w:rPr>
      </w:pPr>
    </w:p>
    <w:p>
      <w:pPr>
        <w:pStyle w:val="12"/>
        <w:rPr>
          <w:rFonts w:hint="eastAsia" w:ascii="仿宋" w:hAnsi="仿宋" w:eastAsia="仿宋" w:cs="仿宋"/>
        </w:rPr>
      </w:pPr>
    </w:p>
    <w:p>
      <w:pPr>
        <w:pStyle w:val="12"/>
        <w:rPr>
          <w:rFonts w:hint="eastAsia" w:ascii="仿宋" w:hAnsi="仿宋" w:eastAsia="仿宋" w:cs="仿宋"/>
        </w:rPr>
      </w:pPr>
    </w:p>
    <w:p>
      <w:pPr>
        <w:pStyle w:val="12"/>
        <w:rPr>
          <w:rFonts w:hint="eastAsia" w:ascii="仿宋" w:hAnsi="仿宋" w:eastAsia="仿宋" w:cs="仿宋"/>
        </w:rPr>
      </w:pPr>
    </w:p>
    <w:p>
      <w:pPr>
        <w:pStyle w:val="12"/>
        <w:rPr>
          <w:rFonts w:hint="eastAsia" w:ascii="仿宋" w:hAnsi="仿宋" w:eastAsia="仿宋" w:cs="仿宋"/>
        </w:rPr>
      </w:pPr>
    </w:p>
    <w:p>
      <w:pPr>
        <w:pStyle w:val="12"/>
        <w:rPr>
          <w:rFonts w:hint="eastAsia" w:ascii="仿宋" w:hAnsi="仿宋" w:eastAsia="仿宋" w:cs="仿宋"/>
        </w:rPr>
      </w:pPr>
    </w:p>
    <w:p>
      <w:pPr>
        <w:pStyle w:val="12"/>
        <w:rPr>
          <w:rFonts w:hint="eastAsia" w:ascii="仿宋" w:hAnsi="仿宋" w:eastAsia="仿宋" w:cs="仿宋"/>
        </w:rPr>
      </w:pPr>
    </w:p>
    <w:p>
      <w:pPr>
        <w:pStyle w:val="12"/>
        <w:rPr>
          <w:rFonts w:hint="eastAsia" w:ascii="仿宋" w:hAnsi="仿宋" w:eastAsia="仿宋" w:cs="仿宋"/>
        </w:rPr>
      </w:pPr>
    </w:p>
    <w:p>
      <w:pPr>
        <w:pStyle w:val="12"/>
        <w:rPr>
          <w:rFonts w:hint="eastAsia" w:ascii="仿宋" w:hAnsi="仿宋" w:eastAsia="仿宋" w:cs="仿宋"/>
        </w:rPr>
      </w:pPr>
    </w:p>
    <w:p>
      <w:pPr>
        <w:pStyle w:val="12"/>
        <w:rPr>
          <w:rFonts w:hint="eastAsia" w:ascii="仿宋" w:hAnsi="仿宋" w:eastAsia="仿宋" w:cs="仿宋"/>
        </w:rPr>
      </w:pPr>
    </w:p>
    <w:p>
      <w:pPr>
        <w:pStyle w:val="12"/>
        <w:rPr>
          <w:rFonts w:hint="eastAsia" w:ascii="仿宋" w:hAnsi="仿宋" w:eastAsia="仿宋" w:cs="仿宋"/>
        </w:rPr>
      </w:pPr>
    </w:p>
    <w:p>
      <w:pPr>
        <w:pStyle w:val="12"/>
        <w:rPr>
          <w:rFonts w:hint="eastAsia" w:ascii="仿宋" w:hAnsi="仿宋" w:eastAsia="仿宋" w:cs="仿宋"/>
        </w:rPr>
      </w:pPr>
    </w:p>
    <w:p>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hint="eastAsia" w:ascii="仿宋" w:hAnsi="仿宋" w:eastAsia="仿宋" w:cs="仿宋"/>
          <w:b/>
          <w:sz w:val="36"/>
          <w:szCs w:val="36"/>
        </w:rPr>
      </w:pPr>
      <w:r>
        <w:rPr>
          <w:rFonts w:hint="eastAsia" w:ascii="仿宋" w:hAnsi="仿宋" w:eastAsia="仿宋" w:cs="仿宋"/>
          <w:kern w:val="0"/>
          <w:sz w:val="24"/>
        </w:rPr>
        <w:t>附件九</w:t>
      </w:r>
    </w:p>
    <w:p>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hint="eastAsia" w:ascii="仿宋" w:hAnsi="仿宋" w:eastAsia="仿宋" w:cs="仿宋"/>
          <w:sz w:val="30"/>
          <w:szCs w:val="30"/>
        </w:rPr>
      </w:pPr>
      <w:r>
        <w:rPr>
          <w:rFonts w:hint="eastAsia" w:ascii="仿宋" w:hAnsi="仿宋" w:eastAsia="仿宋" w:cs="仿宋"/>
          <w:b/>
          <w:sz w:val="36"/>
          <w:szCs w:val="36"/>
        </w:rPr>
        <w:t xml:space="preserve"> 报价文件封面格式</w:t>
      </w:r>
    </w:p>
    <w:p>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hint="eastAsia" w:ascii="仿宋" w:hAnsi="仿宋" w:eastAsia="仿宋" w:cs="仿宋"/>
          <w:sz w:val="24"/>
        </w:rPr>
      </w:pPr>
      <w:r>
        <w:rPr>
          <w:rFonts w:hint="eastAsia" w:ascii="仿宋" w:hAnsi="仿宋" w:eastAsia="仿宋" w:cs="仿宋"/>
          <w:sz w:val="24"/>
        </w:rPr>
        <w:t>（一）密封信封正面格式</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68"/>
        <w:gridCol w:w="4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68" w:type="dxa"/>
          </w:tcPr>
          <w:p>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1200" w:firstLineChars="500"/>
              <w:rPr>
                <w:rFonts w:hint="eastAsia" w:ascii="仿宋" w:hAnsi="仿宋" w:eastAsia="仿宋" w:cs="仿宋"/>
                <w:b/>
                <w:sz w:val="24"/>
              </w:rPr>
            </w:pPr>
            <w:r>
              <w:rPr>
                <w:rFonts w:hint="eastAsia" w:ascii="仿宋" w:hAnsi="仿宋" w:eastAsia="仿宋" w:cs="仿宋"/>
                <w:sz w:val="24"/>
              </w:rPr>
              <w:t xml:space="preserve"> </w:t>
            </w:r>
            <w:r>
              <w:rPr>
                <w:rFonts w:hint="eastAsia" w:ascii="仿宋" w:hAnsi="仿宋" w:eastAsia="仿宋" w:cs="仿宋"/>
                <w:b/>
                <w:sz w:val="24"/>
              </w:rPr>
              <w:t>报价文件</w:t>
            </w:r>
          </w:p>
          <w:p>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1205" w:firstLineChars="500"/>
              <w:rPr>
                <w:rFonts w:hint="eastAsia" w:ascii="仿宋" w:hAnsi="仿宋" w:eastAsia="仿宋" w:cs="仿宋"/>
                <w:b/>
                <w:sz w:val="24"/>
              </w:rPr>
            </w:pPr>
            <w:r>
              <w:rPr>
                <w:rFonts w:hint="eastAsia" w:ascii="仿宋" w:hAnsi="仿宋" w:eastAsia="仿宋" w:cs="仿宋"/>
                <w:b/>
                <w:sz w:val="24"/>
              </w:rPr>
              <w:t>（正本）</w:t>
            </w:r>
          </w:p>
          <w:p>
            <w:pPr>
              <w:spacing w:line="360" w:lineRule="auto"/>
              <w:rPr>
                <w:rFonts w:hint="eastAsia" w:ascii="仿宋" w:hAnsi="仿宋" w:eastAsia="仿宋" w:cs="仿宋"/>
                <w:sz w:val="24"/>
              </w:rPr>
            </w:pPr>
            <w:r>
              <w:rPr>
                <w:rFonts w:hint="eastAsia" w:ascii="仿宋" w:hAnsi="仿宋" w:eastAsia="仿宋" w:cs="仿宋"/>
                <w:sz w:val="24"/>
              </w:rPr>
              <w:t xml:space="preserve">项目名称： </w:t>
            </w:r>
          </w:p>
          <w:p>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hint="eastAsia" w:ascii="仿宋" w:hAnsi="仿宋" w:eastAsia="仿宋" w:cs="仿宋"/>
                <w:bCs/>
                <w:sz w:val="24"/>
              </w:rPr>
            </w:pPr>
            <w:r>
              <w:rPr>
                <w:rFonts w:hint="eastAsia" w:ascii="仿宋" w:hAnsi="仿宋" w:eastAsia="仿宋" w:cs="仿宋"/>
                <w:sz w:val="24"/>
              </w:rPr>
              <w:t>所投编号：</w:t>
            </w:r>
          </w:p>
          <w:p>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hint="eastAsia" w:ascii="仿宋" w:hAnsi="仿宋" w:eastAsia="仿宋" w:cs="仿宋"/>
                <w:sz w:val="24"/>
              </w:rPr>
            </w:pPr>
            <w:r>
              <w:rPr>
                <w:rFonts w:hint="eastAsia" w:ascii="仿宋" w:hAnsi="仿宋" w:eastAsia="仿宋" w:cs="仿宋"/>
                <w:sz w:val="24"/>
              </w:rPr>
              <w:t>供应商名称：  （加盖公章）</w:t>
            </w:r>
          </w:p>
          <w:p>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hint="eastAsia" w:ascii="仿宋" w:hAnsi="仿宋" w:eastAsia="仿宋" w:cs="仿宋"/>
                <w:sz w:val="24"/>
              </w:rPr>
            </w:pPr>
            <w:r>
              <w:rPr>
                <w:rFonts w:hint="eastAsia" w:ascii="仿宋" w:hAnsi="仿宋" w:eastAsia="仿宋" w:cs="仿宋"/>
                <w:sz w:val="24"/>
              </w:rPr>
              <w:t>地址：</w:t>
            </w:r>
          </w:p>
          <w:p>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hint="eastAsia" w:ascii="仿宋" w:hAnsi="仿宋" w:eastAsia="仿宋" w:cs="仿宋"/>
                <w:sz w:val="24"/>
              </w:rPr>
            </w:pPr>
            <w:r>
              <w:rPr>
                <w:rFonts w:hint="eastAsia" w:ascii="仿宋" w:hAnsi="仿宋" w:eastAsia="仿宋" w:cs="仿宋"/>
                <w:sz w:val="24"/>
              </w:rPr>
              <w:t>电话：</w:t>
            </w:r>
          </w:p>
          <w:p>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hint="eastAsia" w:ascii="仿宋" w:hAnsi="仿宋" w:eastAsia="仿宋" w:cs="仿宋"/>
                <w:sz w:val="24"/>
              </w:rPr>
            </w:pPr>
            <w:r>
              <w:rPr>
                <w:rFonts w:hint="eastAsia" w:ascii="仿宋" w:hAnsi="仿宋" w:eastAsia="仿宋" w:cs="仿宋"/>
                <w:sz w:val="24"/>
              </w:rPr>
              <w:t>传真：</w:t>
            </w:r>
          </w:p>
          <w:p>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hint="eastAsia" w:ascii="仿宋" w:hAnsi="仿宋" w:eastAsia="仿宋" w:cs="仿宋"/>
                <w:sz w:val="24"/>
              </w:rPr>
            </w:pPr>
          </w:p>
        </w:tc>
        <w:tc>
          <w:tcPr>
            <w:tcW w:w="4595" w:type="dxa"/>
          </w:tcPr>
          <w:p>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1205" w:firstLineChars="500"/>
              <w:rPr>
                <w:rFonts w:hint="eastAsia" w:ascii="仿宋" w:hAnsi="仿宋" w:eastAsia="仿宋" w:cs="仿宋"/>
                <w:b/>
                <w:sz w:val="24"/>
              </w:rPr>
            </w:pPr>
            <w:r>
              <w:rPr>
                <w:rFonts w:hint="eastAsia" w:ascii="仿宋" w:hAnsi="仿宋" w:eastAsia="仿宋" w:cs="仿宋"/>
                <w:b/>
                <w:sz w:val="24"/>
              </w:rPr>
              <w:t>报价文件</w:t>
            </w:r>
          </w:p>
          <w:p>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1205" w:firstLineChars="500"/>
              <w:rPr>
                <w:rFonts w:hint="eastAsia" w:ascii="仿宋" w:hAnsi="仿宋" w:eastAsia="仿宋" w:cs="仿宋"/>
                <w:b/>
                <w:sz w:val="24"/>
              </w:rPr>
            </w:pPr>
            <w:r>
              <w:rPr>
                <w:rFonts w:hint="eastAsia" w:ascii="仿宋" w:hAnsi="仿宋" w:eastAsia="仿宋" w:cs="仿宋"/>
                <w:b/>
                <w:sz w:val="24"/>
              </w:rPr>
              <w:t>（副本）</w:t>
            </w:r>
          </w:p>
          <w:p>
            <w:pPr>
              <w:spacing w:line="360" w:lineRule="auto"/>
              <w:rPr>
                <w:rFonts w:hint="eastAsia" w:ascii="仿宋" w:hAnsi="仿宋" w:eastAsia="仿宋" w:cs="仿宋"/>
                <w:sz w:val="24"/>
              </w:rPr>
            </w:pPr>
            <w:r>
              <w:rPr>
                <w:rFonts w:hint="eastAsia" w:ascii="仿宋" w:hAnsi="仿宋" w:eastAsia="仿宋" w:cs="仿宋"/>
                <w:sz w:val="24"/>
              </w:rPr>
              <w:t xml:space="preserve">项目名称： </w:t>
            </w:r>
          </w:p>
          <w:p>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hint="eastAsia" w:ascii="仿宋" w:hAnsi="仿宋" w:eastAsia="仿宋" w:cs="仿宋"/>
                <w:bCs/>
                <w:sz w:val="24"/>
              </w:rPr>
            </w:pPr>
            <w:r>
              <w:rPr>
                <w:rFonts w:hint="eastAsia" w:ascii="仿宋" w:hAnsi="仿宋" w:eastAsia="仿宋" w:cs="仿宋"/>
                <w:sz w:val="24"/>
              </w:rPr>
              <w:t>所投编号：</w:t>
            </w:r>
          </w:p>
          <w:p>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hint="eastAsia" w:ascii="仿宋" w:hAnsi="仿宋" w:eastAsia="仿宋" w:cs="仿宋"/>
                <w:sz w:val="24"/>
              </w:rPr>
            </w:pPr>
            <w:r>
              <w:rPr>
                <w:rFonts w:hint="eastAsia" w:ascii="仿宋" w:hAnsi="仿宋" w:eastAsia="仿宋" w:cs="仿宋"/>
                <w:sz w:val="24"/>
              </w:rPr>
              <w:t>供应商名称：  （加盖公章）</w:t>
            </w:r>
          </w:p>
          <w:p>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hint="eastAsia" w:ascii="仿宋" w:hAnsi="仿宋" w:eastAsia="仿宋" w:cs="仿宋"/>
                <w:sz w:val="24"/>
              </w:rPr>
            </w:pPr>
            <w:r>
              <w:rPr>
                <w:rFonts w:hint="eastAsia" w:ascii="仿宋" w:hAnsi="仿宋" w:eastAsia="仿宋" w:cs="仿宋"/>
                <w:sz w:val="24"/>
              </w:rPr>
              <w:t>地址：</w:t>
            </w:r>
          </w:p>
          <w:p>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hint="eastAsia" w:ascii="仿宋" w:hAnsi="仿宋" w:eastAsia="仿宋" w:cs="仿宋"/>
                <w:sz w:val="24"/>
              </w:rPr>
            </w:pPr>
            <w:r>
              <w:rPr>
                <w:rFonts w:hint="eastAsia" w:ascii="仿宋" w:hAnsi="仿宋" w:eastAsia="仿宋" w:cs="仿宋"/>
                <w:sz w:val="24"/>
              </w:rPr>
              <w:t>电话：</w:t>
            </w:r>
          </w:p>
          <w:p>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hint="eastAsia" w:ascii="仿宋" w:hAnsi="仿宋" w:eastAsia="仿宋" w:cs="仿宋"/>
                <w:sz w:val="24"/>
              </w:rPr>
            </w:pPr>
            <w:r>
              <w:rPr>
                <w:rFonts w:hint="eastAsia" w:ascii="仿宋" w:hAnsi="仿宋" w:eastAsia="仿宋" w:cs="仿宋"/>
                <w:sz w:val="24"/>
              </w:rPr>
              <w:t>传真：</w:t>
            </w:r>
          </w:p>
          <w:p>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1200" w:firstLineChars="500"/>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68" w:type="dxa"/>
          </w:tcPr>
          <w:p>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1205" w:firstLineChars="500"/>
              <w:rPr>
                <w:rFonts w:hint="eastAsia" w:ascii="仿宋" w:hAnsi="仿宋" w:eastAsia="仿宋" w:cs="仿宋"/>
                <w:b/>
                <w:sz w:val="24"/>
              </w:rPr>
            </w:pPr>
            <w:r>
              <w:rPr>
                <w:rFonts w:hint="eastAsia" w:ascii="仿宋" w:hAnsi="仿宋" w:eastAsia="仿宋" w:cs="仿宋"/>
                <w:b/>
                <w:sz w:val="24"/>
              </w:rPr>
              <w:t>唱价一览表</w:t>
            </w:r>
          </w:p>
          <w:p>
            <w:pPr>
              <w:spacing w:line="360" w:lineRule="auto"/>
              <w:rPr>
                <w:rFonts w:hint="eastAsia" w:ascii="仿宋" w:hAnsi="仿宋" w:eastAsia="仿宋" w:cs="仿宋"/>
                <w:sz w:val="24"/>
              </w:rPr>
            </w:pPr>
            <w:r>
              <w:rPr>
                <w:rFonts w:hint="eastAsia" w:ascii="仿宋" w:hAnsi="仿宋" w:eastAsia="仿宋" w:cs="仿宋"/>
                <w:sz w:val="24"/>
              </w:rPr>
              <w:t xml:space="preserve">项目名称： </w:t>
            </w:r>
          </w:p>
          <w:p>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hint="eastAsia" w:ascii="仿宋" w:hAnsi="仿宋" w:eastAsia="仿宋" w:cs="仿宋"/>
                <w:bCs/>
                <w:sz w:val="24"/>
              </w:rPr>
            </w:pPr>
            <w:r>
              <w:rPr>
                <w:rFonts w:hint="eastAsia" w:ascii="仿宋" w:hAnsi="仿宋" w:eastAsia="仿宋" w:cs="仿宋"/>
                <w:sz w:val="24"/>
              </w:rPr>
              <w:t>所投编号：</w:t>
            </w:r>
          </w:p>
          <w:p>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hint="eastAsia" w:ascii="仿宋" w:hAnsi="仿宋" w:eastAsia="仿宋" w:cs="仿宋"/>
                <w:sz w:val="24"/>
              </w:rPr>
            </w:pPr>
            <w:r>
              <w:rPr>
                <w:rFonts w:hint="eastAsia" w:ascii="仿宋" w:hAnsi="仿宋" w:eastAsia="仿宋" w:cs="仿宋"/>
                <w:sz w:val="24"/>
              </w:rPr>
              <w:t>供应商名称：  （加盖公章）</w:t>
            </w:r>
          </w:p>
          <w:p>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hint="eastAsia" w:ascii="仿宋" w:hAnsi="仿宋" w:eastAsia="仿宋" w:cs="仿宋"/>
                <w:sz w:val="24"/>
              </w:rPr>
            </w:pPr>
            <w:r>
              <w:rPr>
                <w:rFonts w:hint="eastAsia" w:ascii="仿宋" w:hAnsi="仿宋" w:eastAsia="仿宋" w:cs="仿宋"/>
                <w:sz w:val="24"/>
              </w:rPr>
              <w:t>地址：</w:t>
            </w:r>
          </w:p>
          <w:p>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hint="eastAsia" w:ascii="仿宋" w:hAnsi="仿宋" w:eastAsia="仿宋" w:cs="仿宋"/>
                <w:sz w:val="24"/>
              </w:rPr>
            </w:pPr>
            <w:r>
              <w:rPr>
                <w:rFonts w:hint="eastAsia" w:ascii="仿宋" w:hAnsi="仿宋" w:eastAsia="仿宋" w:cs="仿宋"/>
                <w:sz w:val="24"/>
              </w:rPr>
              <w:t>电话：</w:t>
            </w:r>
          </w:p>
          <w:p>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hint="eastAsia" w:ascii="仿宋" w:hAnsi="仿宋" w:eastAsia="仿宋" w:cs="仿宋"/>
                <w:sz w:val="24"/>
              </w:rPr>
            </w:pPr>
            <w:r>
              <w:rPr>
                <w:rFonts w:hint="eastAsia" w:ascii="仿宋" w:hAnsi="仿宋" w:eastAsia="仿宋" w:cs="仿宋"/>
                <w:sz w:val="24"/>
              </w:rPr>
              <w:t>传真：</w:t>
            </w:r>
          </w:p>
          <w:p>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hint="eastAsia" w:ascii="仿宋" w:hAnsi="仿宋" w:eastAsia="仿宋" w:cs="仿宋"/>
                <w:sz w:val="24"/>
              </w:rPr>
            </w:pPr>
          </w:p>
        </w:tc>
        <w:tc>
          <w:tcPr>
            <w:tcW w:w="4595" w:type="dxa"/>
          </w:tcPr>
          <w:p>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hint="eastAsia" w:ascii="仿宋" w:hAnsi="仿宋" w:eastAsia="仿宋" w:cs="仿宋"/>
                <w:sz w:val="24"/>
              </w:rPr>
            </w:pPr>
          </w:p>
        </w:tc>
      </w:tr>
    </w:tbl>
    <w:p>
      <w:pPr>
        <w:tabs>
          <w:tab w:val="left" w:pos="0"/>
          <w:tab w:val="left" w:pos="720"/>
          <w:tab w:val="left" w:pos="1440"/>
          <w:tab w:val="left" w:pos="2160"/>
          <w:tab w:val="left" w:pos="2880"/>
          <w:tab w:val="left" w:pos="3600"/>
          <w:tab w:val="left" w:pos="4320"/>
        </w:tabs>
        <w:autoSpaceDE w:val="0"/>
        <w:autoSpaceDN w:val="0"/>
        <w:adjustRightInd w:val="0"/>
        <w:ind w:firstLine="646"/>
        <w:jc w:val="center"/>
        <w:rPr>
          <w:rFonts w:hint="eastAsia" w:ascii="仿宋" w:hAnsi="仿宋" w:eastAsia="仿宋" w:cs="仿宋"/>
          <w:sz w:val="24"/>
        </w:rPr>
      </w:pPr>
    </w:p>
    <w:p>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645"/>
        <w:rPr>
          <w:rFonts w:hint="eastAsia" w:ascii="仿宋" w:hAnsi="仿宋" w:eastAsia="仿宋" w:cs="仿宋"/>
          <w:sz w:val="24"/>
        </w:rPr>
      </w:pPr>
      <w:r>
        <w:rPr>
          <w:rFonts w:hint="eastAsia" w:ascii="仿宋" w:hAnsi="仿宋" w:eastAsia="仿宋" w:cs="仿宋"/>
          <w:sz w:val="24"/>
        </w:rPr>
        <w:t>（二）密封信封封口格式：</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0" w:hRule="atLeast"/>
        </w:trPr>
        <w:tc>
          <w:tcPr>
            <w:tcW w:w="8928" w:type="dxa"/>
          </w:tcPr>
          <w:p>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hint="eastAsia" w:ascii="仿宋" w:hAnsi="仿宋" w:eastAsia="仿宋" w:cs="仿宋"/>
                <w:sz w:val="24"/>
              </w:rPr>
            </w:pPr>
          </w:p>
          <w:p>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hint="eastAsia" w:ascii="仿宋" w:hAnsi="仿宋" w:eastAsia="仿宋" w:cs="仿宋"/>
                <w:sz w:val="24"/>
              </w:rPr>
            </w:pPr>
            <w:r>
              <w:rPr>
                <w:rFonts w:hint="eastAsia" w:ascii="仿宋" w:hAnsi="仿宋" w:eastAsia="仿宋" w:cs="仿宋"/>
                <w:sz w:val="24"/>
              </w:rPr>
              <w:t xml:space="preserve">                           </w:t>
            </w:r>
          </w:p>
          <w:p>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hint="eastAsia"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kern w:val="0"/>
                <w:sz w:val="24"/>
              </w:rPr>
              <w:t>于  年  月   日下午   时   分之前不准启封”</w:t>
            </w:r>
            <w:r>
              <w:rPr>
                <w:rFonts w:hint="eastAsia" w:ascii="仿宋" w:hAnsi="仿宋" w:eastAsia="仿宋" w:cs="仿宋"/>
                <w:sz w:val="24"/>
              </w:rPr>
              <w:t>加盖印章）―――――――――――</w:t>
            </w:r>
          </w:p>
          <w:p>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hint="eastAsia" w:ascii="仿宋" w:hAnsi="仿宋" w:eastAsia="仿宋" w:cs="仿宋"/>
                <w:sz w:val="24"/>
              </w:rPr>
            </w:pPr>
            <w:r>
              <w:rPr>
                <w:rFonts w:hint="eastAsia" w:ascii="仿宋" w:hAnsi="仿宋" w:eastAsia="仿宋" w:cs="仿宋"/>
                <w:sz w:val="24"/>
              </w:rPr>
              <w:t xml:space="preserve">         </w:t>
            </w:r>
          </w:p>
          <w:p>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hint="eastAsia" w:ascii="仿宋" w:hAnsi="仿宋" w:eastAsia="仿宋" w:cs="仿宋"/>
                <w:sz w:val="24"/>
              </w:rPr>
            </w:pPr>
            <w:r>
              <w:rPr>
                <w:rFonts w:hint="eastAsia" w:ascii="仿宋" w:hAnsi="仿宋" w:eastAsia="仿宋" w:cs="仿宋"/>
                <w:sz w:val="24"/>
              </w:rPr>
              <w:t>▲</w:t>
            </w:r>
          </w:p>
          <w:p>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hint="eastAsia" w:ascii="仿宋" w:hAnsi="仿宋" w:eastAsia="仿宋" w:cs="仿宋"/>
                <w:sz w:val="24"/>
              </w:rPr>
            </w:pPr>
            <w:r>
              <w:rPr>
                <w:rFonts w:hint="eastAsia" w:ascii="仿宋" w:hAnsi="仿宋" w:eastAsia="仿宋" w:cs="仿宋"/>
                <w:sz w:val="24"/>
              </w:rPr>
              <w:t>（封口处）</w:t>
            </w:r>
          </w:p>
        </w:tc>
      </w:tr>
    </w:tbl>
    <w:p>
      <w:pPr>
        <w:jc w:val="center"/>
        <w:rPr>
          <w:rFonts w:hint="eastAsia" w:ascii="仿宋" w:hAnsi="仿宋" w:eastAsia="仿宋" w:cs="仿宋"/>
          <w:b/>
          <w:color w:val="FF0000"/>
          <w:szCs w:val="22"/>
        </w:rPr>
      </w:pPr>
      <w:r>
        <w:rPr>
          <w:rFonts w:hint="eastAsia" w:ascii="仿宋" w:hAnsi="仿宋" w:eastAsia="仿宋" w:cs="仿宋"/>
          <w:kern w:val="0"/>
        </w:rPr>
        <w:br w:type="page"/>
      </w:r>
    </w:p>
    <w:p>
      <w:pPr>
        <w:tabs>
          <w:tab w:val="left" w:pos="1476"/>
        </w:tabs>
        <w:spacing w:before="156" w:beforeLines="50" w:after="156" w:afterLines="50"/>
        <w:jc w:val="left"/>
        <w:rPr>
          <w:rFonts w:hint="eastAsia" w:ascii="仿宋" w:hAnsi="仿宋" w:eastAsia="仿宋" w:cs="仿宋"/>
          <w:b/>
          <w:bCs/>
          <w:sz w:val="32"/>
          <w:szCs w:val="32"/>
        </w:rPr>
      </w:pPr>
      <w:r>
        <w:rPr>
          <w:rFonts w:hint="eastAsia" w:ascii="仿宋" w:hAnsi="仿宋" w:eastAsia="仿宋" w:cs="仿宋"/>
          <w:b/>
          <w:bCs/>
          <w:sz w:val="32"/>
          <w:szCs w:val="32"/>
        </w:rPr>
        <w:t>附件：</w:t>
      </w:r>
    </w:p>
    <w:p>
      <w:pPr>
        <w:tabs>
          <w:tab w:val="left" w:pos="1476"/>
        </w:tabs>
        <w:spacing w:before="156" w:beforeLines="50" w:after="156" w:afterLines="50"/>
        <w:jc w:val="center"/>
        <w:rPr>
          <w:rFonts w:hint="eastAsia" w:ascii="仿宋" w:hAnsi="仿宋" w:eastAsia="仿宋" w:cs="仿宋"/>
          <w:b/>
          <w:bCs/>
          <w:sz w:val="44"/>
          <w:szCs w:val="44"/>
        </w:rPr>
      </w:pPr>
      <w:r>
        <w:rPr>
          <w:rFonts w:hint="eastAsia" w:ascii="仿宋" w:hAnsi="仿宋" w:eastAsia="仿宋" w:cs="仿宋"/>
          <w:b/>
          <w:bCs/>
          <w:sz w:val="44"/>
          <w:szCs w:val="44"/>
        </w:rPr>
        <w:t>廉洁投标告知书</w:t>
      </w:r>
    </w:p>
    <w:p>
      <w:pPr>
        <w:tabs>
          <w:tab w:val="left" w:pos="2715"/>
          <w:tab w:val="left" w:pos="3640"/>
          <w:tab w:val="left" w:pos="5040"/>
          <w:tab w:val="left" w:pos="7040"/>
          <w:tab w:val="left" w:pos="8340"/>
          <w:tab w:val="left" w:pos="9840"/>
        </w:tabs>
        <w:spacing w:line="480" w:lineRule="exact"/>
        <w:ind w:firstLine="480" w:firstLineChars="200"/>
        <w:rPr>
          <w:rFonts w:hint="eastAsia" w:ascii="仿宋" w:hAnsi="仿宋" w:eastAsia="仿宋" w:cs="仿宋"/>
          <w:color w:val="000000"/>
          <w:sz w:val="24"/>
          <w:lang w:val="zh-CN"/>
        </w:rPr>
      </w:pPr>
      <w:r>
        <w:rPr>
          <w:rFonts w:hint="eastAsia" w:ascii="仿宋" w:hAnsi="仿宋" w:eastAsia="仿宋" w:cs="仿宋"/>
          <w:color w:val="000000"/>
          <w:sz w:val="24"/>
          <w:lang w:val="zh-CN"/>
        </w:rPr>
        <w:t>为保证医疗卫生机构及其工作人员廉洁行医、依法行政，倡导清廉的行业风气，更好地维护国家和人民利益；为进一步完善监督制约机制, 强化医疗招投标领域监督管理，规范医疗招投标行为，在参与泰安市中心医院（青岛大学附属泰安市中心医院、泰山医养中心）的招投标活动中，特告知有关事项及公司应当做承诺如下：</w:t>
      </w:r>
    </w:p>
    <w:p>
      <w:pPr>
        <w:tabs>
          <w:tab w:val="left" w:pos="2715"/>
          <w:tab w:val="left" w:pos="3640"/>
          <w:tab w:val="left" w:pos="5040"/>
          <w:tab w:val="left" w:pos="7040"/>
          <w:tab w:val="left" w:pos="8340"/>
          <w:tab w:val="left" w:pos="9840"/>
        </w:tabs>
        <w:spacing w:line="480" w:lineRule="exact"/>
        <w:ind w:firstLine="480" w:firstLineChars="200"/>
        <w:rPr>
          <w:rFonts w:hint="eastAsia" w:ascii="仿宋" w:hAnsi="仿宋" w:eastAsia="仿宋" w:cs="仿宋"/>
          <w:color w:val="000000"/>
          <w:sz w:val="24"/>
          <w:lang w:val="zh-CN"/>
        </w:rPr>
      </w:pPr>
      <w:r>
        <w:rPr>
          <w:rFonts w:hint="eastAsia" w:ascii="仿宋" w:hAnsi="仿宋" w:eastAsia="仿宋" w:cs="仿宋"/>
          <w:color w:val="000000"/>
          <w:sz w:val="24"/>
          <w:lang w:val="zh-CN"/>
        </w:rPr>
        <w:t>廉政承诺</w:t>
      </w:r>
    </w:p>
    <w:p>
      <w:pPr>
        <w:tabs>
          <w:tab w:val="left" w:pos="2715"/>
          <w:tab w:val="left" w:pos="3640"/>
          <w:tab w:val="left" w:pos="5040"/>
          <w:tab w:val="left" w:pos="7040"/>
          <w:tab w:val="left" w:pos="8340"/>
          <w:tab w:val="left" w:pos="9840"/>
        </w:tabs>
        <w:spacing w:line="480" w:lineRule="exact"/>
        <w:ind w:firstLine="480" w:firstLineChars="200"/>
        <w:rPr>
          <w:rFonts w:hint="eastAsia" w:ascii="仿宋" w:hAnsi="仿宋" w:eastAsia="仿宋" w:cs="仿宋"/>
          <w:color w:val="000000"/>
          <w:sz w:val="24"/>
          <w:lang w:val="zh-CN"/>
        </w:rPr>
      </w:pPr>
      <w:r>
        <w:rPr>
          <w:rFonts w:hint="eastAsia" w:ascii="仿宋" w:hAnsi="仿宋" w:eastAsia="仿宋" w:cs="仿宋"/>
          <w:color w:val="000000"/>
          <w:sz w:val="24"/>
          <w:lang w:val="zh-CN"/>
        </w:rPr>
        <w:t>1.投标单位（***公司）应自觉遵守国家法律法规、泰安市中心医院党风廉政建设及招标文件的各项规定，做到合法依规投标，不得以任何理由采取不正当手段获取商业机会或商业利益。</w:t>
      </w:r>
    </w:p>
    <w:p>
      <w:pPr>
        <w:tabs>
          <w:tab w:val="left" w:pos="2715"/>
          <w:tab w:val="left" w:pos="3640"/>
          <w:tab w:val="left" w:pos="5040"/>
          <w:tab w:val="left" w:pos="7040"/>
          <w:tab w:val="left" w:pos="8340"/>
          <w:tab w:val="left" w:pos="9840"/>
        </w:tabs>
        <w:spacing w:line="480" w:lineRule="exact"/>
        <w:ind w:firstLine="480" w:firstLineChars="200"/>
        <w:rPr>
          <w:rFonts w:hint="eastAsia" w:ascii="仿宋" w:hAnsi="仿宋" w:eastAsia="仿宋" w:cs="仿宋"/>
          <w:color w:val="000000"/>
          <w:sz w:val="24"/>
          <w:lang w:val="zh-CN"/>
        </w:rPr>
      </w:pPr>
      <w:r>
        <w:rPr>
          <w:rFonts w:hint="eastAsia" w:ascii="仿宋" w:hAnsi="仿宋" w:eastAsia="仿宋" w:cs="仿宋"/>
          <w:color w:val="000000"/>
          <w:sz w:val="24"/>
          <w:lang w:val="zh-CN"/>
        </w:rPr>
        <w:t>2.投标单位（***公司）如违反法律法规、院方各项规定以及招标文件各项规定弄虚作假投标、相互串通投标或出现不同投标人的投标文件异常一致或者投标报价呈规律性差异，被发现或被投诉，经查证属实，即视为投标无效，由评标委员会作无效投标处理，造成的损失由投标单位自行承担，同时应赔偿因此对院方造成的损失。情况严重者将追究其经济与法律责任。同时***公司及法定代表人、授权代表一律进入“黑名单”，并自愿承诺在五年内不得直接或间接参与院方招投标活动。</w:t>
      </w:r>
    </w:p>
    <w:p>
      <w:pPr>
        <w:tabs>
          <w:tab w:val="left" w:pos="2715"/>
          <w:tab w:val="left" w:pos="3640"/>
          <w:tab w:val="left" w:pos="5040"/>
          <w:tab w:val="left" w:pos="7040"/>
          <w:tab w:val="left" w:pos="8340"/>
          <w:tab w:val="left" w:pos="9840"/>
        </w:tabs>
        <w:spacing w:line="480" w:lineRule="exact"/>
        <w:ind w:firstLine="480" w:firstLineChars="200"/>
        <w:rPr>
          <w:rFonts w:hint="eastAsia" w:ascii="仿宋" w:hAnsi="仿宋" w:eastAsia="仿宋" w:cs="仿宋"/>
          <w:color w:val="000000"/>
          <w:sz w:val="24"/>
          <w:lang w:val="zh-CN"/>
        </w:rPr>
      </w:pPr>
      <w:r>
        <w:rPr>
          <w:rFonts w:hint="eastAsia" w:ascii="仿宋" w:hAnsi="仿宋" w:eastAsia="仿宋" w:cs="仿宋"/>
          <w:color w:val="000000"/>
          <w:sz w:val="24"/>
          <w:lang w:val="zh-CN"/>
        </w:rPr>
        <w:t>禁止有以下弄虚作假行为投标</w:t>
      </w:r>
    </w:p>
    <w:p>
      <w:pPr>
        <w:tabs>
          <w:tab w:val="left" w:pos="2715"/>
          <w:tab w:val="left" w:pos="3640"/>
          <w:tab w:val="left" w:pos="5040"/>
          <w:tab w:val="left" w:pos="7040"/>
          <w:tab w:val="left" w:pos="8340"/>
          <w:tab w:val="left" w:pos="9840"/>
        </w:tabs>
        <w:spacing w:line="480" w:lineRule="exact"/>
        <w:ind w:firstLine="480" w:firstLineChars="200"/>
        <w:rPr>
          <w:rFonts w:hint="eastAsia" w:ascii="仿宋" w:hAnsi="仿宋" w:eastAsia="仿宋" w:cs="仿宋"/>
          <w:color w:val="000000"/>
          <w:sz w:val="24"/>
          <w:lang w:val="zh-CN"/>
        </w:rPr>
      </w:pPr>
      <w:r>
        <w:rPr>
          <w:rFonts w:hint="eastAsia" w:ascii="仿宋" w:hAnsi="仿宋" w:eastAsia="仿宋" w:cs="仿宋"/>
          <w:color w:val="000000"/>
          <w:sz w:val="24"/>
          <w:lang w:val="zh-CN"/>
        </w:rPr>
        <w:t>投标人有下列情形之一的，属于弄虚作假的行为</w:t>
      </w:r>
    </w:p>
    <w:p>
      <w:pPr>
        <w:tabs>
          <w:tab w:val="left" w:pos="2715"/>
          <w:tab w:val="left" w:pos="3640"/>
          <w:tab w:val="left" w:pos="5040"/>
          <w:tab w:val="left" w:pos="7040"/>
          <w:tab w:val="left" w:pos="8340"/>
          <w:tab w:val="left" w:pos="9840"/>
        </w:tabs>
        <w:spacing w:line="480" w:lineRule="exact"/>
        <w:ind w:firstLine="480" w:firstLineChars="200"/>
        <w:rPr>
          <w:rFonts w:hint="eastAsia" w:ascii="仿宋" w:hAnsi="仿宋" w:eastAsia="仿宋" w:cs="仿宋"/>
          <w:color w:val="000000"/>
          <w:sz w:val="24"/>
          <w:lang w:val="zh-CN"/>
        </w:rPr>
      </w:pPr>
      <w:r>
        <w:rPr>
          <w:rFonts w:hint="eastAsia" w:ascii="仿宋" w:hAnsi="仿宋" w:eastAsia="仿宋" w:cs="仿宋"/>
          <w:color w:val="000000"/>
          <w:sz w:val="24"/>
          <w:lang w:val="zh-CN"/>
        </w:rPr>
        <w:t>1.使用通过受让或者租借等方式获取的资格、资质证书投标的；</w:t>
      </w:r>
    </w:p>
    <w:p>
      <w:pPr>
        <w:tabs>
          <w:tab w:val="left" w:pos="2715"/>
          <w:tab w:val="left" w:pos="3640"/>
          <w:tab w:val="left" w:pos="5040"/>
          <w:tab w:val="left" w:pos="7040"/>
          <w:tab w:val="left" w:pos="8340"/>
          <w:tab w:val="left" w:pos="9840"/>
        </w:tabs>
        <w:spacing w:line="480" w:lineRule="exact"/>
        <w:ind w:firstLine="480" w:firstLineChars="200"/>
        <w:rPr>
          <w:rFonts w:hint="eastAsia" w:ascii="仿宋" w:hAnsi="仿宋" w:eastAsia="仿宋" w:cs="仿宋"/>
          <w:color w:val="000000"/>
          <w:sz w:val="24"/>
          <w:lang w:val="zh-CN"/>
        </w:rPr>
      </w:pPr>
      <w:r>
        <w:rPr>
          <w:rFonts w:hint="eastAsia" w:ascii="仿宋" w:hAnsi="仿宋" w:eastAsia="仿宋" w:cs="仿宋"/>
          <w:color w:val="000000"/>
          <w:sz w:val="24"/>
          <w:lang w:val="zh-CN"/>
        </w:rPr>
        <w:t>2.使用伪造、变造的许可证件；</w:t>
      </w:r>
    </w:p>
    <w:p>
      <w:pPr>
        <w:tabs>
          <w:tab w:val="left" w:pos="2715"/>
          <w:tab w:val="left" w:pos="3640"/>
          <w:tab w:val="left" w:pos="5040"/>
          <w:tab w:val="left" w:pos="7040"/>
          <w:tab w:val="left" w:pos="8340"/>
          <w:tab w:val="left" w:pos="9840"/>
        </w:tabs>
        <w:spacing w:line="480" w:lineRule="exact"/>
        <w:ind w:firstLine="480" w:firstLineChars="200"/>
        <w:rPr>
          <w:rFonts w:hint="eastAsia" w:ascii="仿宋" w:hAnsi="仿宋" w:eastAsia="仿宋" w:cs="仿宋"/>
          <w:color w:val="000000"/>
          <w:sz w:val="24"/>
          <w:lang w:val="zh-CN"/>
        </w:rPr>
      </w:pPr>
      <w:r>
        <w:rPr>
          <w:rFonts w:hint="eastAsia" w:ascii="仿宋" w:hAnsi="仿宋" w:eastAsia="仿宋" w:cs="仿宋"/>
          <w:color w:val="000000"/>
          <w:sz w:val="24"/>
          <w:lang w:val="zh-CN"/>
        </w:rPr>
        <w:t>3.提供虚假的财务状况或者业绩；</w:t>
      </w:r>
    </w:p>
    <w:p>
      <w:pPr>
        <w:tabs>
          <w:tab w:val="left" w:pos="2715"/>
          <w:tab w:val="left" w:pos="3640"/>
          <w:tab w:val="left" w:pos="5040"/>
          <w:tab w:val="left" w:pos="7040"/>
          <w:tab w:val="left" w:pos="8340"/>
          <w:tab w:val="left" w:pos="9840"/>
        </w:tabs>
        <w:spacing w:line="480" w:lineRule="exact"/>
        <w:ind w:firstLine="480" w:firstLineChars="200"/>
        <w:rPr>
          <w:rFonts w:hint="eastAsia" w:ascii="仿宋" w:hAnsi="仿宋" w:eastAsia="仿宋" w:cs="仿宋"/>
          <w:color w:val="000000"/>
          <w:sz w:val="24"/>
          <w:lang w:val="zh-CN"/>
        </w:rPr>
      </w:pPr>
      <w:r>
        <w:rPr>
          <w:rFonts w:hint="eastAsia" w:ascii="仿宋" w:hAnsi="仿宋" w:eastAsia="仿宋" w:cs="仿宋"/>
          <w:color w:val="000000"/>
          <w:sz w:val="24"/>
          <w:lang w:val="zh-CN"/>
        </w:rPr>
        <w:t>4.提供虚假的项目负责人或者主要技术人员简历、劳动关系证明；</w:t>
      </w:r>
    </w:p>
    <w:p>
      <w:pPr>
        <w:tabs>
          <w:tab w:val="left" w:pos="2715"/>
          <w:tab w:val="left" w:pos="3640"/>
          <w:tab w:val="left" w:pos="5040"/>
          <w:tab w:val="left" w:pos="7040"/>
          <w:tab w:val="left" w:pos="8340"/>
          <w:tab w:val="left" w:pos="9840"/>
        </w:tabs>
        <w:spacing w:line="480" w:lineRule="exact"/>
        <w:ind w:firstLine="480" w:firstLineChars="200"/>
        <w:rPr>
          <w:rFonts w:hint="eastAsia" w:ascii="仿宋" w:hAnsi="仿宋" w:eastAsia="仿宋" w:cs="仿宋"/>
          <w:color w:val="000000"/>
          <w:sz w:val="24"/>
          <w:lang w:val="zh-CN"/>
        </w:rPr>
      </w:pPr>
      <w:r>
        <w:rPr>
          <w:rFonts w:hint="eastAsia" w:ascii="仿宋" w:hAnsi="仿宋" w:eastAsia="仿宋" w:cs="仿宋"/>
          <w:color w:val="000000"/>
          <w:sz w:val="24"/>
          <w:lang w:val="zh-CN"/>
        </w:rPr>
        <w:t>5.提供虚假的信用状况；</w:t>
      </w:r>
    </w:p>
    <w:p>
      <w:pPr>
        <w:tabs>
          <w:tab w:val="left" w:pos="2715"/>
          <w:tab w:val="left" w:pos="3640"/>
          <w:tab w:val="left" w:pos="5040"/>
          <w:tab w:val="left" w:pos="7040"/>
          <w:tab w:val="left" w:pos="8340"/>
          <w:tab w:val="left" w:pos="9840"/>
        </w:tabs>
        <w:spacing w:line="480" w:lineRule="exact"/>
        <w:ind w:firstLine="480" w:firstLineChars="200"/>
        <w:rPr>
          <w:rFonts w:hint="eastAsia" w:ascii="仿宋" w:hAnsi="仿宋" w:eastAsia="仿宋" w:cs="仿宋"/>
          <w:color w:val="000000"/>
          <w:sz w:val="24"/>
          <w:lang w:val="zh-CN"/>
        </w:rPr>
      </w:pPr>
      <w:r>
        <w:rPr>
          <w:rFonts w:hint="eastAsia" w:ascii="仿宋" w:hAnsi="仿宋" w:eastAsia="仿宋" w:cs="仿宋"/>
          <w:color w:val="000000"/>
          <w:sz w:val="24"/>
          <w:lang w:val="zh-CN"/>
        </w:rPr>
        <w:t>6.其他弄虚作假的行为。</w:t>
      </w:r>
    </w:p>
    <w:p>
      <w:pPr>
        <w:tabs>
          <w:tab w:val="left" w:pos="2715"/>
          <w:tab w:val="left" w:pos="3640"/>
          <w:tab w:val="left" w:pos="5040"/>
          <w:tab w:val="left" w:pos="7040"/>
          <w:tab w:val="left" w:pos="8340"/>
          <w:tab w:val="left" w:pos="9840"/>
        </w:tabs>
        <w:spacing w:line="480" w:lineRule="exact"/>
        <w:ind w:firstLine="480" w:firstLineChars="200"/>
        <w:rPr>
          <w:rFonts w:hint="eastAsia" w:ascii="仿宋" w:hAnsi="仿宋" w:eastAsia="仿宋" w:cs="仿宋"/>
          <w:color w:val="000000"/>
          <w:sz w:val="24"/>
          <w:lang w:val="zh-CN"/>
        </w:rPr>
      </w:pPr>
      <w:r>
        <w:rPr>
          <w:rFonts w:hint="eastAsia" w:ascii="仿宋" w:hAnsi="仿宋" w:eastAsia="仿宋" w:cs="仿宋"/>
          <w:color w:val="000000"/>
          <w:sz w:val="24"/>
          <w:lang w:val="zh-CN"/>
        </w:rPr>
        <w:t>三、禁止有以下围标串标行为</w:t>
      </w:r>
    </w:p>
    <w:p>
      <w:pPr>
        <w:tabs>
          <w:tab w:val="left" w:pos="2715"/>
          <w:tab w:val="left" w:pos="3640"/>
          <w:tab w:val="left" w:pos="5040"/>
          <w:tab w:val="left" w:pos="7040"/>
          <w:tab w:val="left" w:pos="8340"/>
          <w:tab w:val="left" w:pos="9840"/>
        </w:tabs>
        <w:spacing w:line="480" w:lineRule="exact"/>
        <w:ind w:firstLine="480" w:firstLineChars="200"/>
        <w:rPr>
          <w:rFonts w:hint="eastAsia" w:ascii="仿宋" w:hAnsi="仿宋" w:eastAsia="仿宋" w:cs="仿宋"/>
          <w:color w:val="000000"/>
          <w:sz w:val="24"/>
          <w:lang w:val="zh-CN"/>
        </w:rPr>
      </w:pPr>
      <w:r>
        <w:rPr>
          <w:rFonts w:hint="eastAsia" w:ascii="仿宋" w:hAnsi="仿宋" w:eastAsia="仿宋" w:cs="仿宋"/>
          <w:color w:val="000000"/>
          <w:sz w:val="24"/>
          <w:lang w:val="zh-CN"/>
        </w:rPr>
        <w:t>1.有下列情形之一的，属于投标人相互串通投标：</w:t>
      </w:r>
    </w:p>
    <w:p>
      <w:pPr>
        <w:tabs>
          <w:tab w:val="left" w:pos="2715"/>
          <w:tab w:val="left" w:pos="3640"/>
          <w:tab w:val="left" w:pos="5040"/>
          <w:tab w:val="left" w:pos="7040"/>
          <w:tab w:val="left" w:pos="8340"/>
          <w:tab w:val="left" w:pos="9840"/>
        </w:tabs>
        <w:spacing w:line="480" w:lineRule="exact"/>
        <w:ind w:firstLine="480" w:firstLineChars="200"/>
        <w:rPr>
          <w:rFonts w:hint="eastAsia" w:ascii="仿宋" w:hAnsi="仿宋" w:eastAsia="仿宋" w:cs="仿宋"/>
          <w:color w:val="000000"/>
          <w:sz w:val="24"/>
          <w:lang w:val="zh-CN"/>
        </w:rPr>
      </w:pPr>
      <w:r>
        <w:rPr>
          <w:rFonts w:hint="eastAsia" w:ascii="仿宋" w:hAnsi="仿宋" w:eastAsia="仿宋" w:cs="仿宋"/>
          <w:color w:val="000000"/>
          <w:sz w:val="24"/>
          <w:lang w:val="zh-CN"/>
        </w:rPr>
        <w:t>1.1投标人之间协商投标报价等投标文件的实质性内容；</w:t>
      </w:r>
    </w:p>
    <w:p>
      <w:pPr>
        <w:tabs>
          <w:tab w:val="left" w:pos="2715"/>
          <w:tab w:val="left" w:pos="3640"/>
          <w:tab w:val="left" w:pos="5040"/>
          <w:tab w:val="left" w:pos="7040"/>
          <w:tab w:val="left" w:pos="8340"/>
          <w:tab w:val="left" w:pos="9840"/>
        </w:tabs>
        <w:spacing w:line="480" w:lineRule="exact"/>
        <w:ind w:firstLine="480" w:firstLineChars="200"/>
        <w:rPr>
          <w:rFonts w:hint="eastAsia" w:ascii="仿宋" w:hAnsi="仿宋" w:eastAsia="仿宋" w:cs="仿宋"/>
          <w:color w:val="000000"/>
          <w:sz w:val="24"/>
          <w:lang w:val="zh-CN"/>
        </w:rPr>
      </w:pPr>
      <w:r>
        <w:rPr>
          <w:rFonts w:hint="eastAsia" w:ascii="仿宋" w:hAnsi="仿宋" w:eastAsia="仿宋" w:cs="仿宋"/>
          <w:color w:val="000000"/>
          <w:sz w:val="24"/>
          <w:lang w:val="zh-CN"/>
        </w:rPr>
        <w:t>1.2投标人之间约定中标人；</w:t>
      </w:r>
    </w:p>
    <w:p>
      <w:pPr>
        <w:tabs>
          <w:tab w:val="left" w:pos="2715"/>
          <w:tab w:val="left" w:pos="3640"/>
          <w:tab w:val="left" w:pos="5040"/>
          <w:tab w:val="left" w:pos="7040"/>
          <w:tab w:val="left" w:pos="8340"/>
          <w:tab w:val="left" w:pos="9840"/>
        </w:tabs>
        <w:spacing w:line="480" w:lineRule="exact"/>
        <w:ind w:firstLine="480" w:firstLineChars="200"/>
        <w:rPr>
          <w:rFonts w:hint="eastAsia" w:ascii="仿宋" w:hAnsi="仿宋" w:eastAsia="仿宋" w:cs="仿宋"/>
          <w:color w:val="000000"/>
          <w:sz w:val="24"/>
          <w:lang w:val="zh-CN"/>
        </w:rPr>
      </w:pPr>
      <w:r>
        <w:rPr>
          <w:rFonts w:hint="eastAsia" w:ascii="仿宋" w:hAnsi="仿宋" w:eastAsia="仿宋" w:cs="仿宋"/>
          <w:color w:val="000000"/>
          <w:sz w:val="24"/>
          <w:lang w:val="zh-CN"/>
        </w:rPr>
        <w:t>1.3投标人之间约定部分投标人放弃投标或者中标；</w:t>
      </w:r>
    </w:p>
    <w:p>
      <w:pPr>
        <w:tabs>
          <w:tab w:val="left" w:pos="2715"/>
          <w:tab w:val="left" w:pos="3640"/>
          <w:tab w:val="left" w:pos="5040"/>
          <w:tab w:val="left" w:pos="7040"/>
          <w:tab w:val="left" w:pos="8340"/>
          <w:tab w:val="left" w:pos="9840"/>
        </w:tabs>
        <w:spacing w:line="480" w:lineRule="exact"/>
        <w:ind w:firstLine="480" w:firstLineChars="200"/>
        <w:rPr>
          <w:rFonts w:hint="eastAsia" w:ascii="仿宋" w:hAnsi="仿宋" w:eastAsia="仿宋" w:cs="仿宋"/>
          <w:color w:val="000000"/>
          <w:sz w:val="24"/>
          <w:lang w:val="zh-CN"/>
        </w:rPr>
      </w:pPr>
      <w:r>
        <w:rPr>
          <w:rFonts w:hint="eastAsia" w:ascii="仿宋" w:hAnsi="仿宋" w:eastAsia="仿宋" w:cs="仿宋"/>
          <w:color w:val="000000"/>
          <w:sz w:val="24"/>
          <w:lang w:val="zh-CN"/>
        </w:rPr>
        <w:t>1.4属于同一集团、协会、商会等组织成员的投标人按照该组织要求协同投标；</w:t>
      </w:r>
    </w:p>
    <w:p>
      <w:pPr>
        <w:tabs>
          <w:tab w:val="left" w:pos="2715"/>
          <w:tab w:val="left" w:pos="3640"/>
          <w:tab w:val="left" w:pos="5040"/>
          <w:tab w:val="left" w:pos="7040"/>
          <w:tab w:val="left" w:pos="8340"/>
          <w:tab w:val="left" w:pos="9840"/>
        </w:tabs>
        <w:spacing w:line="480" w:lineRule="exact"/>
        <w:ind w:firstLine="480" w:firstLineChars="200"/>
        <w:rPr>
          <w:rFonts w:hint="eastAsia" w:ascii="仿宋" w:hAnsi="仿宋" w:eastAsia="仿宋" w:cs="仿宋"/>
          <w:color w:val="000000"/>
          <w:sz w:val="24"/>
          <w:lang w:val="zh-CN"/>
        </w:rPr>
      </w:pPr>
      <w:r>
        <w:rPr>
          <w:rFonts w:hint="eastAsia" w:ascii="仿宋" w:hAnsi="仿宋" w:eastAsia="仿宋" w:cs="仿宋"/>
          <w:color w:val="000000"/>
          <w:sz w:val="24"/>
          <w:lang w:val="zh-CN"/>
        </w:rPr>
        <w:t>1.5投标人之间为谋取中标或者排斥特定投标人而采取的其他联合行动。</w:t>
      </w:r>
    </w:p>
    <w:p>
      <w:pPr>
        <w:tabs>
          <w:tab w:val="left" w:pos="2715"/>
          <w:tab w:val="left" w:pos="3640"/>
          <w:tab w:val="left" w:pos="5040"/>
          <w:tab w:val="left" w:pos="7040"/>
          <w:tab w:val="left" w:pos="8340"/>
          <w:tab w:val="left" w:pos="9840"/>
        </w:tabs>
        <w:spacing w:line="480" w:lineRule="exact"/>
        <w:ind w:firstLine="480" w:firstLineChars="200"/>
        <w:rPr>
          <w:rFonts w:hint="eastAsia" w:ascii="仿宋" w:hAnsi="仿宋" w:eastAsia="仿宋" w:cs="仿宋"/>
          <w:color w:val="000000"/>
          <w:sz w:val="24"/>
          <w:lang w:val="zh-CN"/>
        </w:rPr>
      </w:pPr>
      <w:r>
        <w:rPr>
          <w:rFonts w:hint="eastAsia" w:ascii="仿宋" w:hAnsi="仿宋" w:eastAsia="仿宋" w:cs="仿宋"/>
          <w:color w:val="000000"/>
          <w:sz w:val="24"/>
          <w:lang w:val="zh-CN"/>
        </w:rPr>
        <w:t>2.有下列情形之一的，视为投标人相互串通投标：</w:t>
      </w:r>
    </w:p>
    <w:p>
      <w:pPr>
        <w:tabs>
          <w:tab w:val="left" w:pos="2715"/>
          <w:tab w:val="left" w:pos="3640"/>
          <w:tab w:val="left" w:pos="5040"/>
          <w:tab w:val="left" w:pos="7040"/>
          <w:tab w:val="left" w:pos="8340"/>
          <w:tab w:val="left" w:pos="9840"/>
        </w:tabs>
        <w:spacing w:line="480" w:lineRule="exact"/>
        <w:ind w:firstLine="480" w:firstLineChars="200"/>
        <w:rPr>
          <w:rFonts w:hint="eastAsia" w:ascii="仿宋" w:hAnsi="仿宋" w:eastAsia="仿宋" w:cs="仿宋"/>
          <w:color w:val="000000"/>
          <w:sz w:val="24"/>
          <w:lang w:val="zh-CN"/>
        </w:rPr>
      </w:pPr>
      <w:r>
        <w:rPr>
          <w:rFonts w:hint="eastAsia" w:ascii="仿宋" w:hAnsi="仿宋" w:eastAsia="仿宋" w:cs="仿宋"/>
          <w:color w:val="000000"/>
          <w:sz w:val="24"/>
          <w:lang w:val="zh-CN"/>
        </w:rPr>
        <w:t>2.1不同投标人的投标文件由同一单位或者个人编制；</w:t>
      </w:r>
    </w:p>
    <w:p>
      <w:pPr>
        <w:tabs>
          <w:tab w:val="left" w:pos="2715"/>
          <w:tab w:val="left" w:pos="3640"/>
          <w:tab w:val="left" w:pos="5040"/>
          <w:tab w:val="left" w:pos="7040"/>
          <w:tab w:val="left" w:pos="8340"/>
          <w:tab w:val="left" w:pos="9840"/>
        </w:tabs>
        <w:spacing w:line="480" w:lineRule="exact"/>
        <w:ind w:firstLine="480" w:firstLineChars="200"/>
        <w:rPr>
          <w:rFonts w:hint="eastAsia" w:ascii="仿宋" w:hAnsi="仿宋" w:eastAsia="仿宋" w:cs="仿宋"/>
          <w:color w:val="000000"/>
          <w:sz w:val="24"/>
          <w:lang w:val="zh-CN"/>
        </w:rPr>
      </w:pPr>
      <w:r>
        <w:rPr>
          <w:rFonts w:hint="eastAsia" w:ascii="仿宋" w:hAnsi="仿宋" w:eastAsia="仿宋" w:cs="仿宋"/>
          <w:color w:val="000000"/>
          <w:sz w:val="24"/>
          <w:lang w:val="zh-CN"/>
        </w:rPr>
        <w:t>2.2不同投标人委托同一单位或者个人办理投标事宜；</w:t>
      </w:r>
    </w:p>
    <w:p>
      <w:pPr>
        <w:tabs>
          <w:tab w:val="left" w:pos="2715"/>
          <w:tab w:val="left" w:pos="3640"/>
          <w:tab w:val="left" w:pos="5040"/>
          <w:tab w:val="left" w:pos="7040"/>
          <w:tab w:val="left" w:pos="8340"/>
          <w:tab w:val="left" w:pos="9840"/>
        </w:tabs>
        <w:spacing w:line="480" w:lineRule="exact"/>
        <w:ind w:firstLine="480" w:firstLineChars="200"/>
        <w:rPr>
          <w:rFonts w:hint="eastAsia" w:ascii="仿宋" w:hAnsi="仿宋" w:eastAsia="仿宋" w:cs="仿宋"/>
          <w:color w:val="000000"/>
          <w:sz w:val="24"/>
          <w:lang w:val="zh-CN"/>
        </w:rPr>
      </w:pPr>
      <w:r>
        <w:rPr>
          <w:rFonts w:hint="eastAsia" w:ascii="仿宋" w:hAnsi="仿宋" w:eastAsia="仿宋" w:cs="仿宋"/>
          <w:color w:val="000000"/>
          <w:sz w:val="24"/>
          <w:lang w:val="zh-CN"/>
        </w:rPr>
        <w:t>2.3不同投标人的投标文件载明的项目管理成员为同一人；</w:t>
      </w:r>
    </w:p>
    <w:p>
      <w:pPr>
        <w:tabs>
          <w:tab w:val="left" w:pos="2715"/>
          <w:tab w:val="left" w:pos="3640"/>
          <w:tab w:val="left" w:pos="5040"/>
          <w:tab w:val="left" w:pos="7040"/>
          <w:tab w:val="left" w:pos="8340"/>
          <w:tab w:val="left" w:pos="9840"/>
        </w:tabs>
        <w:spacing w:line="480" w:lineRule="exact"/>
        <w:ind w:firstLine="480" w:firstLineChars="200"/>
        <w:rPr>
          <w:rFonts w:hint="eastAsia" w:ascii="仿宋" w:hAnsi="仿宋" w:eastAsia="仿宋" w:cs="仿宋"/>
          <w:color w:val="000000"/>
          <w:sz w:val="24"/>
          <w:lang w:val="zh-CN"/>
        </w:rPr>
      </w:pPr>
      <w:r>
        <w:rPr>
          <w:rFonts w:hint="eastAsia" w:ascii="仿宋" w:hAnsi="仿宋" w:eastAsia="仿宋" w:cs="仿宋"/>
          <w:color w:val="000000"/>
          <w:sz w:val="24"/>
          <w:lang w:val="zh-CN"/>
        </w:rPr>
        <w:t>2.4不同投标人的投标文件异常一致或者投标报价呈规律性差异；</w:t>
      </w:r>
    </w:p>
    <w:p>
      <w:pPr>
        <w:tabs>
          <w:tab w:val="left" w:pos="2715"/>
          <w:tab w:val="left" w:pos="3640"/>
          <w:tab w:val="left" w:pos="5040"/>
          <w:tab w:val="left" w:pos="7040"/>
          <w:tab w:val="left" w:pos="8340"/>
          <w:tab w:val="left" w:pos="9840"/>
        </w:tabs>
        <w:spacing w:line="480" w:lineRule="exact"/>
        <w:ind w:firstLine="480" w:firstLineChars="200"/>
        <w:rPr>
          <w:rFonts w:hint="eastAsia" w:ascii="仿宋" w:hAnsi="仿宋" w:eastAsia="仿宋" w:cs="仿宋"/>
          <w:color w:val="000000"/>
          <w:sz w:val="24"/>
          <w:lang w:val="zh-CN"/>
        </w:rPr>
      </w:pPr>
      <w:r>
        <w:rPr>
          <w:rFonts w:hint="eastAsia" w:ascii="仿宋" w:hAnsi="仿宋" w:eastAsia="仿宋" w:cs="仿宋"/>
          <w:color w:val="000000"/>
          <w:sz w:val="24"/>
          <w:lang w:val="zh-CN"/>
        </w:rPr>
        <w:t>2.5不同投标人的投标文件相互混装；</w:t>
      </w:r>
    </w:p>
    <w:p>
      <w:pPr>
        <w:tabs>
          <w:tab w:val="left" w:pos="2715"/>
          <w:tab w:val="left" w:pos="3640"/>
          <w:tab w:val="left" w:pos="5040"/>
          <w:tab w:val="left" w:pos="7040"/>
          <w:tab w:val="left" w:pos="8340"/>
          <w:tab w:val="left" w:pos="9840"/>
        </w:tabs>
        <w:spacing w:line="480" w:lineRule="exact"/>
        <w:ind w:firstLine="480" w:firstLineChars="200"/>
        <w:rPr>
          <w:rFonts w:hint="eastAsia" w:ascii="仿宋" w:hAnsi="仿宋" w:eastAsia="仿宋" w:cs="仿宋"/>
          <w:color w:val="000000"/>
          <w:sz w:val="24"/>
          <w:lang w:val="zh-CN"/>
        </w:rPr>
      </w:pPr>
      <w:r>
        <w:rPr>
          <w:rFonts w:hint="eastAsia" w:ascii="仿宋" w:hAnsi="仿宋" w:eastAsia="仿宋" w:cs="仿宋"/>
          <w:color w:val="000000"/>
          <w:sz w:val="24"/>
          <w:lang w:val="zh-CN"/>
        </w:rPr>
        <w:t>2.6不同投标人的投标保证金从同一单位或者个人的账户转出。</w:t>
      </w:r>
    </w:p>
    <w:p>
      <w:pPr>
        <w:ind w:firstLine="4560" w:firstLineChars="1900"/>
        <w:rPr>
          <w:rFonts w:hint="eastAsia" w:ascii="仿宋" w:hAnsi="仿宋" w:eastAsia="仿宋" w:cs="仿宋"/>
          <w:color w:val="000000"/>
          <w:sz w:val="24"/>
          <w:lang w:val="zh-CN"/>
        </w:rPr>
      </w:pPr>
    </w:p>
    <w:p>
      <w:pPr>
        <w:ind w:firstLine="4560" w:firstLineChars="1900"/>
        <w:rPr>
          <w:rFonts w:hint="eastAsia" w:ascii="仿宋" w:hAnsi="仿宋" w:eastAsia="仿宋" w:cs="仿宋"/>
          <w:color w:val="000000"/>
          <w:sz w:val="24"/>
          <w:lang w:val="zh-CN"/>
        </w:rPr>
      </w:pPr>
    </w:p>
    <w:p>
      <w:pPr>
        <w:ind w:firstLine="4560" w:firstLineChars="1900"/>
        <w:rPr>
          <w:rFonts w:hint="eastAsia" w:ascii="仿宋" w:hAnsi="仿宋" w:eastAsia="仿宋" w:cs="仿宋"/>
          <w:color w:val="000000"/>
          <w:sz w:val="24"/>
          <w:lang w:val="zh-CN"/>
        </w:rPr>
      </w:pPr>
    </w:p>
    <w:p>
      <w:pPr>
        <w:jc w:val="right"/>
        <w:rPr>
          <w:rFonts w:hint="eastAsia" w:ascii="仿宋" w:hAnsi="仿宋" w:eastAsia="仿宋" w:cs="仿宋"/>
          <w:color w:val="000000"/>
          <w:sz w:val="24"/>
          <w:lang w:val="zh-CN"/>
        </w:rPr>
      </w:pPr>
      <w:r>
        <w:rPr>
          <w:rFonts w:hint="eastAsia" w:ascii="仿宋" w:hAnsi="仿宋" w:eastAsia="仿宋" w:cs="仿宋"/>
          <w:color w:val="000000"/>
          <w:sz w:val="24"/>
          <w:lang w:val="zh-CN"/>
        </w:rPr>
        <w:t>采购代理机构：山东君徕工程项目管理有限公司</w:t>
      </w:r>
    </w:p>
    <w:p>
      <w:pPr>
        <w:autoSpaceDE w:val="0"/>
        <w:autoSpaceDN w:val="0"/>
        <w:spacing w:before="50" w:after="50"/>
        <w:rPr>
          <w:rFonts w:hint="eastAsia" w:ascii="仿宋" w:hAnsi="仿宋" w:eastAsia="仿宋" w:cs="仿宋"/>
          <w:color w:val="000000"/>
          <w:sz w:val="24"/>
          <w:lang w:val="zh-CN"/>
        </w:rPr>
      </w:pPr>
      <w:r>
        <w:rPr>
          <w:rFonts w:hint="eastAsia" w:ascii="仿宋" w:hAnsi="仿宋" w:eastAsia="仿宋" w:cs="仿宋"/>
          <w:color w:val="000000"/>
          <w:sz w:val="24"/>
          <w:lang w:val="zh-CN"/>
        </w:rPr>
        <w:t xml:space="preserve">                                 泰安市中心医院（青岛大学附属泰安市中心医</w:t>
      </w:r>
    </w:p>
    <w:p>
      <w:pPr>
        <w:autoSpaceDE w:val="0"/>
        <w:autoSpaceDN w:val="0"/>
        <w:spacing w:before="50" w:after="50"/>
        <w:ind w:firstLine="4320" w:firstLineChars="1800"/>
        <w:rPr>
          <w:rFonts w:hint="eastAsia" w:ascii="仿宋" w:hAnsi="仿宋" w:eastAsia="仿宋" w:cs="仿宋"/>
          <w:color w:val="000000"/>
          <w:sz w:val="24"/>
          <w:lang w:val="zh-CN"/>
        </w:rPr>
      </w:pPr>
      <w:r>
        <w:rPr>
          <w:rFonts w:hint="eastAsia" w:ascii="仿宋" w:hAnsi="仿宋" w:eastAsia="仿宋" w:cs="仿宋"/>
          <w:color w:val="000000"/>
          <w:sz w:val="24"/>
          <w:lang w:val="zh-CN"/>
        </w:rPr>
        <w:t>院、泰山医养中心）招标管理中心</w:t>
      </w:r>
    </w:p>
    <w:p>
      <w:pPr>
        <w:pStyle w:val="12"/>
        <w:rPr>
          <w:rFonts w:hint="eastAsia" w:ascii="仿宋" w:hAnsi="仿宋" w:eastAsia="仿宋" w:cs="仿宋"/>
        </w:rPr>
      </w:pPr>
    </w:p>
    <w:p>
      <w:pPr>
        <w:widowControl/>
        <w:spacing w:line="312" w:lineRule="auto"/>
        <w:rPr>
          <w:rFonts w:hint="eastAsia" w:ascii="仿宋" w:hAnsi="仿宋" w:eastAsia="仿宋" w:cs="仿宋"/>
          <w:kern w:val="0"/>
        </w:rPr>
      </w:pPr>
    </w:p>
    <w:p>
      <w:pPr>
        <w:rPr>
          <w:rFonts w:hint="eastAsia" w:ascii="仿宋" w:hAnsi="仿宋" w:eastAsia="仿宋" w:cs="仿宋"/>
        </w:rPr>
      </w:pPr>
    </w:p>
    <w:p>
      <w:pPr>
        <w:pStyle w:val="12"/>
        <w:rPr>
          <w:rFonts w:hint="eastAsia" w:ascii="仿宋" w:hAnsi="仿宋" w:eastAsia="仿宋" w:cs="仿宋"/>
        </w:rPr>
      </w:pPr>
    </w:p>
    <w:p>
      <w:pPr>
        <w:pStyle w:val="12"/>
        <w:rPr>
          <w:rFonts w:hint="eastAsia" w:ascii="仿宋" w:hAnsi="仿宋" w:eastAsia="仿宋" w:cs="仿宋"/>
        </w:rPr>
      </w:pPr>
    </w:p>
    <w:p>
      <w:pPr>
        <w:pStyle w:val="12"/>
        <w:rPr>
          <w:rFonts w:hint="eastAsia" w:ascii="仿宋" w:hAnsi="仿宋" w:eastAsia="仿宋" w:cs="仿宋"/>
        </w:rPr>
      </w:pPr>
    </w:p>
    <w:p>
      <w:pPr>
        <w:pStyle w:val="12"/>
        <w:rPr>
          <w:rFonts w:hint="eastAsia" w:ascii="仿宋" w:hAnsi="仿宋" w:eastAsia="仿宋" w:cs="仿宋"/>
        </w:rPr>
      </w:pPr>
    </w:p>
    <w:p>
      <w:pPr>
        <w:pStyle w:val="12"/>
        <w:rPr>
          <w:rFonts w:hint="eastAsia" w:ascii="仿宋" w:hAnsi="仿宋" w:eastAsia="仿宋" w:cs="仿宋"/>
        </w:rPr>
      </w:pPr>
    </w:p>
    <w:p>
      <w:pPr>
        <w:pStyle w:val="12"/>
        <w:rPr>
          <w:rFonts w:hint="eastAsia" w:ascii="仿宋" w:hAnsi="仿宋" w:eastAsia="仿宋" w:cs="仿宋"/>
        </w:rPr>
      </w:pPr>
    </w:p>
    <w:p>
      <w:pPr>
        <w:pStyle w:val="12"/>
        <w:rPr>
          <w:rFonts w:hint="eastAsia" w:ascii="仿宋" w:hAnsi="仿宋" w:eastAsia="仿宋" w:cs="仿宋"/>
        </w:rPr>
      </w:pPr>
    </w:p>
    <w:p>
      <w:pPr>
        <w:pStyle w:val="12"/>
        <w:rPr>
          <w:rFonts w:hint="eastAsia" w:ascii="仿宋" w:hAnsi="仿宋" w:eastAsia="仿宋" w:cs="仿宋"/>
        </w:rPr>
      </w:pPr>
    </w:p>
    <w:p>
      <w:pPr>
        <w:pStyle w:val="12"/>
        <w:rPr>
          <w:rFonts w:hint="eastAsia" w:ascii="仿宋" w:hAnsi="仿宋" w:eastAsia="仿宋" w:cs="仿宋"/>
        </w:rPr>
      </w:pPr>
    </w:p>
    <w:p>
      <w:pPr>
        <w:pStyle w:val="12"/>
        <w:rPr>
          <w:rFonts w:hint="eastAsia" w:ascii="仿宋" w:hAnsi="仿宋" w:eastAsia="仿宋" w:cs="仿宋"/>
        </w:rPr>
      </w:pPr>
    </w:p>
    <w:p>
      <w:pPr>
        <w:pStyle w:val="12"/>
        <w:rPr>
          <w:rFonts w:hint="eastAsia" w:ascii="仿宋" w:hAnsi="仿宋" w:eastAsia="仿宋" w:cs="仿宋"/>
        </w:rPr>
      </w:pPr>
    </w:p>
    <w:p>
      <w:pPr>
        <w:pStyle w:val="12"/>
        <w:rPr>
          <w:rFonts w:hint="eastAsia" w:ascii="仿宋" w:hAnsi="仿宋" w:eastAsia="仿宋" w:cs="仿宋"/>
        </w:rPr>
      </w:pPr>
    </w:p>
    <w:p>
      <w:pPr>
        <w:pStyle w:val="12"/>
        <w:rPr>
          <w:rFonts w:hint="eastAsia" w:ascii="仿宋" w:hAnsi="仿宋" w:eastAsia="仿宋" w:cs="仿宋"/>
        </w:rPr>
      </w:pPr>
    </w:p>
    <w:p>
      <w:pPr>
        <w:pStyle w:val="12"/>
        <w:rPr>
          <w:rFonts w:hint="eastAsia" w:ascii="仿宋" w:hAnsi="仿宋" w:eastAsia="仿宋" w:cs="仿宋"/>
        </w:rPr>
      </w:pPr>
    </w:p>
    <w:p>
      <w:pPr>
        <w:pStyle w:val="12"/>
        <w:rPr>
          <w:rFonts w:hint="eastAsia" w:ascii="仿宋" w:hAnsi="仿宋" w:eastAsia="仿宋" w:cs="仿宋"/>
        </w:rPr>
      </w:pPr>
    </w:p>
    <w:p>
      <w:pPr>
        <w:pStyle w:val="12"/>
        <w:rPr>
          <w:rFonts w:hint="eastAsia" w:ascii="仿宋" w:hAnsi="仿宋" w:eastAsia="仿宋" w:cs="仿宋"/>
        </w:rPr>
      </w:pPr>
    </w:p>
    <w:p>
      <w:pPr>
        <w:snapToGrid w:val="0"/>
        <w:spacing w:line="500" w:lineRule="exact"/>
        <w:jc w:val="center"/>
        <w:rPr>
          <w:rFonts w:hint="eastAsia" w:ascii="仿宋" w:hAnsi="仿宋" w:eastAsia="仿宋" w:cs="仿宋"/>
          <w:b/>
          <w:bCs/>
          <w:sz w:val="24"/>
        </w:rPr>
      </w:pPr>
      <w:r>
        <w:rPr>
          <w:rFonts w:hint="eastAsia" w:ascii="仿宋" w:hAnsi="仿宋" w:eastAsia="仿宋" w:cs="仿宋"/>
          <w:b/>
          <w:bCs/>
          <w:sz w:val="24"/>
        </w:rPr>
        <w:t>中小企业划分标准</w:t>
      </w:r>
    </w:p>
    <w:tbl>
      <w:tblPr>
        <w:tblStyle w:val="13"/>
        <w:tblW w:w="96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15" w:type="dxa"/>
          <w:left w:w="15" w:type="dxa"/>
          <w:bottom w:w="15" w:type="dxa"/>
          <w:right w:w="15" w:type="dxa"/>
        </w:tblCellMar>
      </w:tblPr>
      <w:tblGrid>
        <w:gridCol w:w="2498"/>
        <w:gridCol w:w="1800"/>
        <w:gridCol w:w="750"/>
        <w:gridCol w:w="1841"/>
        <w:gridCol w:w="1759"/>
        <w:gridCol w:w="10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c>
          <w:tcPr>
            <w:tcW w:w="2498" w:type="dxa"/>
            <w:shd w:val="clear" w:color="auto" w:fill="FFFFFF"/>
            <w:tcMar>
              <w:left w:w="45" w:type="dxa"/>
              <w:right w:w="45" w:type="dxa"/>
            </w:tcMar>
            <w:vAlign w:val="center"/>
          </w:tcPr>
          <w:p>
            <w:pPr>
              <w:widowControl/>
              <w:wordWrap w:val="0"/>
              <w:jc w:val="center"/>
              <w:rPr>
                <w:rFonts w:hint="eastAsia" w:ascii="仿宋" w:hAnsi="仿宋" w:eastAsia="仿宋" w:cs="仿宋"/>
                <w:b/>
                <w:kern w:val="0"/>
                <w:sz w:val="24"/>
              </w:rPr>
            </w:pPr>
            <w:r>
              <w:rPr>
                <w:rFonts w:hint="eastAsia" w:ascii="仿宋" w:hAnsi="仿宋" w:eastAsia="仿宋" w:cs="仿宋"/>
                <w:b/>
                <w:kern w:val="0"/>
                <w:sz w:val="24"/>
              </w:rPr>
              <w:t>行业名称</w:t>
            </w:r>
          </w:p>
        </w:tc>
        <w:tc>
          <w:tcPr>
            <w:tcW w:w="1800" w:type="dxa"/>
            <w:shd w:val="clear" w:color="auto" w:fill="FFFFFF"/>
            <w:tcMar>
              <w:left w:w="45" w:type="dxa"/>
              <w:right w:w="45" w:type="dxa"/>
            </w:tcMar>
            <w:vAlign w:val="center"/>
          </w:tcPr>
          <w:p>
            <w:pPr>
              <w:widowControl/>
              <w:wordWrap w:val="0"/>
              <w:jc w:val="center"/>
              <w:rPr>
                <w:rFonts w:hint="eastAsia" w:ascii="仿宋" w:hAnsi="仿宋" w:eastAsia="仿宋" w:cs="仿宋"/>
                <w:b/>
                <w:kern w:val="0"/>
                <w:sz w:val="24"/>
              </w:rPr>
            </w:pPr>
            <w:r>
              <w:rPr>
                <w:rFonts w:hint="eastAsia" w:ascii="仿宋" w:hAnsi="仿宋" w:eastAsia="仿宋" w:cs="仿宋"/>
                <w:b/>
                <w:kern w:val="0"/>
                <w:sz w:val="24"/>
              </w:rPr>
              <w:t>指标名称</w:t>
            </w:r>
          </w:p>
        </w:tc>
        <w:tc>
          <w:tcPr>
            <w:tcW w:w="750" w:type="dxa"/>
            <w:shd w:val="clear" w:color="auto" w:fill="FFFFFF"/>
            <w:tcMar>
              <w:left w:w="45" w:type="dxa"/>
              <w:right w:w="45" w:type="dxa"/>
            </w:tcMar>
            <w:vAlign w:val="center"/>
          </w:tcPr>
          <w:p>
            <w:pPr>
              <w:widowControl/>
              <w:wordWrap w:val="0"/>
              <w:jc w:val="center"/>
              <w:rPr>
                <w:rFonts w:hint="eastAsia" w:ascii="仿宋" w:hAnsi="仿宋" w:eastAsia="仿宋" w:cs="仿宋"/>
                <w:b/>
                <w:kern w:val="0"/>
                <w:sz w:val="24"/>
              </w:rPr>
            </w:pPr>
            <w:r>
              <w:rPr>
                <w:rFonts w:hint="eastAsia" w:ascii="仿宋" w:hAnsi="仿宋" w:eastAsia="仿宋" w:cs="仿宋"/>
                <w:b/>
                <w:kern w:val="0"/>
                <w:sz w:val="24"/>
              </w:rPr>
              <w:t>计量</w:t>
            </w:r>
            <w:r>
              <w:rPr>
                <w:rFonts w:hint="eastAsia" w:ascii="仿宋" w:hAnsi="仿宋" w:eastAsia="仿宋" w:cs="仿宋"/>
                <w:b/>
                <w:kern w:val="0"/>
                <w:sz w:val="24"/>
              </w:rPr>
              <w:br w:type="textWrapping"/>
            </w:r>
            <w:r>
              <w:rPr>
                <w:rFonts w:hint="eastAsia" w:ascii="仿宋" w:hAnsi="仿宋" w:eastAsia="仿宋" w:cs="仿宋"/>
                <w:b/>
                <w:kern w:val="0"/>
                <w:sz w:val="24"/>
              </w:rPr>
              <w:t>单位</w:t>
            </w:r>
          </w:p>
        </w:tc>
        <w:tc>
          <w:tcPr>
            <w:tcW w:w="1841" w:type="dxa"/>
            <w:shd w:val="clear" w:color="auto" w:fill="FFFFFF"/>
            <w:tcMar>
              <w:left w:w="45" w:type="dxa"/>
              <w:right w:w="45" w:type="dxa"/>
            </w:tcMar>
            <w:vAlign w:val="center"/>
          </w:tcPr>
          <w:p>
            <w:pPr>
              <w:widowControl/>
              <w:wordWrap w:val="0"/>
              <w:jc w:val="center"/>
              <w:rPr>
                <w:rFonts w:hint="eastAsia" w:ascii="仿宋" w:hAnsi="仿宋" w:eastAsia="仿宋" w:cs="仿宋"/>
                <w:b/>
                <w:kern w:val="0"/>
                <w:sz w:val="24"/>
              </w:rPr>
            </w:pPr>
            <w:r>
              <w:rPr>
                <w:rFonts w:hint="eastAsia" w:ascii="仿宋" w:hAnsi="仿宋" w:eastAsia="仿宋" w:cs="仿宋"/>
                <w:b/>
                <w:kern w:val="0"/>
                <w:sz w:val="24"/>
              </w:rPr>
              <w:t>中型</w:t>
            </w:r>
          </w:p>
        </w:tc>
        <w:tc>
          <w:tcPr>
            <w:tcW w:w="1759" w:type="dxa"/>
            <w:shd w:val="clear" w:color="auto" w:fill="FFFFFF"/>
            <w:tcMar>
              <w:left w:w="45" w:type="dxa"/>
              <w:right w:w="45" w:type="dxa"/>
            </w:tcMar>
            <w:vAlign w:val="center"/>
          </w:tcPr>
          <w:p>
            <w:pPr>
              <w:widowControl/>
              <w:wordWrap w:val="0"/>
              <w:jc w:val="center"/>
              <w:rPr>
                <w:rFonts w:hint="eastAsia" w:ascii="仿宋" w:hAnsi="仿宋" w:eastAsia="仿宋" w:cs="仿宋"/>
                <w:b/>
                <w:kern w:val="0"/>
                <w:sz w:val="24"/>
              </w:rPr>
            </w:pPr>
            <w:r>
              <w:rPr>
                <w:rFonts w:hint="eastAsia" w:ascii="仿宋" w:hAnsi="仿宋" w:eastAsia="仿宋" w:cs="仿宋"/>
                <w:b/>
                <w:kern w:val="0"/>
                <w:sz w:val="24"/>
              </w:rPr>
              <w:t>小型</w:t>
            </w:r>
          </w:p>
        </w:tc>
        <w:tc>
          <w:tcPr>
            <w:tcW w:w="1023" w:type="dxa"/>
            <w:shd w:val="clear" w:color="auto" w:fill="FFFFFF"/>
            <w:tcMar>
              <w:left w:w="45" w:type="dxa"/>
              <w:right w:w="45" w:type="dxa"/>
            </w:tcMar>
            <w:vAlign w:val="center"/>
          </w:tcPr>
          <w:p>
            <w:pPr>
              <w:widowControl/>
              <w:wordWrap w:val="0"/>
              <w:jc w:val="center"/>
              <w:rPr>
                <w:rFonts w:hint="eastAsia" w:ascii="仿宋" w:hAnsi="仿宋" w:eastAsia="仿宋" w:cs="仿宋"/>
                <w:b/>
                <w:kern w:val="0"/>
                <w:sz w:val="24"/>
              </w:rPr>
            </w:pPr>
            <w:r>
              <w:rPr>
                <w:rFonts w:hint="eastAsia" w:ascii="仿宋" w:hAnsi="仿宋" w:eastAsia="仿宋" w:cs="仿宋"/>
                <w:b/>
                <w:kern w:val="0"/>
                <w:sz w:val="24"/>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2498" w:type="dxa"/>
            <w:shd w:val="clear" w:color="auto" w:fill="FFFFFF"/>
            <w:tcMar>
              <w:left w:w="45" w:type="dxa"/>
              <w:right w:w="45" w:type="dxa"/>
            </w:tcMar>
            <w:vAlign w:val="center"/>
          </w:tcPr>
          <w:p>
            <w:pPr>
              <w:widowControl/>
              <w:wordWrap w:val="0"/>
              <w:jc w:val="left"/>
              <w:rPr>
                <w:rFonts w:hint="eastAsia" w:ascii="仿宋" w:hAnsi="仿宋" w:eastAsia="仿宋" w:cs="仿宋"/>
                <w:bCs/>
                <w:kern w:val="0"/>
                <w:sz w:val="24"/>
              </w:rPr>
            </w:pPr>
            <w:r>
              <w:rPr>
                <w:rFonts w:hint="eastAsia" w:ascii="仿宋" w:hAnsi="仿宋" w:eastAsia="仿宋" w:cs="仿宋"/>
                <w:bCs/>
                <w:kern w:val="0"/>
                <w:sz w:val="24"/>
              </w:rPr>
              <w:t>农、林、牧、渔业</w:t>
            </w:r>
          </w:p>
        </w:tc>
        <w:tc>
          <w:tcPr>
            <w:tcW w:w="1800" w:type="dxa"/>
            <w:shd w:val="clear" w:color="auto" w:fill="FFFFFF"/>
            <w:tcMar>
              <w:left w:w="45" w:type="dxa"/>
              <w:right w:w="45" w:type="dxa"/>
            </w:tcMar>
            <w:vAlign w:val="center"/>
          </w:tcPr>
          <w:p>
            <w:pPr>
              <w:widowControl/>
              <w:wordWrap w:val="0"/>
              <w:jc w:val="left"/>
              <w:rPr>
                <w:rFonts w:hint="eastAsia" w:ascii="仿宋" w:hAnsi="仿宋" w:eastAsia="仿宋" w:cs="仿宋"/>
                <w:bCs/>
                <w:kern w:val="0"/>
                <w:sz w:val="24"/>
              </w:rPr>
            </w:pPr>
            <w:r>
              <w:rPr>
                <w:rFonts w:hint="eastAsia" w:ascii="仿宋" w:hAnsi="仿宋" w:eastAsia="仿宋" w:cs="仿宋"/>
                <w:bCs/>
                <w:kern w:val="0"/>
                <w:sz w:val="24"/>
              </w:rPr>
              <w:t>营业收入(Y)</w:t>
            </w:r>
          </w:p>
        </w:tc>
        <w:tc>
          <w:tcPr>
            <w:tcW w:w="750" w:type="dxa"/>
            <w:shd w:val="clear" w:color="auto" w:fill="FFFFFF"/>
            <w:tcMar>
              <w:left w:w="45" w:type="dxa"/>
              <w:right w:w="45" w:type="dxa"/>
            </w:tcMar>
            <w:vAlign w:val="center"/>
          </w:tcPr>
          <w:p>
            <w:pPr>
              <w:widowControl/>
              <w:wordWrap w:val="0"/>
              <w:jc w:val="left"/>
              <w:rPr>
                <w:rFonts w:hint="eastAsia" w:ascii="仿宋" w:hAnsi="仿宋" w:eastAsia="仿宋" w:cs="仿宋"/>
                <w:bCs/>
                <w:kern w:val="0"/>
                <w:sz w:val="24"/>
              </w:rPr>
            </w:pPr>
            <w:r>
              <w:rPr>
                <w:rFonts w:hint="eastAsia" w:ascii="仿宋" w:hAnsi="仿宋" w:eastAsia="仿宋" w:cs="仿宋"/>
                <w:bCs/>
                <w:kern w:val="0"/>
                <w:sz w:val="24"/>
              </w:rPr>
              <w:t>万元</w:t>
            </w:r>
          </w:p>
        </w:tc>
        <w:tc>
          <w:tcPr>
            <w:tcW w:w="1841" w:type="dxa"/>
            <w:shd w:val="clear" w:color="auto" w:fill="FFFFFF"/>
            <w:tcMar>
              <w:left w:w="45" w:type="dxa"/>
              <w:right w:w="45" w:type="dxa"/>
            </w:tcMar>
            <w:vAlign w:val="center"/>
          </w:tcPr>
          <w:p>
            <w:pPr>
              <w:widowControl/>
              <w:wordWrap w:val="0"/>
              <w:jc w:val="left"/>
              <w:rPr>
                <w:rFonts w:hint="eastAsia" w:ascii="仿宋" w:hAnsi="仿宋" w:eastAsia="仿宋" w:cs="仿宋"/>
                <w:bCs/>
                <w:kern w:val="0"/>
                <w:sz w:val="24"/>
              </w:rPr>
            </w:pPr>
            <w:r>
              <w:rPr>
                <w:rFonts w:hint="eastAsia" w:ascii="仿宋" w:hAnsi="仿宋" w:eastAsia="仿宋" w:cs="仿宋"/>
                <w:bCs/>
                <w:kern w:val="0"/>
                <w:sz w:val="24"/>
              </w:rPr>
              <w:t>500≤Y&lt;20000</w:t>
            </w:r>
          </w:p>
        </w:tc>
        <w:tc>
          <w:tcPr>
            <w:tcW w:w="1759" w:type="dxa"/>
            <w:shd w:val="clear" w:color="auto" w:fill="FFFFFF"/>
            <w:tcMar>
              <w:left w:w="45" w:type="dxa"/>
              <w:right w:w="45" w:type="dxa"/>
            </w:tcMar>
            <w:vAlign w:val="center"/>
          </w:tcPr>
          <w:p>
            <w:pPr>
              <w:widowControl/>
              <w:wordWrap w:val="0"/>
              <w:jc w:val="left"/>
              <w:rPr>
                <w:rFonts w:hint="eastAsia" w:ascii="仿宋" w:hAnsi="仿宋" w:eastAsia="仿宋" w:cs="仿宋"/>
                <w:bCs/>
                <w:kern w:val="0"/>
                <w:sz w:val="24"/>
              </w:rPr>
            </w:pPr>
            <w:r>
              <w:rPr>
                <w:rFonts w:hint="eastAsia" w:ascii="仿宋" w:hAnsi="仿宋" w:eastAsia="仿宋" w:cs="仿宋"/>
                <w:bCs/>
                <w:kern w:val="0"/>
                <w:sz w:val="24"/>
              </w:rPr>
              <w:t>50≤Y&lt;500</w:t>
            </w:r>
          </w:p>
        </w:tc>
        <w:tc>
          <w:tcPr>
            <w:tcW w:w="1023" w:type="dxa"/>
            <w:shd w:val="clear" w:color="auto" w:fill="FFFFFF"/>
            <w:tcMar>
              <w:left w:w="45" w:type="dxa"/>
              <w:right w:w="45" w:type="dxa"/>
            </w:tcMar>
            <w:vAlign w:val="center"/>
          </w:tcPr>
          <w:p>
            <w:pPr>
              <w:widowControl/>
              <w:wordWrap w:val="0"/>
              <w:jc w:val="left"/>
              <w:rPr>
                <w:rFonts w:hint="eastAsia" w:ascii="仿宋" w:hAnsi="仿宋" w:eastAsia="仿宋" w:cs="仿宋"/>
                <w:bCs/>
                <w:kern w:val="0"/>
                <w:sz w:val="24"/>
              </w:rPr>
            </w:pPr>
            <w:r>
              <w:rPr>
                <w:rFonts w:hint="eastAsia" w:ascii="仿宋" w:hAnsi="仿宋" w:eastAsia="仿宋" w:cs="仿宋"/>
                <w:bCs/>
                <w:kern w:val="0"/>
                <w:sz w:val="24"/>
              </w:rPr>
              <w:t>Y&lt;50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2498" w:type="dxa"/>
            <w:vMerge w:val="restart"/>
            <w:shd w:val="clear" w:color="auto" w:fill="FFFFFF"/>
            <w:tcMar>
              <w:left w:w="45" w:type="dxa"/>
              <w:right w:w="45" w:type="dxa"/>
            </w:tcMar>
            <w:vAlign w:val="center"/>
          </w:tcPr>
          <w:p>
            <w:pPr>
              <w:widowControl/>
              <w:wordWrap w:val="0"/>
              <w:jc w:val="left"/>
              <w:rPr>
                <w:rFonts w:hint="eastAsia" w:ascii="仿宋" w:hAnsi="仿宋" w:eastAsia="仿宋" w:cs="仿宋"/>
                <w:bCs/>
                <w:kern w:val="0"/>
                <w:sz w:val="24"/>
              </w:rPr>
            </w:pPr>
            <w:r>
              <w:rPr>
                <w:rFonts w:hint="eastAsia" w:ascii="仿宋" w:hAnsi="仿宋" w:eastAsia="仿宋" w:cs="仿宋"/>
                <w:bCs/>
                <w:kern w:val="0"/>
                <w:sz w:val="24"/>
              </w:rPr>
              <w:t>工业*</w:t>
            </w:r>
          </w:p>
        </w:tc>
        <w:tc>
          <w:tcPr>
            <w:tcW w:w="1800" w:type="dxa"/>
            <w:shd w:val="clear" w:color="auto" w:fill="FFFFFF"/>
            <w:tcMar>
              <w:left w:w="45" w:type="dxa"/>
              <w:right w:w="45" w:type="dxa"/>
            </w:tcMar>
            <w:vAlign w:val="center"/>
          </w:tcPr>
          <w:p>
            <w:pPr>
              <w:widowControl/>
              <w:wordWrap w:val="0"/>
              <w:jc w:val="left"/>
              <w:rPr>
                <w:rFonts w:hint="eastAsia" w:ascii="仿宋" w:hAnsi="仿宋" w:eastAsia="仿宋" w:cs="仿宋"/>
                <w:bCs/>
                <w:kern w:val="0"/>
                <w:sz w:val="24"/>
              </w:rPr>
            </w:pPr>
            <w:r>
              <w:rPr>
                <w:rFonts w:hint="eastAsia" w:ascii="仿宋" w:hAnsi="仿宋" w:eastAsia="仿宋" w:cs="仿宋"/>
                <w:bCs/>
                <w:kern w:val="0"/>
                <w:sz w:val="24"/>
              </w:rPr>
              <w:t>从业人员(X)</w:t>
            </w:r>
          </w:p>
        </w:tc>
        <w:tc>
          <w:tcPr>
            <w:tcW w:w="750" w:type="dxa"/>
            <w:shd w:val="clear" w:color="auto" w:fill="FFFFFF"/>
            <w:tcMar>
              <w:left w:w="45" w:type="dxa"/>
              <w:right w:w="45" w:type="dxa"/>
            </w:tcMar>
            <w:vAlign w:val="center"/>
          </w:tcPr>
          <w:p>
            <w:pPr>
              <w:widowControl/>
              <w:wordWrap w:val="0"/>
              <w:jc w:val="left"/>
              <w:rPr>
                <w:rFonts w:hint="eastAsia" w:ascii="仿宋" w:hAnsi="仿宋" w:eastAsia="仿宋" w:cs="仿宋"/>
                <w:bCs/>
                <w:kern w:val="0"/>
                <w:sz w:val="24"/>
              </w:rPr>
            </w:pPr>
            <w:r>
              <w:rPr>
                <w:rFonts w:hint="eastAsia" w:ascii="仿宋" w:hAnsi="仿宋" w:eastAsia="仿宋" w:cs="仿宋"/>
                <w:bCs/>
                <w:kern w:val="0"/>
                <w:sz w:val="24"/>
              </w:rPr>
              <w:t>人</w:t>
            </w:r>
          </w:p>
        </w:tc>
        <w:tc>
          <w:tcPr>
            <w:tcW w:w="1841" w:type="dxa"/>
            <w:shd w:val="clear" w:color="auto" w:fill="FFFFFF"/>
            <w:tcMar>
              <w:left w:w="45" w:type="dxa"/>
              <w:right w:w="45" w:type="dxa"/>
            </w:tcMar>
            <w:vAlign w:val="center"/>
          </w:tcPr>
          <w:p>
            <w:pPr>
              <w:widowControl/>
              <w:wordWrap w:val="0"/>
              <w:jc w:val="left"/>
              <w:rPr>
                <w:rFonts w:hint="eastAsia" w:ascii="仿宋" w:hAnsi="仿宋" w:eastAsia="仿宋" w:cs="仿宋"/>
                <w:bCs/>
                <w:kern w:val="0"/>
                <w:sz w:val="24"/>
              </w:rPr>
            </w:pPr>
            <w:r>
              <w:rPr>
                <w:rFonts w:hint="eastAsia" w:ascii="仿宋" w:hAnsi="仿宋" w:eastAsia="仿宋" w:cs="仿宋"/>
                <w:bCs/>
                <w:kern w:val="0"/>
                <w:sz w:val="24"/>
              </w:rPr>
              <w:t>300≤X&lt;1000</w:t>
            </w:r>
          </w:p>
        </w:tc>
        <w:tc>
          <w:tcPr>
            <w:tcW w:w="1759" w:type="dxa"/>
            <w:shd w:val="clear" w:color="auto" w:fill="FFFFFF"/>
            <w:tcMar>
              <w:left w:w="45" w:type="dxa"/>
              <w:right w:w="45" w:type="dxa"/>
            </w:tcMar>
            <w:vAlign w:val="center"/>
          </w:tcPr>
          <w:p>
            <w:pPr>
              <w:widowControl/>
              <w:wordWrap w:val="0"/>
              <w:jc w:val="left"/>
              <w:rPr>
                <w:rFonts w:hint="eastAsia" w:ascii="仿宋" w:hAnsi="仿宋" w:eastAsia="仿宋" w:cs="仿宋"/>
                <w:bCs/>
                <w:kern w:val="0"/>
                <w:sz w:val="24"/>
              </w:rPr>
            </w:pPr>
            <w:r>
              <w:rPr>
                <w:rFonts w:hint="eastAsia" w:ascii="仿宋" w:hAnsi="仿宋" w:eastAsia="仿宋" w:cs="仿宋"/>
                <w:bCs/>
                <w:kern w:val="0"/>
                <w:sz w:val="24"/>
              </w:rPr>
              <w:t>20≤X&lt;300</w:t>
            </w:r>
          </w:p>
        </w:tc>
        <w:tc>
          <w:tcPr>
            <w:tcW w:w="1023" w:type="dxa"/>
            <w:shd w:val="clear" w:color="auto" w:fill="FFFFFF"/>
            <w:tcMar>
              <w:left w:w="45" w:type="dxa"/>
              <w:right w:w="45" w:type="dxa"/>
            </w:tcMar>
            <w:vAlign w:val="center"/>
          </w:tcPr>
          <w:p>
            <w:pPr>
              <w:widowControl/>
              <w:wordWrap w:val="0"/>
              <w:jc w:val="left"/>
              <w:rPr>
                <w:rFonts w:hint="eastAsia" w:ascii="仿宋" w:hAnsi="仿宋" w:eastAsia="仿宋" w:cs="仿宋"/>
                <w:bCs/>
                <w:kern w:val="0"/>
                <w:sz w:val="24"/>
              </w:rPr>
            </w:pPr>
            <w:r>
              <w:rPr>
                <w:rFonts w:hint="eastAsia" w:ascii="仿宋" w:hAnsi="仿宋" w:eastAsia="仿宋" w:cs="仿宋"/>
                <w:bCs/>
                <w:kern w:val="0"/>
                <w:sz w:val="24"/>
              </w:rPr>
              <w:t>X&lt;20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2498" w:type="dxa"/>
            <w:vMerge w:val="continue"/>
            <w:shd w:val="clear" w:color="auto" w:fill="FFFFFF"/>
            <w:tcMar>
              <w:left w:w="45" w:type="dxa"/>
              <w:right w:w="45" w:type="dxa"/>
            </w:tcMar>
            <w:vAlign w:val="center"/>
          </w:tcPr>
          <w:p>
            <w:pPr>
              <w:widowControl/>
              <w:rPr>
                <w:rFonts w:hint="eastAsia" w:ascii="仿宋" w:hAnsi="仿宋" w:eastAsia="仿宋" w:cs="仿宋"/>
                <w:bCs/>
                <w:sz w:val="24"/>
              </w:rPr>
            </w:pPr>
          </w:p>
        </w:tc>
        <w:tc>
          <w:tcPr>
            <w:tcW w:w="1800" w:type="dxa"/>
            <w:shd w:val="clear" w:color="auto" w:fill="FFFFFF"/>
            <w:tcMar>
              <w:left w:w="45" w:type="dxa"/>
              <w:right w:w="45" w:type="dxa"/>
            </w:tcMar>
            <w:vAlign w:val="center"/>
          </w:tcPr>
          <w:p>
            <w:pPr>
              <w:widowControl/>
              <w:wordWrap w:val="0"/>
              <w:jc w:val="left"/>
              <w:rPr>
                <w:rFonts w:hint="eastAsia" w:ascii="仿宋" w:hAnsi="仿宋" w:eastAsia="仿宋" w:cs="仿宋"/>
                <w:bCs/>
                <w:kern w:val="0"/>
                <w:sz w:val="24"/>
              </w:rPr>
            </w:pPr>
            <w:r>
              <w:rPr>
                <w:rFonts w:hint="eastAsia" w:ascii="仿宋" w:hAnsi="仿宋" w:eastAsia="仿宋" w:cs="仿宋"/>
                <w:bCs/>
                <w:kern w:val="0"/>
                <w:sz w:val="24"/>
              </w:rPr>
              <w:t>营业收入(Y)</w:t>
            </w:r>
          </w:p>
        </w:tc>
        <w:tc>
          <w:tcPr>
            <w:tcW w:w="750" w:type="dxa"/>
            <w:shd w:val="clear" w:color="auto" w:fill="FFFFFF"/>
            <w:tcMar>
              <w:left w:w="45" w:type="dxa"/>
              <w:right w:w="45" w:type="dxa"/>
            </w:tcMar>
            <w:vAlign w:val="center"/>
          </w:tcPr>
          <w:p>
            <w:pPr>
              <w:widowControl/>
              <w:wordWrap w:val="0"/>
              <w:jc w:val="left"/>
              <w:rPr>
                <w:rFonts w:hint="eastAsia" w:ascii="仿宋" w:hAnsi="仿宋" w:eastAsia="仿宋" w:cs="仿宋"/>
                <w:bCs/>
                <w:kern w:val="0"/>
                <w:sz w:val="24"/>
              </w:rPr>
            </w:pPr>
            <w:r>
              <w:rPr>
                <w:rFonts w:hint="eastAsia" w:ascii="仿宋" w:hAnsi="仿宋" w:eastAsia="仿宋" w:cs="仿宋"/>
                <w:bCs/>
                <w:kern w:val="0"/>
                <w:sz w:val="24"/>
              </w:rPr>
              <w:t>万元</w:t>
            </w:r>
          </w:p>
        </w:tc>
        <w:tc>
          <w:tcPr>
            <w:tcW w:w="1841" w:type="dxa"/>
            <w:shd w:val="clear" w:color="auto" w:fill="FFFFFF"/>
            <w:tcMar>
              <w:left w:w="45" w:type="dxa"/>
              <w:right w:w="45" w:type="dxa"/>
            </w:tcMar>
            <w:vAlign w:val="center"/>
          </w:tcPr>
          <w:p>
            <w:pPr>
              <w:widowControl/>
              <w:wordWrap w:val="0"/>
              <w:jc w:val="left"/>
              <w:rPr>
                <w:rFonts w:hint="eastAsia" w:ascii="仿宋" w:hAnsi="仿宋" w:eastAsia="仿宋" w:cs="仿宋"/>
                <w:bCs/>
                <w:kern w:val="0"/>
                <w:sz w:val="24"/>
              </w:rPr>
            </w:pPr>
            <w:r>
              <w:rPr>
                <w:rFonts w:hint="eastAsia" w:ascii="仿宋" w:hAnsi="仿宋" w:eastAsia="仿宋" w:cs="仿宋"/>
                <w:bCs/>
                <w:kern w:val="0"/>
                <w:sz w:val="24"/>
              </w:rPr>
              <w:t>2000≤Y&lt;40000</w:t>
            </w:r>
          </w:p>
        </w:tc>
        <w:tc>
          <w:tcPr>
            <w:tcW w:w="1759" w:type="dxa"/>
            <w:shd w:val="clear" w:color="auto" w:fill="FFFFFF"/>
            <w:tcMar>
              <w:left w:w="45" w:type="dxa"/>
              <w:right w:w="45" w:type="dxa"/>
            </w:tcMar>
            <w:vAlign w:val="center"/>
          </w:tcPr>
          <w:p>
            <w:pPr>
              <w:widowControl/>
              <w:wordWrap w:val="0"/>
              <w:jc w:val="left"/>
              <w:rPr>
                <w:rFonts w:hint="eastAsia" w:ascii="仿宋" w:hAnsi="仿宋" w:eastAsia="仿宋" w:cs="仿宋"/>
                <w:bCs/>
                <w:kern w:val="0"/>
                <w:sz w:val="24"/>
              </w:rPr>
            </w:pPr>
            <w:r>
              <w:rPr>
                <w:rFonts w:hint="eastAsia" w:ascii="仿宋" w:hAnsi="仿宋" w:eastAsia="仿宋" w:cs="仿宋"/>
                <w:bCs/>
                <w:kern w:val="0"/>
                <w:sz w:val="24"/>
              </w:rPr>
              <w:t>300≤Y&lt;2000</w:t>
            </w:r>
          </w:p>
        </w:tc>
        <w:tc>
          <w:tcPr>
            <w:tcW w:w="1023" w:type="dxa"/>
            <w:shd w:val="clear" w:color="auto" w:fill="FFFFFF"/>
            <w:tcMar>
              <w:left w:w="45" w:type="dxa"/>
              <w:right w:w="45" w:type="dxa"/>
            </w:tcMar>
            <w:vAlign w:val="center"/>
          </w:tcPr>
          <w:p>
            <w:pPr>
              <w:widowControl/>
              <w:wordWrap w:val="0"/>
              <w:jc w:val="left"/>
              <w:rPr>
                <w:rFonts w:hint="eastAsia" w:ascii="仿宋" w:hAnsi="仿宋" w:eastAsia="仿宋" w:cs="仿宋"/>
                <w:bCs/>
                <w:kern w:val="0"/>
                <w:sz w:val="24"/>
              </w:rPr>
            </w:pPr>
            <w:r>
              <w:rPr>
                <w:rFonts w:hint="eastAsia" w:ascii="仿宋" w:hAnsi="仿宋" w:eastAsia="仿宋" w:cs="仿宋"/>
                <w:bCs/>
                <w:kern w:val="0"/>
                <w:sz w:val="24"/>
              </w:rPr>
              <w:t>Y&lt;300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2498" w:type="dxa"/>
            <w:vMerge w:val="restart"/>
            <w:shd w:val="clear" w:color="auto" w:fill="FFFFFF"/>
            <w:tcMar>
              <w:left w:w="45" w:type="dxa"/>
              <w:right w:w="45" w:type="dxa"/>
            </w:tcMar>
            <w:vAlign w:val="center"/>
          </w:tcPr>
          <w:p>
            <w:pPr>
              <w:widowControl/>
              <w:wordWrap w:val="0"/>
              <w:jc w:val="left"/>
              <w:rPr>
                <w:rFonts w:hint="eastAsia" w:ascii="仿宋" w:hAnsi="仿宋" w:eastAsia="仿宋" w:cs="仿宋"/>
                <w:bCs/>
                <w:kern w:val="0"/>
                <w:sz w:val="24"/>
              </w:rPr>
            </w:pPr>
            <w:r>
              <w:rPr>
                <w:rFonts w:hint="eastAsia" w:ascii="仿宋" w:hAnsi="仿宋" w:eastAsia="仿宋" w:cs="仿宋"/>
                <w:bCs/>
                <w:kern w:val="0"/>
                <w:sz w:val="24"/>
              </w:rPr>
              <w:t>建筑业</w:t>
            </w:r>
          </w:p>
        </w:tc>
        <w:tc>
          <w:tcPr>
            <w:tcW w:w="1800" w:type="dxa"/>
            <w:shd w:val="clear" w:color="auto" w:fill="FFFFFF"/>
            <w:tcMar>
              <w:left w:w="45" w:type="dxa"/>
              <w:right w:w="45" w:type="dxa"/>
            </w:tcMar>
            <w:vAlign w:val="center"/>
          </w:tcPr>
          <w:p>
            <w:pPr>
              <w:widowControl/>
              <w:wordWrap w:val="0"/>
              <w:jc w:val="left"/>
              <w:rPr>
                <w:rFonts w:hint="eastAsia" w:ascii="仿宋" w:hAnsi="仿宋" w:eastAsia="仿宋" w:cs="仿宋"/>
                <w:bCs/>
                <w:kern w:val="0"/>
                <w:sz w:val="24"/>
              </w:rPr>
            </w:pPr>
            <w:r>
              <w:rPr>
                <w:rFonts w:hint="eastAsia" w:ascii="仿宋" w:hAnsi="仿宋" w:eastAsia="仿宋" w:cs="仿宋"/>
                <w:bCs/>
                <w:kern w:val="0"/>
                <w:sz w:val="24"/>
              </w:rPr>
              <w:t>营业收入(Y)</w:t>
            </w:r>
          </w:p>
        </w:tc>
        <w:tc>
          <w:tcPr>
            <w:tcW w:w="750" w:type="dxa"/>
            <w:shd w:val="clear" w:color="auto" w:fill="FFFFFF"/>
            <w:tcMar>
              <w:left w:w="45" w:type="dxa"/>
              <w:right w:w="45" w:type="dxa"/>
            </w:tcMar>
            <w:vAlign w:val="center"/>
          </w:tcPr>
          <w:p>
            <w:pPr>
              <w:widowControl/>
              <w:wordWrap w:val="0"/>
              <w:jc w:val="left"/>
              <w:rPr>
                <w:rFonts w:hint="eastAsia" w:ascii="仿宋" w:hAnsi="仿宋" w:eastAsia="仿宋" w:cs="仿宋"/>
                <w:bCs/>
                <w:kern w:val="0"/>
                <w:sz w:val="24"/>
              </w:rPr>
            </w:pPr>
            <w:r>
              <w:rPr>
                <w:rFonts w:hint="eastAsia" w:ascii="仿宋" w:hAnsi="仿宋" w:eastAsia="仿宋" w:cs="仿宋"/>
                <w:bCs/>
                <w:kern w:val="0"/>
                <w:sz w:val="24"/>
              </w:rPr>
              <w:t>万元</w:t>
            </w:r>
          </w:p>
        </w:tc>
        <w:tc>
          <w:tcPr>
            <w:tcW w:w="1841" w:type="dxa"/>
            <w:shd w:val="clear" w:color="auto" w:fill="FFFFFF"/>
            <w:tcMar>
              <w:left w:w="45" w:type="dxa"/>
              <w:right w:w="45" w:type="dxa"/>
            </w:tcMar>
            <w:vAlign w:val="center"/>
          </w:tcPr>
          <w:p>
            <w:pPr>
              <w:widowControl/>
              <w:wordWrap w:val="0"/>
              <w:jc w:val="left"/>
              <w:rPr>
                <w:rFonts w:hint="eastAsia" w:ascii="仿宋" w:hAnsi="仿宋" w:eastAsia="仿宋" w:cs="仿宋"/>
                <w:bCs/>
                <w:kern w:val="0"/>
                <w:sz w:val="24"/>
              </w:rPr>
            </w:pPr>
            <w:r>
              <w:rPr>
                <w:rFonts w:hint="eastAsia" w:ascii="仿宋" w:hAnsi="仿宋" w:eastAsia="仿宋" w:cs="仿宋"/>
                <w:bCs/>
                <w:kern w:val="0"/>
                <w:sz w:val="24"/>
              </w:rPr>
              <w:t>6000≤Y&lt;80000</w:t>
            </w:r>
          </w:p>
        </w:tc>
        <w:tc>
          <w:tcPr>
            <w:tcW w:w="1759" w:type="dxa"/>
            <w:shd w:val="clear" w:color="auto" w:fill="FFFFFF"/>
            <w:tcMar>
              <w:left w:w="45" w:type="dxa"/>
              <w:right w:w="45" w:type="dxa"/>
            </w:tcMar>
            <w:vAlign w:val="center"/>
          </w:tcPr>
          <w:p>
            <w:pPr>
              <w:widowControl/>
              <w:wordWrap w:val="0"/>
              <w:jc w:val="left"/>
              <w:rPr>
                <w:rFonts w:hint="eastAsia" w:ascii="仿宋" w:hAnsi="仿宋" w:eastAsia="仿宋" w:cs="仿宋"/>
                <w:bCs/>
                <w:kern w:val="0"/>
                <w:sz w:val="24"/>
              </w:rPr>
            </w:pPr>
            <w:r>
              <w:rPr>
                <w:rFonts w:hint="eastAsia" w:ascii="仿宋" w:hAnsi="仿宋" w:eastAsia="仿宋" w:cs="仿宋"/>
                <w:bCs/>
                <w:kern w:val="0"/>
                <w:sz w:val="24"/>
              </w:rPr>
              <w:t>300≤Y&lt;6000</w:t>
            </w:r>
          </w:p>
        </w:tc>
        <w:tc>
          <w:tcPr>
            <w:tcW w:w="1023" w:type="dxa"/>
            <w:shd w:val="clear" w:color="auto" w:fill="FFFFFF"/>
            <w:tcMar>
              <w:left w:w="45" w:type="dxa"/>
              <w:right w:w="45" w:type="dxa"/>
            </w:tcMar>
            <w:vAlign w:val="center"/>
          </w:tcPr>
          <w:p>
            <w:pPr>
              <w:widowControl/>
              <w:wordWrap w:val="0"/>
              <w:jc w:val="left"/>
              <w:rPr>
                <w:rFonts w:hint="eastAsia" w:ascii="仿宋" w:hAnsi="仿宋" w:eastAsia="仿宋" w:cs="仿宋"/>
                <w:bCs/>
                <w:kern w:val="0"/>
                <w:sz w:val="24"/>
              </w:rPr>
            </w:pPr>
            <w:r>
              <w:rPr>
                <w:rFonts w:hint="eastAsia" w:ascii="仿宋" w:hAnsi="仿宋" w:eastAsia="仿宋" w:cs="仿宋"/>
                <w:bCs/>
                <w:kern w:val="0"/>
                <w:sz w:val="24"/>
              </w:rPr>
              <w:t>Y&lt;300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2498" w:type="dxa"/>
            <w:vMerge w:val="continue"/>
            <w:shd w:val="clear" w:color="auto" w:fill="FFFFFF"/>
            <w:tcMar>
              <w:left w:w="45" w:type="dxa"/>
              <w:right w:w="45" w:type="dxa"/>
            </w:tcMar>
            <w:vAlign w:val="center"/>
          </w:tcPr>
          <w:p>
            <w:pPr>
              <w:widowControl/>
              <w:rPr>
                <w:rFonts w:hint="eastAsia" w:ascii="仿宋" w:hAnsi="仿宋" w:eastAsia="仿宋" w:cs="仿宋"/>
                <w:bCs/>
                <w:sz w:val="24"/>
              </w:rPr>
            </w:pPr>
          </w:p>
        </w:tc>
        <w:tc>
          <w:tcPr>
            <w:tcW w:w="1800" w:type="dxa"/>
            <w:shd w:val="clear" w:color="auto" w:fill="FFFFFF"/>
            <w:tcMar>
              <w:left w:w="45" w:type="dxa"/>
              <w:right w:w="45" w:type="dxa"/>
            </w:tcMar>
            <w:vAlign w:val="center"/>
          </w:tcPr>
          <w:p>
            <w:pPr>
              <w:widowControl/>
              <w:wordWrap w:val="0"/>
              <w:jc w:val="left"/>
              <w:rPr>
                <w:rFonts w:hint="eastAsia" w:ascii="仿宋" w:hAnsi="仿宋" w:eastAsia="仿宋" w:cs="仿宋"/>
                <w:bCs/>
                <w:kern w:val="0"/>
                <w:sz w:val="24"/>
              </w:rPr>
            </w:pPr>
            <w:r>
              <w:rPr>
                <w:rFonts w:hint="eastAsia" w:ascii="仿宋" w:hAnsi="仿宋" w:eastAsia="仿宋" w:cs="仿宋"/>
                <w:bCs/>
                <w:kern w:val="0"/>
                <w:sz w:val="24"/>
              </w:rPr>
              <w:t>资产总额(Z)</w:t>
            </w:r>
          </w:p>
        </w:tc>
        <w:tc>
          <w:tcPr>
            <w:tcW w:w="750" w:type="dxa"/>
            <w:shd w:val="clear" w:color="auto" w:fill="FFFFFF"/>
            <w:tcMar>
              <w:left w:w="45" w:type="dxa"/>
              <w:right w:w="45" w:type="dxa"/>
            </w:tcMar>
            <w:vAlign w:val="center"/>
          </w:tcPr>
          <w:p>
            <w:pPr>
              <w:widowControl/>
              <w:wordWrap w:val="0"/>
              <w:jc w:val="left"/>
              <w:rPr>
                <w:rFonts w:hint="eastAsia" w:ascii="仿宋" w:hAnsi="仿宋" w:eastAsia="仿宋" w:cs="仿宋"/>
                <w:bCs/>
                <w:kern w:val="0"/>
                <w:sz w:val="24"/>
              </w:rPr>
            </w:pPr>
            <w:r>
              <w:rPr>
                <w:rFonts w:hint="eastAsia" w:ascii="仿宋" w:hAnsi="仿宋" w:eastAsia="仿宋" w:cs="仿宋"/>
                <w:bCs/>
                <w:kern w:val="0"/>
                <w:sz w:val="24"/>
              </w:rPr>
              <w:t>万元</w:t>
            </w:r>
          </w:p>
        </w:tc>
        <w:tc>
          <w:tcPr>
            <w:tcW w:w="1841" w:type="dxa"/>
            <w:shd w:val="clear" w:color="auto" w:fill="FFFFFF"/>
            <w:tcMar>
              <w:left w:w="45" w:type="dxa"/>
              <w:right w:w="45" w:type="dxa"/>
            </w:tcMar>
            <w:vAlign w:val="center"/>
          </w:tcPr>
          <w:p>
            <w:pPr>
              <w:widowControl/>
              <w:wordWrap w:val="0"/>
              <w:jc w:val="left"/>
              <w:rPr>
                <w:rFonts w:hint="eastAsia" w:ascii="仿宋" w:hAnsi="仿宋" w:eastAsia="仿宋" w:cs="仿宋"/>
                <w:bCs/>
                <w:kern w:val="0"/>
                <w:sz w:val="24"/>
              </w:rPr>
            </w:pPr>
            <w:r>
              <w:rPr>
                <w:rFonts w:hint="eastAsia" w:ascii="仿宋" w:hAnsi="仿宋" w:eastAsia="仿宋" w:cs="仿宋"/>
                <w:bCs/>
                <w:kern w:val="0"/>
                <w:sz w:val="24"/>
              </w:rPr>
              <w:t>5000≤Z&lt;80000</w:t>
            </w:r>
          </w:p>
        </w:tc>
        <w:tc>
          <w:tcPr>
            <w:tcW w:w="1759" w:type="dxa"/>
            <w:shd w:val="clear" w:color="auto" w:fill="FFFFFF"/>
            <w:tcMar>
              <w:left w:w="45" w:type="dxa"/>
              <w:right w:w="45" w:type="dxa"/>
            </w:tcMar>
            <w:vAlign w:val="center"/>
          </w:tcPr>
          <w:p>
            <w:pPr>
              <w:widowControl/>
              <w:wordWrap w:val="0"/>
              <w:jc w:val="left"/>
              <w:rPr>
                <w:rFonts w:hint="eastAsia" w:ascii="仿宋" w:hAnsi="仿宋" w:eastAsia="仿宋" w:cs="仿宋"/>
                <w:bCs/>
                <w:kern w:val="0"/>
                <w:sz w:val="24"/>
              </w:rPr>
            </w:pPr>
            <w:r>
              <w:rPr>
                <w:rFonts w:hint="eastAsia" w:ascii="仿宋" w:hAnsi="仿宋" w:eastAsia="仿宋" w:cs="仿宋"/>
                <w:bCs/>
                <w:kern w:val="0"/>
                <w:sz w:val="24"/>
              </w:rPr>
              <w:t>300≤Z&lt;5000</w:t>
            </w:r>
          </w:p>
        </w:tc>
        <w:tc>
          <w:tcPr>
            <w:tcW w:w="1023" w:type="dxa"/>
            <w:shd w:val="clear" w:color="auto" w:fill="FFFFFF"/>
            <w:tcMar>
              <w:left w:w="45" w:type="dxa"/>
              <w:right w:w="45" w:type="dxa"/>
            </w:tcMar>
            <w:vAlign w:val="center"/>
          </w:tcPr>
          <w:p>
            <w:pPr>
              <w:widowControl/>
              <w:wordWrap w:val="0"/>
              <w:jc w:val="left"/>
              <w:rPr>
                <w:rFonts w:hint="eastAsia" w:ascii="仿宋" w:hAnsi="仿宋" w:eastAsia="仿宋" w:cs="仿宋"/>
                <w:bCs/>
                <w:kern w:val="0"/>
                <w:sz w:val="24"/>
              </w:rPr>
            </w:pPr>
            <w:r>
              <w:rPr>
                <w:rFonts w:hint="eastAsia" w:ascii="仿宋" w:hAnsi="仿宋" w:eastAsia="仿宋" w:cs="仿宋"/>
                <w:bCs/>
                <w:kern w:val="0"/>
                <w:sz w:val="24"/>
              </w:rPr>
              <w:t>Z&lt;300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c>
          <w:tcPr>
            <w:tcW w:w="2498" w:type="dxa"/>
            <w:vMerge w:val="restart"/>
            <w:shd w:val="clear" w:color="auto" w:fill="FFFFFF"/>
            <w:tcMar>
              <w:left w:w="45" w:type="dxa"/>
              <w:right w:w="45" w:type="dxa"/>
            </w:tcMar>
            <w:vAlign w:val="center"/>
          </w:tcPr>
          <w:p>
            <w:pPr>
              <w:widowControl/>
              <w:wordWrap w:val="0"/>
              <w:jc w:val="left"/>
              <w:rPr>
                <w:rFonts w:hint="eastAsia" w:ascii="仿宋" w:hAnsi="仿宋" w:eastAsia="仿宋" w:cs="仿宋"/>
                <w:bCs/>
                <w:kern w:val="0"/>
                <w:sz w:val="24"/>
              </w:rPr>
            </w:pPr>
            <w:r>
              <w:rPr>
                <w:rFonts w:hint="eastAsia" w:ascii="仿宋" w:hAnsi="仿宋" w:eastAsia="仿宋" w:cs="仿宋"/>
                <w:bCs/>
                <w:kern w:val="0"/>
                <w:sz w:val="24"/>
              </w:rPr>
              <w:t>批发业</w:t>
            </w:r>
          </w:p>
        </w:tc>
        <w:tc>
          <w:tcPr>
            <w:tcW w:w="1800" w:type="dxa"/>
            <w:shd w:val="clear" w:color="auto" w:fill="FFFFFF"/>
            <w:tcMar>
              <w:left w:w="45" w:type="dxa"/>
              <w:right w:w="45" w:type="dxa"/>
            </w:tcMar>
            <w:vAlign w:val="center"/>
          </w:tcPr>
          <w:p>
            <w:pPr>
              <w:widowControl/>
              <w:wordWrap w:val="0"/>
              <w:jc w:val="left"/>
              <w:rPr>
                <w:rFonts w:hint="eastAsia" w:ascii="仿宋" w:hAnsi="仿宋" w:eastAsia="仿宋" w:cs="仿宋"/>
                <w:bCs/>
                <w:kern w:val="0"/>
                <w:sz w:val="24"/>
              </w:rPr>
            </w:pPr>
            <w:r>
              <w:rPr>
                <w:rFonts w:hint="eastAsia" w:ascii="仿宋" w:hAnsi="仿宋" w:eastAsia="仿宋" w:cs="仿宋"/>
                <w:bCs/>
                <w:kern w:val="0"/>
                <w:sz w:val="24"/>
              </w:rPr>
              <w:t>从业人员(X)</w:t>
            </w:r>
          </w:p>
        </w:tc>
        <w:tc>
          <w:tcPr>
            <w:tcW w:w="750" w:type="dxa"/>
            <w:shd w:val="clear" w:color="auto" w:fill="FFFFFF"/>
            <w:tcMar>
              <w:left w:w="45" w:type="dxa"/>
              <w:right w:w="45" w:type="dxa"/>
            </w:tcMar>
            <w:vAlign w:val="center"/>
          </w:tcPr>
          <w:p>
            <w:pPr>
              <w:widowControl/>
              <w:wordWrap w:val="0"/>
              <w:jc w:val="left"/>
              <w:rPr>
                <w:rFonts w:hint="eastAsia" w:ascii="仿宋" w:hAnsi="仿宋" w:eastAsia="仿宋" w:cs="仿宋"/>
                <w:bCs/>
                <w:kern w:val="0"/>
                <w:sz w:val="24"/>
              </w:rPr>
            </w:pPr>
            <w:r>
              <w:rPr>
                <w:rFonts w:hint="eastAsia" w:ascii="仿宋" w:hAnsi="仿宋" w:eastAsia="仿宋" w:cs="仿宋"/>
                <w:bCs/>
                <w:kern w:val="0"/>
                <w:sz w:val="24"/>
              </w:rPr>
              <w:t>人</w:t>
            </w:r>
          </w:p>
        </w:tc>
        <w:tc>
          <w:tcPr>
            <w:tcW w:w="1841" w:type="dxa"/>
            <w:shd w:val="clear" w:color="auto" w:fill="FFFFFF"/>
            <w:tcMar>
              <w:left w:w="45" w:type="dxa"/>
              <w:right w:w="45" w:type="dxa"/>
            </w:tcMar>
            <w:vAlign w:val="center"/>
          </w:tcPr>
          <w:p>
            <w:pPr>
              <w:widowControl/>
              <w:wordWrap w:val="0"/>
              <w:jc w:val="left"/>
              <w:rPr>
                <w:rFonts w:hint="eastAsia" w:ascii="仿宋" w:hAnsi="仿宋" w:eastAsia="仿宋" w:cs="仿宋"/>
                <w:bCs/>
                <w:kern w:val="0"/>
                <w:sz w:val="24"/>
              </w:rPr>
            </w:pPr>
            <w:r>
              <w:rPr>
                <w:rFonts w:hint="eastAsia" w:ascii="仿宋" w:hAnsi="仿宋" w:eastAsia="仿宋" w:cs="仿宋"/>
                <w:bCs/>
                <w:kern w:val="0"/>
                <w:sz w:val="24"/>
              </w:rPr>
              <w:t>20≤X&lt;200</w:t>
            </w:r>
          </w:p>
        </w:tc>
        <w:tc>
          <w:tcPr>
            <w:tcW w:w="1759" w:type="dxa"/>
            <w:shd w:val="clear" w:color="auto" w:fill="FFFFFF"/>
            <w:tcMar>
              <w:left w:w="45" w:type="dxa"/>
              <w:right w:w="45" w:type="dxa"/>
            </w:tcMar>
            <w:vAlign w:val="center"/>
          </w:tcPr>
          <w:p>
            <w:pPr>
              <w:widowControl/>
              <w:wordWrap w:val="0"/>
              <w:jc w:val="left"/>
              <w:rPr>
                <w:rFonts w:hint="eastAsia" w:ascii="仿宋" w:hAnsi="仿宋" w:eastAsia="仿宋" w:cs="仿宋"/>
                <w:bCs/>
                <w:kern w:val="0"/>
                <w:sz w:val="24"/>
              </w:rPr>
            </w:pPr>
            <w:r>
              <w:rPr>
                <w:rFonts w:hint="eastAsia" w:ascii="仿宋" w:hAnsi="仿宋" w:eastAsia="仿宋" w:cs="仿宋"/>
                <w:bCs/>
                <w:kern w:val="0"/>
                <w:sz w:val="24"/>
              </w:rPr>
              <w:t>5≤X&lt;20</w:t>
            </w:r>
          </w:p>
        </w:tc>
        <w:tc>
          <w:tcPr>
            <w:tcW w:w="1023" w:type="dxa"/>
            <w:shd w:val="clear" w:color="auto" w:fill="FFFFFF"/>
            <w:tcMar>
              <w:left w:w="45" w:type="dxa"/>
              <w:right w:w="45" w:type="dxa"/>
            </w:tcMar>
            <w:vAlign w:val="center"/>
          </w:tcPr>
          <w:p>
            <w:pPr>
              <w:widowControl/>
              <w:wordWrap w:val="0"/>
              <w:jc w:val="left"/>
              <w:rPr>
                <w:rFonts w:hint="eastAsia" w:ascii="仿宋" w:hAnsi="仿宋" w:eastAsia="仿宋" w:cs="仿宋"/>
                <w:bCs/>
                <w:kern w:val="0"/>
                <w:sz w:val="24"/>
              </w:rPr>
            </w:pPr>
            <w:r>
              <w:rPr>
                <w:rFonts w:hint="eastAsia" w:ascii="仿宋" w:hAnsi="仿宋" w:eastAsia="仿宋" w:cs="仿宋"/>
                <w:bCs/>
                <w:kern w:val="0"/>
                <w:sz w:val="24"/>
              </w:rPr>
              <w:t>X&lt;5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2498" w:type="dxa"/>
            <w:vMerge w:val="continue"/>
            <w:shd w:val="clear" w:color="auto" w:fill="FFFFFF"/>
            <w:tcMar>
              <w:left w:w="45" w:type="dxa"/>
              <w:right w:w="45" w:type="dxa"/>
            </w:tcMar>
            <w:vAlign w:val="center"/>
          </w:tcPr>
          <w:p>
            <w:pPr>
              <w:widowControl/>
              <w:rPr>
                <w:rFonts w:hint="eastAsia" w:ascii="仿宋" w:hAnsi="仿宋" w:eastAsia="仿宋" w:cs="仿宋"/>
                <w:bCs/>
                <w:sz w:val="24"/>
              </w:rPr>
            </w:pPr>
          </w:p>
        </w:tc>
        <w:tc>
          <w:tcPr>
            <w:tcW w:w="1800" w:type="dxa"/>
            <w:shd w:val="clear" w:color="auto" w:fill="FFFFFF"/>
            <w:tcMar>
              <w:left w:w="45" w:type="dxa"/>
              <w:right w:w="45" w:type="dxa"/>
            </w:tcMar>
            <w:vAlign w:val="center"/>
          </w:tcPr>
          <w:p>
            <w:pPr>
              <w:widowControl/>
              <w:wordWrap w:val="0"/>
              <w:jc w:val="left"/>
              <w:rPr>
                <w:rFonts w:hint="eastAsia" w:ascii="仿宋" w:hAnsi="仿宋" w:eastAsia="仿宋" w:cs="仿宋"/>
                <w:bCs/>
                <w:kern w:val="0"/>
                <w:sz w:val="24"/>
              </w:rPr>
            </w:pPr>
            <w:r>
              <w:rPr>
                <w:rFonts w:hint="eastAsia" w:ascii="仿宋" w:hAnsi="仿宋" w:eastAsia="仿宋" w:cs="仿宋"/>
                <w:bCs/>
                <w:kern w:val="0"/>
                <w:sz w:val="24"/>
              </w:rPr>
              <w:t>营业收入(Y)</w:t>
            </w:r>
          </w:p>
        </w:tc>
        <w:tc>
          <w:tcPr>
            <w:tcW w:w="750" w:type="dxa"/>
            <w:shd w:val="clear" w:color="auto" w:fill="FFFFFF"/>
            <w:tcMar>
              <w:left w:w="45" w:type="dxa"/>
              <w:right w:w="45" w:type="dxa"/>
            </w:tcMar>
            <w:vAlign w:val="center"/>
          </w:tcPr>
          <w:p>
            <w:pPr>
              <w:widowControl/>
              <w:wordWrap w:val="0"/>
              <w:jc w:val="left"/>
              <w:rPr>
                <w:rFonts w:hint="eastAsia" w:ascii="仿宋" w:hAnsi="仿宋" w:eastAsia="仿宋" w:cs="仿宋"/>
                <w:bCs/>
                <w:kern w:val="0"/>
                <w:sz w:val="24"/>
              </w:rPr>
            </w:pPr>
            <w:r>
              <w:rPr>
                <w:rFonts w:hint="eastAsia" w:ascii="仿宋" w:hAnsi="仿宋" w:eastAsia="仿宋" w:cs="仿宋"/>
                <w:bCs/>
                <w:kern w:val="0"/>
                <w:sz w:val="24"/>
              </w:rPr>
              <w:t>万元</w:t>
            </w:r>
          </w:p>
        </w:tc>
        <w:tc>
          <w:tcPr>
            <w:tcW w:w="1841" w:type="dxa"/>
            <w:shd w:val="clear" w:color="auto" w:fill="FFFFFF"/>
            <w:tcMar>
              <w:left w:w="45" w:type="dxa"/>
              <w:right w:w="45" w:type="dxa"/>
            </w:tcMar>
            <w:vAlign w:val="center"/>
          </w:tcPr>
          <w:p>
            <w:pPr>
              <w:widowControl/>
              <w:wordWrap w:val="0"/>
              <w:jc w:val="left"/>
              <w:rPr>
                <w:rFonts w:hint="eastAsia" w:ascii="仿宋" w:hAnsi="仿宋" w:eastAsia="仿宋" w:cs="仿宋"/>
                <w:bCs/>
                <w:kern w:val="0"/>
                <w:sz w:val="24"/>
              </w:rPr>
            </w:pPr>
            <w:r>
              <w:rPr>
                <w:rFonts w:hint="eastAsia" w:ascii="仿宋" w:hAnsi="仿宋" w:eastAsia="仿宋" w:cs="仿宋"/>
                <w:bCs/>
                <w:kern w:val="0"/>
                <w:sz w:val="24"/>
              </w:rPr>
              <w:t>5000≤Y&lt;40000</w:t>
            </w:r>
          </w:p>
        </w:tc>
        <w:tc>
          <w:tcPr>
            <w:tcW w:w="1759" w:type="dxa"/>
            <w:shd w:val="clear" w:color="auto" w:fill="FFFFFF"/>
            <w:tcMar>
              <w:left w:w="45" w:type="dxa"/>
              <w:right w:w="45" w:type="dxa"/>
            </w:tcMar>
            <w:vAlign w:val="center"/>
          </w:tcPr>
          <w:p>
            <w:pPr>
              <w:widowControl/>
              <w:wordWrap w:val="0"/>
              <w:jc w:val="left"/>
              <w:rPr>
                <w:rFonts w:hint="eastAsia" w:ascii="仿宋" w:hAnsi="仿宋" w:eastAsia="仿宋" w:cs="仿宋"/>
                <w:bCs/>
                <w:kern w:val="0"/>
                <w:sz w:val="24"/>
              </w:rPr>
            </w:pPr>
            <w:r>
              <w:rPr>
                <w:rFonts w:hint="eastAsia" w:ascii="仿宋" w:hAnsi="仿宋" w:eastAsia="仿宋" w:cs="仿宋"/>
                <w:bCs/>
                <w:kern w:val="0"/>
                <w:sz w:val="24"/>
              </w:rPr>
              <w:t>1000≤Y&lt;5000</w:t>
            </w:r>
          </w:p>
        </w:tc>
        <w:tc>
          <w:tcPr>
            <w:tcW w:w="1023" w:type="dxa"/>
            <w:shd w:val="clear" w:color="auto" w:fill="FFFFFF"/>
            <w:tcMar>
              <w:left w:w="45" w:type="dxa"/>
              <w:right w:w="45" w:type="dxa"/>
            </w:tcMar>
            <w:vAlign w:val="center"/>
          </w:tcPr>
          <w:p>
            <w:pPr>
              <w:widowControl/>
              <w:wordWrap w:val="0"/>
              <w:jc w:val="left"/>
              <w:rPr>
                <w:rFonts w:hint="eastAsia" w:ascii="仿宋" w:hAnsi="仿宋" w:eastAsia="仿宋" w:cs="仿宋"/>
                <w:bCs/>
                <w:kern w:val="0"/>
                <w:sz w:val="24"/>
              </w:rPr>
            </w:pPr>
            <w:r>
              <w:rPr>
                <w:rFonts w:hint="eastAsia" w:ascii="仿宋" w:hAnsi="仿宋" w:eastAsia="仿宋" w:cs="仿宋"/>
                <w:bCs/>
                <w:kern w:val="0"/>
                <w:sz w:val="24"/>
              </w:rPr>
              <w:t>Y&lt;1000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2498" w:type="dxa"/>
            <w:vMerge w:val="restart"/>
            <w:shd w:val="clear" w:color="auto" w:fill="FFFFFF"/>
            <w:tcMar>
              <w:left w:w="45" w:type="dxa"/>
              <w:right w:w="45" w:type="dxa"/>
            </w:tcMar>
            <w:vAlign w:val="center"/>
          </w:tcPr>
          <w:p>
            <w:pPr>
              <w:widowControl/>
              <w:wordWrap w:val="0"/>
              <w:jc w:val="left"/>
              <w:rPr>
                <w:rFonts w:hint="eastAsia" w:ascii="仿宋" w:hAnsi="仿宋" w:eastAsia="仿宋" w:cs="仿宋"/>
                <w:bCs/>
                <w:kern w:val="0"/>
                <w:sz w:val="24"/>
              </w:rPr>
            </w:pPr>
            <w:r>
              <w:rPr>
                <w:rFonts w:hint="eastAsia" w:ascii="仿宋" w:hAnsi="仿宋" w:eastAsia="仿宋" w:cs="仿宋"/>
                <w:bCs/>
                <w:kern w:val="0"/>
                <w:sz w:val="24"/>
              </w:rPr>
              <w:t>零售业</w:t>
            </w:r>
          </w:p>
        </w:tc>
        <w:tc>
          <w:tcPr>
            <w:tcW w:w="1800" w:type="dxa"/>
            <w:shd w:val="clear" w:color="auto" w:fill="FFFFFF"/>
            <w:tcMar>
              <w:left w:w="45" w:type="dxa"/>
              <w:right w:w="45" w:type="dxa"/>
            </w:tcMar>
            <w:vAlign w:val="center"/>
          </w:tcPr>
          <w:p>
            <w:pPr>
              <w:widowControl/>
              <w:wordWrap w:val="0"/>
              <w:jc w:val="left"/>
              <w:rPr>
                <w:rFonts w:hint="eastAsia" w:ascii="仿宋" w:hAnsi="仿宋" w:eastAsia="仿宋" w:cs="仿宋"/>
                <w:bCs/>
                <w:kern w:val="0"/>
                <w:sz w:val="24"/>
              </w:rPr>
            </w:pPr>
            <w:r>
              <w:rPr>
                <w:rFonts w:hint="eastAsia" w:ascii="仿宋" w:hAnsi="仿宋" w:eastAsia="仿宋" w:cs="仿宋"/>
                <w:bCs/>
                <w:kern w:val="0"/>
                <w:sz w:val="24"/>
              </w:rPr>
              <w:t>从业人员(X)</w:t>
            </w:r>
          </w:p>
        </w:tc>
        <w:tc>
          <w:tcPr>
            <w:tcW w:w="750" w:type="dxa"/>
            <w:shd w:val="clear" w:color="auto" w:fill="FFFFFF"/>
            <w:tcMar>
              <w:left w:w="45" w:type="dxa"/>
              <w:right w:w="45" w:type="dxa"/>
            </w:tcMar>
            <w:vAlign w:val="center"/>
          </w:tcPr>
          <w:p>
            <w:pPr>
              <w:widowControl/>
              <w:wordWrap w:val="0"/>
              <w:jc w:val="left"/>
              <w:rPr>
                <w:rFonts w:hint="eastAsia" w:ascii="仿宋" w:hAnsi="仿宋" w:eastAsia="仿宋" w:cs="仿宋"/>
                <w:bCs/>
                <w:kern w:val="0"/>
                <w:sz w:val="24"/>
              </w:rPr>
            </w:pPr>
            <w:r>
              <w:rPr>
                <w:rFonts w:hint="eastAsia" w:ascii="仿宋" w:hAnsi="仿宋" w:eastAsia="仿宋" w:cs="仿宋"/>
                <w:bCs/>
                <w:kern w:val="0"/>
                <w:sz w:val="24"/>
              </w:rPr>
              <w:t>人</w:t>
            </w:r>
          </w:p>
        </w:tc>
        <w:tc>
          <w:tcPr>
            <w:tcW w:w="1841" w:type="dxa"/>
            <w:shd w:val="clear" w:color="auto" w:fill="FFFFFF"/>
            <w:tcMar>
              <w:left w:w="45" w:type="dxa"/>
              <w:right w:w="45" w:type="dxa"/>
            </w:tcMar>
            <w:vAlign w:val="center"/>
          </w:tcPr>
          <w:p>
            <w:pPr>
              <w:widowControl/>
              <w:wordWrap w:val="0"/>
              <w:jc w:val="left"/>
              <w:rPr>
                <w:rFonts w:hint="eastAsia" w:ascii="仿宋" w:hAnsi="仿宋" w:eastAsia="仿宋" w:cs="仿宋"/>
                <w:bCs/>
                <w:kern w:val="0"/>
                <w:sz w:val="24"/>
              </w:rPr>
            </w:pPr>
            <w:r>
              <w:rPr>
                <w:rFonts w:hint="eastAsia" w:ascii="仿宋" w:hAnsi="仿宋" w:eastAsia="仿宋" w:cs="仿宋"/>
                <w:bCs/>
                <w:kern w:val="0"/>
                <w:sz w:val="24"/>
              </w:rPr>
              <w:t>50≤X&lt;300</w:t>
            </w:r>
          </w:p>
        </w:tc>
        <w:tc>
          <w:tcPr>
            <w:tcW w:w="1759" w:type="dxa"/>
            <w:shd w:val="clear" w:color="auto" w:fill="FFFFFF"/>
            <w:tcMar>
              <w:left w:w="45" w:type="dxa"/>
              <w:right w:w="45" w:type="dxa"/>
            </w:tcMar>
            <w:vAlign w:val="center"/>
          </w:tcPr>
          <w:p>
            <w:pPr>
              <w:widowControl/>
              <w:wordWrap w:val="0"/>
              <w:jc w:val="left"/>
              <w:rPr>
                <w:rFonts w:hint="eastAsia" w:ascii="仿宋" w:hAnsi="仿宋" w:eastAsia="仿宋" w:cs="仿宋"/>
                <w:bCs/>
                <w:kern w:val="0"/>
                <w:sz w:val="24"/>
              </w:rPr>
            </w:pPr>
            <w:r>
              <w:rPr>
                <w:rFonts w:hint="eastAsia" w:ascii="仿宋" w:hAnsi="仿宋" w:eastAsia="仿宋" w:cs="仿宋"/>
                <w:bCs/>
                <w:kern w:val="0"/>
                <w:sz w:val="24"/>
              </w:rPr>
              <w:t>10≤X&lt;50</w:t>
            </w:r>
          </w:p>
        </w:tc>
        <w:tc>
          <w:tcPr>
            <w:tcW w:w="1023" w:type="dxa"/>
            <w:shd w:val="clear" w:color="auto" w:fill="FFFFFF"/>
            <w:tcMar>
              <w:left w:w="45" w:type="dxa"/>
              <w:right w:w="45" w:type="dxa"/>
            </w:tcMar>
            <w:vAlign w:val="center"/>
          </w:tcPr>
          <w:p>
            <w:pPr>
              <w:widowControl/>
              <w:wordWrap w:val="0"/>
              <w:jc w:val="left"/>
              <w:rPr>
                <w:rFonts w:hint="eastAsia" w:ascii="仿宋" w:hAnsi="仿宋" w:eastAsia="仿宋" w:cs="仿宋"/>
                <w:bCs/>
                <w:kern w:val="0"/>
                <w:sz w:val="24"/>
              </w:rPr>
            </w:pPr>
            <w:r>
              <w:rPr>
                <w:rFonts w:hint="eastAsia" w:ascii="仿宋" w:hAnsi="仿宋" w:eastAsia="仿宋" w:cs="仿宋"/>
                <w:bCs/>
                <w:kern w:val="0"/>
                <w:sz w:val="24"/>
              </w:rPr>
              <w:t>X&lt;10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2498" w:type="dxa"/>
            <w:vMerge w:val="continue"/>
            <w:shd w:val="clear" w:color="auto" w:fill="FFFFFF"/>
            <w:tcMar>
              <w:left w:w="45" w:type="dxa"/>
              <w:right w:w="45" w:type="dxa"/>
            </w:tcMar>
            <w:vAlign w:val="center"/>
          </w:tcPr>
          <w:p>
            <w:pPr>
              <w:widowControl/>
              <w:rPr>
                <w:rFonts w:hint="eastAsia" w:ascii="仿宋" w:hAnsi="仿宋" w:eastAsia="仿宋" w:cs="仿宋"/>
                <w:bCs/>
                <w:sz w:val="24"/>
              </w:rPr>
            </w:pPr>
          </w:p>
        </w:tc>
        <w:tc>
          <w:tcPr>
            <w:tcW w:w="1800" w:type="dxa"/>
            <w:shd w:val="clear" w:color="auto" w:fill="FFFFFF"/>
            <w:tcMar>
              <w:left w:w="45" w:type="dxa"/>
              <w:right w:w="45" w:type="dxa"/>
            </w:tcMar>
            <w:vAlign w:val="center"/>
          </w:tcPr>
          <w:p>
            <w:pPr>
              <w:widowControl/>
              <w:wordWrap w:val="0"/>
              <w:jc w:val="left"/>
              <w:rPr>
                <w:rFonts w:hint="eastAsia" w:ascii="仿宋" w:hAnsi="仿宋" w:eastAsia="仿宋" w:cs="仿宋"/>
                <w:bCs/>
                <w:kern w:val="0"/>
                <w:sz w:val="24"/>
              </w:rPr>
            </w:pPr>
            <w:r>
              <w:rPr>
                <w:rFonts w:hint="eastAsia" w:ascii="仿宋" w:hAnsi="仿宋" w:eastAsia="仿宋" w:cs="仿宋"/>
                <w:bCs/>
                <w:kern w:val="0"/>
                <w:sz w:val="24"/>
              </w:rPr>
              <w:t>营业收入(Y)</w:t>
            </w:r>
          </w:p>
        </w:tc>
        <w:tc>
          <w:tcPr>
            <w:tcW w:w="750" w:type="dxa"/>
            <w:shd w:val="clear" w:color="auto" w:fill="FFFFFF"/>
            <w:tcMar>
              <w:left w:w="45" w:type="dxa"/>
              <w:right w:w="45" w:type="dxa"/>
            </w:tcMar>
            <w:vAlign w:val="center"/>
          </w:tcPr>
          <w:p>
            <w:pPr>
              <w:widowControl/>
              <w:wordWrap w:val="0"/>
              <w:jc w:val="left"/>
              <w:rPr>
                <w:rFonts w:hint="eastAsia" w:ascii="仿宋" w:hAnsi="仿宋" w:eastAsia="仿宋" w:cs="仿宋"/>
                <w:bCs/>
                <w:kern w:val="0"/>
                <w:sz w:val="24"/>
              </w:rPr>
            </w:pPr>
            <w:r>
              <w:rPr>
                <w:rFonts w:hint="eastAsia" w:ascii="仿宋" w:hAnsi="仿宋" w:eastAsia="仿宋" w:cs="仿宋"/>
                <w:bCs/>
                <w:kern w:val="0"/>
                <w:sz w:val="24"/>
              </w:rPr>
              <w:t>万元</w:t>
            </w:r>
          </w:p>
        </w:tc>
        <w:tc>
          <w:tcPr>
            <w:tcW w:w="1841" w:type="dxa"/>
            <w:shd w:val="clear" w:color="auto" w:fill="FFFFFF"/>
            <w:tcMar>
              <w:left w:w="45" w:type="dxa"/>
              <w:right w:w="45" w:type="dxa"/>
            </w:tcMar>
            <w:vAlign w:val="center"/>
          </w:tcPr>
          <w:p>
            <w:pPr>
              <w:widowControl/>
              <w:wordWrap w:val="0"/>
              <w:jc w:val="left"/>
              <w:rPr>
                <w:rFonts w:hint="eastAsia" w:ascii="仿宋" w:hAnsi="仿宋" w:eastAsia="仿宋" w:cs="仿宋"/>
                <w:bCs/>
                <w:kern w:val="0"/>
                <w:sz w:val="24"/>
              </w:rPr>
            </w:pPr>
            <w:r>
              <w:rPr>
                <w:rFonts w:hint="eastAsia" w:ascii="仿宋" w:hAnsi="仿宋" w:eastAsia="仿宋" w:cs="仿宋"/>
                <w:bCs/>
                <w:kern w:val="0"/>
                <w:sz w:val="24"/>
              </w:rPr>
              <w:t>500≤Y&lt;20000</w:t>
            </w:r>
          </w:p>
        </w:tc>
        <w:tc>
          <w:tcPr>
            <w:tcW w:w="1759" w:type="dxa"/>
            <w:shd w:val="clear" w:color="auto" w:fill="FFFFFF"/>
            <w:tcMar>
              <w:left w:w="45" w:type="dxa"/>
              <w:right w:w="45" w:type="dxa"/>
            </w:tcMar>
            <w:vAlign w:val="center"/>
          </w:tcPr>
          <w:p>
            <w:pPr>
              <w:widowControl/>
              <w:wordWrap w:val="0"/>
              <w:jc w:val="left"/>
              <w:rPr>
                <w:rFonts w:hint="eastAsia" w:ascii="仿宋" w:hAnsi="仿宋" w:eastAsia="仿宋" w:cs="仿宋"/>
                <w:bCs/>
                <w:kern w:val="0"/>
                <w:sz w:val="24"/>
              </w:rPr>
            </w:pPr>
            <w:r>
              <w:rPr>
                <w:rFonts w:hint="eastAsia" w:ascii="仿宋" w:hAnsi="仿宋" w:eastAsia="仿宋" w:cs="仿宋"/>
                <w:bCs/>
                <w:kern w:val="0"/>
                <w:sz w:val="24"/>
              </w:rPr>
              <w:t>100≤Y&lt;500</w:t>
            </w:r>
          </w:p>
        </w:tc>
        <w:tc>
          <w:tcPr>
            <w:tcW w:w="1023" w:type="dxa"/>
            <w:shd w:val="clear" w:color="auto" w:fill="FFFFFF"/>
            <w:tcMar>
              <w:left w:w="45" w:type="dxa"/>
              <w:right w:w="45" w:type="dxa"/>
            </w:tcMar>
            <w:vAlign w:val="center"/>
          </w:tcPr>
          <w:p>
            <w:pPr>
              <w:widowControl/>
              <w:wordWrap w:val="0"/>
              <w:jc w:val="left"/>
              <w:rPr>
                <w:rFonts w:hint="eastAsia" w:ascii="仿宋" w:hAnsi="仿宋" w:eastAsia="仿宋" w:cs="仿宋"/>
                <w:bCs/>
                <w:kern w:val="0"/>
                <w:sz w:val="24"/>
              </w:rPr>
            </w:pPr>
            <w:r>
              <w:rPr>
                <w:rFonts w:hint="eastAsia" w:ascii="仿宋" w:hAnsi="仿宋" w:eastAsia="仿宋" w:cs="仿宋"/>
                <w:bCs/>
                <w:kern w:val="0"/>
                <w:sz w:val="24"/>
              </w:rPr>
              <w:t>Y&lt;100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2498" w:type="dxa"/>
            <w:vMerge w:val="restart"/>
            <w:shd w:val="clear" w:color="auto" w:fill="FFFFFF"/>
            <w:tcMar>
              <w:left w:w="45" w:type="dxa"/>
              <w:right w:w="45" w:type="dxa"/>
            </w:tcMar>
            <w:vAlign w:val="center"/>
          </w:tcPr>
          <w:p>
            <w:pPr>
              <w:widowControl/>
              <w:wordWrap w:val="0"/>
              <w:jc w:val="left"/>
              <w:rPr>
                <w:rFonts w:hint="eastAsia" w:ascii="仿宋" w:hAnsi="仿宋" w:eastAsia="仿宋" w:cs="仿宋"/>
                <w:bCs/>
                <w:kern w:val="0"/>
                <w:sz w:val="24"/>
              </w:rPr>
            </w:pPr>
            <w:r>
              <w:rPr>
                <w:rFonts w:hint="eastAsia" w:ascii="仿宋" w:hAnsi="仿宋" w:eastAsia="仿宋" w:cs="仿宋"/>
                <w:bCs/>
                <w:kern w:val="0"/>
                <w:sz w:val="24"/>
              </w:rPr>
              <w:t>交通运输业*</w:t>
            </w:r>
          </w:p>
        </w:tc>
        <w:tc>
          <w:tcPr>
            <w:tcW w:w="1800" w:type="dxa"/>
            <w:shd w:val="clear" w:color="auto" w:fill="FFFFFF"/>
            <w:tcMar>
              <w:left w:w="45" w:type="dxa"/>
              <w:right w:w="45" w:type="dxa"/>
            </w:tcMar>
            <w:vAlign w:val="center"/>
          </w:tcPr>
          <w:p>
            <w:pPr>
              <w:widowControl/>
              <w:wordWrap w:val="0"/>
              <w:jc w:val="left"/>
              <w:rPr>
                <w:rFonts w:hint="eastAsia" w:ascii="仿宋" w:hAnsi="仿宋" w:eastAsia="仿宋" w:cs="仿宋"/>
                <w:bCs/>
                <w:kern w:val="0"/>
                <w:sz w:val="24"/>
              </w:rPr>
            </w:pPr>
            <w:r>
              <w:rPr>
                <w:rFonts w:hint="eastAsia" w:ascii="仿宋" w:hAnsi="仿宋" w:eastAsia="仿宋" w:cs="仿宋"/>
                <w:bCs/>
                <w:kern w:val="0"/>
                <w:sz w:val="24"/>
              </w:rPr>
              <w:t>从业人员(X)</w:t>
            </w:r>
          </w:p>
        </w:tc>
        <w:tc>
          <w:tcPr>
            <w:tcW w:w="750" w:type="dxa"/>
            <w:shd w:val="clear" w:color="auto" w:fill="FFFFFF"/>
            <w:tcMar>
              <w:left w:w="45" w:type="dxa"/>
              <w:right w:w="45" w:type="dxa"/>
            </w:tcMar>
            <w:vAlign w:val="center"/>
          </w:tcPr>
          <w:p>
            <w:pPr>
              <w:widowControl/>
              <w:wordWrap w:val="0"/>
              <w:jc w:val="left"/>
              <w:rPr>
                <w:rFonts w:hint="eastAsia" w:ascii="仿宋" w:hAnsi="仿宋" w:eastAsia="仿宋" w:cs="仿宋"/>
                <w:bCs/>
                <w:kern w:val="0"/>
                <w:sz w:val="24"/>
              </w:rPr>
            </w:pPr>
            <w:r>
              <w:rPr>
                <w:rFonts w:hint="eastAsia" w:ascii="仿宋" w:hAnsi="仿宋" w:eastAsia="仿宋" w:cs="仿宋"/>
                <w:bCs/>
                <w:kern w:val="0"/>
                <w:sz w:val="24"/>
              </w:rPr>
              <w:t>人</w:t>
            </w:r>
          </w:p>
        </w:tc>
        <w:tc>
          <w:tcPr>
            <w:tcW w:w="1841" w:type="dxa"/>
            <w:shd w:val="clear" w:color="auto" w:fill="FFFFFF"/>
            <w:tcMar>
              <w:left w:w="45" w:type="dxa"/>
              <w:right w:w="45" w:type="dxa"/>
            </w:tcMar>
            <w:vAlign w:val="center"/>
          </w:tcPr>
          <w:p>
            <w:pPr>
              <w:widowControl/>
              <w:wordWrap w:val="0"/>
              <w:jc w:val="left"/>
              <w:rPr>
                <w:rFonts w:hint="eastAsia" w:ascii="仿宋" w:hAnsi="仿宋" w:eastAsia="仿宋" w:cs="仿宋"/>
                <w:bCs/>
                <w:kern w:val="0"/>
                <w:sz w:val="24"/>
              </w:rPr>
            </w:pPr>
            <w:r>
              <w:rPr>
                <w:rFonts w:hint="eastAsia" w:ascii="仿宋" w:hAnsi="仿宋" w:eastAsia="仿宋" w:cs="仿宋"/>
                <w:bCs/>
                <w:kern w:val="0"/>
                <w:sz w:val="24"/>
              </w:rPr>
              <w:t>300≤X&lt;1000</w:t>
            </w:r>
          </w:p>
        </w:tc>
        <w:tc>
          <w:tcPr>
            <w:tcW w:w="1759" w:type="dxa"/>
            <w:shd w:val="clear" w:color="auto" w:fill="FFFFFF"/>
            <w:tcMar>
              <w:left w:w="45" w:type="dxa"/>
              <w:right w:w="45" w:type="dxa"/>
            </w:tcMar>
            <w:vAlign w:val="center"/>
          </w:tcPr>
          <w:p>
            <w:pPr>
              <w:widowControl/>
              <w:wordWrap w:val="0"/>
              <w:jc w:val="left"/>
              <w:rPr>
                <w:rFonts w:hint="eastAsia" w:ascii="仿宋" w:hAnsi="仿宋" w:eastAsia="仿宋" w:cs="仿宋"/>
                <w:bCs/>
                <w:kern w:val="0"/>
                <w:sz w:val="24"/>
              </w:rPr>
            </w:pPr>
            <w:r>
              <w:rPr>
                <w:rFonts w:hint="eastAsia" w:ascii="仿宋" w:hAnsi="仿宋" w:eastAsia="仿宋" w:cs="仿宋"/>
                <w:bCs/>
                <w:kern w:val="0"/>
                <w:sz w:val="24"/>
              </w:rPr>
              <w:t>20≤X&lt;300</w:t>
            </w:r>
          </w:p>
        </w:tc>
        <w:tc>
          <w:tcPr>
            <w:tcW w:w="1023" w:type="dxa"/>
            <w:shd w:val="clear" w:color="auto" w:fill="FFFFFF"/>
            <w:tcMar>
              <w:left w:w="45" w:type="dxa"/>
              <w:right w:w="45" w:type="dxa"/>
            </w:tcMar>
            <w:vAlign w:val="center"/>
          </w:tcPr>
          <w:p>
            <w:pPr>
              <w:widowControl/>
              <w:wordWrap w:val="0"/>
              <w:jc w:val="left"/>
              <w:rPr>
                <w:rFonts w:hint="eastAsia" w:ascii="仿宋" w:hAnsi="仿宋" w:eastAsia="仿宋" w:cs="仿宋"/>
                <w:bCs/>
                <w:kern w:val="0"/>
                <w:sz w:val="24"/>
              </w:rPr>
            </w:pPr>
            <w:r>
              <w:rPr>
                <w:rFonts w:hint="eastAsia" w:ascii="仿宋" w:hAnsi="仿宋" w:eastAsia="仿宋" w:cs="仿宋"/>
                <w:bCs/>
                <w:kern w:val="0"/>
                <w:sz w:val="24"/>
              </w:rPr>
              <w:t>X&lt;20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2498" w:type="dxa"/>
            <w:vMerge w:val="continue"/>
            <w:shd w:val="clear" w:color="auto" w:fill="FFFFFF"/>
            <w:tcMar>
              <w:left w:w="45" w:type="dxa"/>
              <w:right w:w="45" w:type="dxa"/>
            </w:tcMar>
            <w:vAlign w:val="center"/>
          </w:tcPr>
          <w:p>
            <w:pPr>
              <w:widowControl/>
              <w:rPr>
                <w:rFonts w:hint="eastAsia" w:ascii="仿宋" w:hAnsi="仿宋" w:eastAsia="仿宋" w:cs="仿宋"/>
                <w:bCs/>
                <w:sz w:val="24"/>
              </w:rPr>
            </w:pPr>
          </w:p>
        </w:tc>
        <w:tc>
          <w:tcPr>
            <w:tcW w:w="1800" w:type="dxa"/>
            <w:shd w:val="clear" w:color="auto" w:fill="FFFFFF"/>
            <w:tcMar>
              <w:left w:w="45" w:type="dxa"/>
              <w:right w:w="45" w:type="dxa"/>
            </w:tcMar>
            <w:vAlign w:val="center"/>
          </w:tcPr>
          <w:p>
            <w:pPr>
              <w:widowControl/>
              <w:wordWrap w:val="0"/>
              <w:jc w:val="left"/>
              <w:rPr>
                <w:rFonts w:hint="eastAsia" w:ascii="仿宋" w:hAnsi="仿宋" w:eastAsia="仿宋" w:cs="仿宋"/>
                <w:bCs/>
                <w:kern w:val="0"/>
                <w:sz w:val="24"/>
              </w:rPr>
            </w:pPr>
            <w:r>
              <w:rPr>
                <w:rFonts w:hint="eastAsia" w:ascii="仿宋" w:hAnsi="仿宋" w:eastAsia="仿宋" w:cs="仿宋"/>
                <w:bCs/>
                <w:kern w:val="0"/>
                <w:sz w:val="24"/>
              </w:rPr>
              <w:t>营业收入(Y)</w:t>
            </w:r>
          </w:p>
        </w:tc>
        <w:tc>
          <w:tcPr>
            <w:tcW w:w="750" w:type="dxa"/>
            <w:shd w:val="clear" w:color="auto" w:fill="FFFFFF"/>
            <w:tcMar>
              <w:left w:w="45" w:type="dxa"/>
              <w:right w:w="45" w:type="dxa"/>
            </w:tcMar>
            <w:vAlign w:val="center"/>
          </w:tcPr>
          <w:p>
            <w:pPr>
              <w:widowControl/>
              <w:wordWrap w:val="0"/>
              <w:jc w:val="left"/>
              <w:rPr>
                <w:rFonts w:hint="eastAsia" w:ascii="仿宋" w:hAnsi="仿宋" w:eastAsia="仿宋" w:cs="仿宋"/>
                <w:bCs/>
                <w:kern w:val="0"/>
                <w:sz w:val="24"/>
              </w:rPr>
            </w:pPr>
            <w:r>
              <w:rPr>
                <w:rFonts w:hint="eastAsia" w:ascii="仿宋" w:hAnsi="仿宋" w:eastAsia="仿宋" w:cs="仿宋"/>
                <w:bCs/>
                <w:kern w:val="0"/>
                <w:sz w:val="24"/>
              </w:rPr>
              <w:t>万元</w:t>
            </w:r>
          </w:p>
        </w:tc>
        <w:tc>
          <w:tcPr>
            <w:tcW w:w="1841" w:type="dxa"/>
            <w:shd w:val="clear" w:color="auto" w:fill="FFFFFF"/>
            <w:tcMar>
              <w:left w:w="45" w:type="dxa"/>
              <w:right w:w="45" w:type="dxa"/>
            </w:tcMar>
            <w:vAlign w:val="center"/>
          </w:tcPr>
          <w:p>
            <w:pPr>
              <w:widowControl/>
              <w:wordWrap w:val="0"/>
              <w:jc w:val="left"/>
              <w:rPr>
                <w:rFonts w:hint="eastAsia" w:ascii="仿宋" w:hAnsi="仿宋" w:eastAsia="仿宋" w:cs="仿宋"/>
                <w:bCs/>
                <w:kern w:val="0"/>
                <w:sz w:val="24"/>
              </w:rPr>
            </w:pPr>
            <w:r>
              <w:rPr>
                <w:rFonts w:hint="eastAsia" w:ascii="仿宋" w:hAnsi="仿宋" w:eastAsia="仿宋" w:cs="仿宋"/>
                <w:bCs/>
                <w:kern w:val="0"/>
                <w:sz w:val="24"/>
              </w:rPr>
              <w:t>3000≤Y&lt;30000</w:t>
            </w:r>
          </w:p>
        </w:tc>
        <w:tc>
          <w:tcPr>
            <w:tcW w:w="1759" w:type="dxa"/>
            <w:shd w:val="clear" w:color="auto" w:fill="FFFFFF"/>
            <w:tcMar>
              <w:left w:w="45" w:type="dxa"/>
              <w:right w:w="45" w:type="dxa"/>
            </w:tcMar>
            <w:vAlign w:val="center"/>
          </w:tcPr>
          <w:p>
            <w:pPr>
              <w:widowControl/>
              <w:wordWrap w:val="0"/>
              <w:jc w:val="left"/>
              <w:rPr>
                <w:rFonts w:hint="eastAsia" w:ascii="仿宋" w:hAnsi="仿宋" w:eastAsia="仿宋" w:cs="仿宋"/>
                <w:bCs/>
                <w:kern w:val="0"/>
                <w:sz w:val="24"/>
              </w:rPr>
            </w:pPr>
            <w:r>
              <w:rPr>
                <w:rFonts w:hint="eastAsia" w:ascii="仿宋" w:hAnsi="仿宋" w:eastAsia="仿宋" w:cs="仿宋"/>
                <w:bCs/>
                <w:kern w:val="0"/>
                <w:sz w:val="24"/>
              </w:rPr>
              <w:t>200≤Y&lt;3000</w:t>
            </w:r>
          </w:p>
        </w:tc>
        <w:tc>
          <w:tcPr>
            <w:tcW w:w="1023" w:type="dxa"/>
            <w:shd w:val="clear" w:color="auto" w:fill="FFFFFF"/>
            <w:tcMar>
              <w:left w:w="45" w:type="dxa"/>
              <w:right w:w="45" w:type="dxa"/>
            </w:tcMar>
            <w:vAlign w:val="center"/>
          </w:tcPr>
          <w:p>
            <w:pPr>
              <w:widowControl/>
              <w:wordWrap w:val="0"/>
              <w:jc w:val="left"/>
              <w:rPr>
                <w:rFonts w:hint="eastAsia" w:ascii="仿宋" w:hAnsi="仿宋" w:eastAsia="仿宋" w:cs="仿宋"/>
                <w:bCs/>
                <w:kern w:val="0"/>
                <w:sz w:val="24"/>
              </w:rPr>
            </w:pPr>
            <w:r>
              <w:rPr>
                <w:rFonts w:hint="eastAsia" w:ascii="仿宋" w:hAnsi="仿宋" w:eastAsia="仿宋" w:cs="仿宋"/>
                <w:bCs/>
                <w:kern w:val="0"/>
                <w:sz w:val="24"/>
              </w:rPr>
              <w:t>Y&lt;200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2498" w:type="dxa"/>
            <w:vMerge w:val="restart"/>
            <w:shd w:val="clear" w:color="auto" w:fill="FFFFFF"/>
            <w:tcMar>
              <w:left w:w="45" w:type="dxa"/>
              <w:right w:w="45" w:type="dxa"/>
            </w:tcMar>
            <w:vAlign w:val="center"/>
          </w:tcPr>
          <w:p>
            <w:pPr>
              <w:widowControl/>
              <w:wordWrap w:val="0"/>
              <w:jc w:val="left"/>
              <w:rPr>
                <w:rFonts w:hint="eastAsia" w:ascii="仿宋" w:hAnsi="仿宋" w:eastAsia="仿宋" w:cs="仿宋"/>
                <w:bCs/>
                <w:kern w:val="0"/>
                <w:sz w:val="24"/>
              </w:rPr>
            </w:pPr>
            <w:r>
              <w:rPr>
                <w:rFonts w:hint="eastAsia" w:ascii="仿宋" w:hAnsi="仿宋" w:eastAsia="仿宋" w:cs="仿宋"/>
                <w:bCs/>
                <w:kern w:val="0"/>
                <w:sz w:val="24"/>
              </w:rPr>
              <w:t>仓储业</w:t>
            </w:r>
          </w:p>
        </w:tc>
        <w:tc>
          <w:tcPr>
            <w:tcW w:w="1800" w:type="dxa"/>
            <w:shd w:val="clear" w:color="auto" w:fill="FFFFFF"/>
            <w:tcMar>
              <w:left w:w="45" w:type="dxa"/>
              <w:right w:w="45" w:type="dxa"/>
            </w:tcMar>
            <w:vAlign w:val="center"/>
          </w:tcPr>
          <w:p>
            <w:pPr>
              <w:widowControl/>
              <w:wordWrap w:val="0"/>
              <w:jc w:val="left"/>
              <w:rPr>
                <w:rFonts w:hint="eastAsia" w:ascii="仿宋" w:hAnsi="仿宋" w:eastAsia="仿宋" w:cs="仿宋"/>
                <w:bCs/>
                <w:kern w:val="0"/>
                <w:sz w:val="24"/>
              </w:rPr>
            </w:pPr>
            <w:r>
              <w:rPr>
                <w:rFonts w:hint="eastAsia" w:ascii="仿宋" w:hAnsi="仿宋" w:eastAsia="仿宋" w:cs="仿宋"/>
                <w:bCs/>
                <w:kern w:val="0"/>
                <w:sz w:val="24"/>
              </w:rPr>
              <w:t>从业人员(X)</w:t>
            </w:r>
          </w:p>
        </w:tc>
        <w:tc>
          <w:tcPr>
            <w:tcW w:w="750" w:type="dxa"/>
            <w:shd w:val="clear" w:color="auto" w:fill="FFFFFF"/>
            <w:tcMar>
              <w:left w:w="45" w:type="dxa"/>
              <w:right w:w="45" w:type="dxa"/>
            </w:tcMar>
            <w:vAlign w:val="center"/>
          </w:tcPr>
          <w:p>
            <w:pPr>
              <w:widowControl/>
              <w:wordWrap w:val="0"/>
              <w:jc w:val="left"/>
              <w:rPr>
                <w:rFonts w:hint="eastAsia" w:ascii="仿宋" w:hAnsi="仿宋" w:eastAsia="仿宋" w:cs="仿宋"/>
                <w:bCs/>
                <w:kern w:val="0"/>
                <w:sz w:val="24"/>
              </w:rPr>
            </w:pPr>
            <w:r>
              <w:rPr>
                <w:rFonts w:hint="eastAsia" w:ascii="仿宋" w:hAnsi="仿宋" w:eastAsia="仿宋" w:cs="仿宋"/>
                <w:bCs/>
                <w:kern w:val="0"/>
                <w:sz w:val="24"/>
              </w:rPr>
              <w:t>人</w:t>
            </w:r>
          </w:p>
        </w:tc>
        <w:tc>
          <w:tcPr>
            <w:tcW w:w="1841" w:type="dxa"/>
            <w:shd w:val="clear" w:color="auto" w:fill="FFFFFF"/>
            <w:tcMar>
              <w:left w:w="45" w:type="dxa"/>
              <w:right w:w="45" w:type="dxa"/>
            </w:tcMar>
            <w:vAlign w:val="center"/>
          </w:tcPr>
          <w:p>
            <w:pPr>
              <w:widowControl/>
              <w:wordWrap w:val="0"/>
              <w:jc w:val="left"/>
              <w:rPr>
                <w:rFonts w:hint="eastAsia" w:ascii="仿宋" w:hAnsi="仿宋" w:eastAsia="仿宋" w:cs="仿宋"/>
                <w:bCs/>
                <w:kern w:val="0"/>
                <w:sz w:val="24"/>
              </w:rPr>
            </w:pPr>
            <w:r>
              <w:rPr>
                <w:rFonts w:hint="eastAsia" w:ascii="仿宋" w:hAnsi="仿宋" w:eastAsia="仿宋" w:cs="仿宋"/>
                <w:bCs/>
                <w:kern w:val="0"/>
                <w:sz w:val="24"/>
              </w:rPr>
              <w:t>100≤X&lt;200</w:t>
            </w:r>
          </w:p>
        </w:tc>
        <w:tc>
          <w:tcPr>
            <w:tcW w:w="1759" w:type="dxa"/>
            <w:shd w:val="clear" w:color="auto" w:fill="FFFFFF"/>
            <w:tcMar>
              <w:left w:w="45" w:type="dxa"/>
              <w:right w:w="45" w:type="dxa"/>
            </w:tcMar>
            <w:vAlign w:val="center"/>
          </w:tcPr>
          <w:p>
            <w:pPr>
              <w:widowControl/>
              <w:wordWrap w:val="0"/>
              <w:jc w:val="left"/>
              <w:rPr>
                <w:rFonts w:hint="eastAsia" w:ascii="仿宋" w:hAnsi="仿宋" w:eastAsia="仿宋" w:cs="仿宋"/>
                <w:bCs/>
                <w:kern w:val="0"/>
                <w:sz w:val="24"/>
              </w:rPr>
            </w:pPr>
            <w:r>
              <w:rPr>
                <w:rFonts w:hint="eastAsia" w:ascii="仿宋" w:hAnsi="仿宋" w:eastAsia="仿宋" w:cs="仿宋"/>
                <w:bCs/>
                <w:kern w:val="0"/>
                <w:sz w:val="24"/>
              </w:rPr>
              <w:t>20≤X&lt;100</w:t>
            </w:r>
          </w:p>
        </w:tc>
        <w:tc>
          <w:tcPr>
            <w:tcW w:w="1023" w:type="dxa"/>
            <w:shd w:val="clear" w:color="auto" w:fill="FFFFFF"/>
            <w:tcMar>
              <w:left w:w="45" w:type="dxa"/>
              <w:right w:w="45" w:type="dxa"/>
            </w:tcMar>
            <w:vAlign w:val="center"/>
          </w:tcPr>
          <w:p>
            <w:pPr>
              <w:widowControl/>
              <w:wordWrap w:val="0"/>
              <w:jc w:val="left"/>
              <w:rPr>
                <w:rFonts w:hint="eastAsia" w:ascii="仿宋" w:hAnsi="仿宋" w:eastAsia="仿宋" w:cs="仿宋"/>
                <w:bCs/>
                <w:kern w:val="0"/>
                <w:sz w:val="24"/>
              </w:rPr>
            </w:pPr>
            <w:r>
              <w:rPr>
                <w:rFonts w:hint="eastAsia" w:ascii="仿宋" w:hAnsi="仿宋" w:eastAsia="仿宋" w:cs="仿宋"/>
                <w:bCs/>
                <w:kern w:val="0"/>
                <w:sz w:val="24"/>
              </w:rPr>
              <w:t>X&lt;20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2498" w:type="dxa"/>
            <w:vMerge w:val="continue"/>
            <w:shd w:val="clear" w:color="auto" w:fill="FFFFFF"/>
            <w:tcMar>
              <w:left w:w="45" w:type="dxa"/>
              <w:right w:w="45" w:type="dxa"/>
            </w:tcMar>
            <w:vAlign w:val="center"/>
          </w:tcPr>
          <w:p>
            <w:pPr>
              <w:widowControl/>
              <w:rPr>
                <w:rFonts w:hint="eastAsia" w:ascii="仿宋" w:hAnsi="仿宋" w:eastAsia="仿宋" w:cs="仿宋"/>
                <w:bCs/>
                <w:sz w:val="24"/>
              </w:rPr>
            </w:pPr>
          </w:p>
        </w:tc>
        <w:tc>
          <w:tcPr>
            <w:tcW w:w="1800" w:type="dxa"/>
            <w:shd w:val="clear" w:color="auto" w:fill="FFFFFF"/>
            <w:tcMar>
              <w:left w:w="45" w:type="dxa"/>
              <w:right w:w="45" w:type="dxa"/>
            </w:tcMar>
            <w:vAlign w:val="center"/>
          </w:tcPr>
          <w:p>
            <w:pPr>
              <w:widowControl/>
              <w:wordWrap w:val="0"/>
              <w:jc w:val="left"/>
              <w:rPr>
                <w:rFonts w:hint="eastAsia" w:ascii="仿宋" w:hAnsi="仿宋" w:eastAsia="仿宋" w:cs="仿宋"/>
                <w:bCs/>
                <w:kern w:val="0"/>
                <w:sz w:val="24"/>
              </w:rPr>
            </w:pPr>
            <w:r>
              <w:rPr>
                <w:rFonts w:hint="eastAsia" w:ascii="仿宋" w:hAnsi="仿宋" w:eastAsia="仿宋" w:cs="仿宋"/>
                <w:bCs/>
                <w:kern w:val="0"/>
                <w:sz w:val="24"/>
              </w:rPr>
              <w:t>营业收入(Y)</w:t>
            </w:r>
          </w:p>
        </w:tc>
        <w:tc>
          <w:tcPr>
            <w:tcW w:w="750" w:type="dxa"/>
            <w:shd w:val="clear" w:color="auto" w:fill="FFFFFF"/>
            <w:tcMar>
              <w:left w:w="45" w:type="dxa"/>
              <w:right w:w="45" w:type="dxa"/>
            </w:tcMar>
            <w:vAlign w:val="center"/>
          </w:tcPr>
          <w:p>
            <w:pPr>
              <w:widowControl/>
              <w:wordWrap w:val="0"/>
              <w:jc w:val="left"/>
              <w:rPr>
                <w:rFonts w:hint="eastAsia" w:ascii="仿宋" w:hAnsi="仿宋" w:eastAsia="仿宋" w:cs="仿宋"/>
                <w:bCs/>
                <w:kern w:val="0"/>
                <w:sz w:val="24"/>
              </w:rPr>
            </w:pPr>
            <w:r>
              <w:rPr>
                <w:rFonts w:hint="eastAsia" w:ascii="仿宋" w:hAnsi="仿宋" w:eastAsia="仿宋" w:cs="仿宋"/>
                <w:bCs/>
                <w:kern w:val="0"/>
                <w:sz w:val="24"/>
              </w:rPr>
              <w:t>万元</w:t>
            </w:r>
          </w:p>
        </w:tc>
        <w:tc>
          <w:tcPr>
            <w:tcW w:w="1841" w:type="dxa"/>
            <w:shd w:val="clear" w:color="auto" w:fill="FFFFFF"/>
            <w:tcMar>
              <w:left w:w="45" w:type="dxa"/>
              <w:right w:w="45" w:type="dxa"/>
            </w:tcMar>
            <w:vAlign w:val="center"/>
          </w:tcPr>
          <w:p>
            <w:pPr>
              <w:widowControl/>
              <w:wordWrap w:val="0"/>
              <w:jc w:val="left"/>
              <w:rPr>
                <w:rFonts w:hint="eastAsia" w:ascii="仿宋" w:hAnsi="仿宋" w:eastAsia="仿宋" w:cs="仿宋"/>
                <w:bCs/>
                <w:kern w:val="0"/>
                <w:sz w:val="24"/>
              </w:rPr>
            </w:pPr>
            <w:r>
              <w:rPr>
                <w:rFonts w:hint="eastAsia" w:ascii="仿宋" w:hAnsi="仿宋" w:eastAsia="仿宋" w:cs="仿宋"/>
                <w:bCs/>
                <w:kern w:val="0"/>
                <w:sz w:val="24"/>
              </w:rPr>
              <w:t>1000≤Y&lt;30000</w:t>
            </w:r>
          </w:p>
        </w:tc>
        <w:tc>
          <w:tcPr>
            <w:tcW w:w="1759" w:type="dxa"/>
            <w:shd w:val="clear" w:color="auto" w:fill="FFFFFF"/>
            <w:tcMar>
              <w:left w:w="45" w:type="dxa"/>
              <w:right w:w="45" w:type="dxa"/>
            </w:tcMar>
            <w:vAlign w:val="center"/>
          </w:tcPr>
          <w:p>
            <w:pPr>
              <w:widowControl/>
              <w:wordWrap w:val="0"/>
              <w:jc w:val="left"/>
              <w:rPr>
                <w:rFonts w:hint="eastAsia" w:ascii="仿宋" w:hAnsi="仿宋" w:eastAsia="仿宋" w:cs="仿宋"/>
                <w:bCs/>
                <w:kern w:val="0"/>
                <w:sz w:val="24"/>
              </w:rPr>
            </w:pPr>
            <w:r>
              <w:rPr>
                <w:rFonts w:hint="eastAsia" w:ascii="仿宋" w:hAnsi="仿宋" w:eastAsia="仿宋" w:cs="仿宋"/>
                <w:bCs/>
                <w:kern w:val="0"/>
                <w:sz w:val="24"/>
              </w:rPr>
              <w:t>100≤Y&lt;1000</w:t>
            </w:r>
          </w:p>
        </w:tc>
        <w:tc>
          <w:tcPr>
            <w:tcW w:w="1023" w:type="dxa"/>
            <w:shd w:val="clear" w:color="auto" w:fill="FFFFFF"/>
            <w:tcMar>
              <w:left w:w="45" w:type="dxa"/>
              <w:right w:w="45" w:type="dxa"/>
            </w:tcMar>
            <w:vAlign w:val="center"/>
          </w:tcPr>
          <w:p>
            <w:pPr>
              <w:widowControl/>
              <w:wordWrap w:val="0"/>
              <w:jc w:val="left"/>
              <w:rPr>
                <w:rFonts w:hint="eastAsia" w:ascii="仿宋" w:hAnsi="仿宋" w:eastAsia="仿宋" w:cs="仿宋"/>
                <w:bCs/>
                <w:kern w:val="0"/>
                <w:sz w:val="24"/>
              </w:rPr>
            </w:pPr>
            <w:r>
              <w:rPr>
                <w:rFonts w:hint="eastAsia" w:ascii="仿宋" w:hAnsi="仿宋" w:eastAsia="仿宋" w:cs="仿宋"/>
                <w:bCs/>
                <w:kern w:val="0"/>
                <w:sz w:val="24"/>
              </w:rPr>
              <w:t>Y&lt;100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2498" w:type="dxa"/>
            <w:vMerge w:val="restart"/>
            <w:shd w:val="clear" w:color="auto" w:fill="FFFFFF"/>
            <w:tcMar>
              <w:left w:w="45" w:type="dxa"/>
              <w:right w:w="45" w:type="dxa"/>
            </w:tcMar>
            <w:vAlign w:val="center"/>
          </w:tcPr>
          <w:p>
            <w:pPr>
              <w:widowControl/>
              <w:wordWrap w:val="0"/>
              <w:jc w:val="left"/>
              <w:rPr>
                <w:rFonts w:hint="eastAsia" w:ascii="仿宋" w:hAnsi="仿宋" w:eastAsia="仿宋" w:cs="仿宋"/>
                <w:bCs/>
                <w:kern w:val="0"/>
                <w:sz w:val="24"/>
              </w:rPr>
            </w:pPr>
            <w:r>
              <w:rPr>
                <w:rFonts w:hint="eastAsia" w:ascii="仿宋" w:hAnsi="仿宋" w:eastAsia="仿宋" w:cs="仿宋"/>
                <w:bCs/>
                <w:kern w:val="0"/>
                <w:sz w:val="24"/>
              </w:rPr>
              <w:t>邮政业</w:t>
            </w:r>
          </w:p>
        </w:tc>
        <w:tc>
          <w:tcPr>
            <w:tcW w:w="1800" w:type="dxa"/>
            <w:shd w:val="clear" w:color="auto" w:fill="FFFFFF"/>
            <w:tcMar>
              <w:left w:w="45" w:type="dxa"/>
              <w:right w:w="45" w:type="dxa"/>
            </w:tcMar>
            <w:vAlign w:val="center"/>
          </w:tcPr>
          <w:p>
            <w:pPr>
              <w:widowControl/>
              <w:wordWrap w:val="0"/>
              <w:jc w:val="left"/>
              <w:rPr>
                <w:rFonts w:hint="eastAsia" w:ascii="仿宋" w:hAnsi="仿宋" w:eastAsia="仿宋" w:cs="仿宋"/>
                <w:bCs/>
                <w:kern w:val="0"/>
                <w:sz w:val="24"/>
              </w:rPr>
            </w:pPr>
            <w:r>
              <w:rPr>
                <w:rFonts w:hint="eastAsia" w:ascii="仿宋" w:hAnsi="仿宋" w:eastAsia="仿宋" w:cs="仿宋"/>
                <w:bCs/>
                <w:kern w:val="0"/>
                <w:sz w:val="24"/>
              </w:rPr>
              <w:t>从业人员(X)</w:t>
            </w:r>
          </w:p>
        </w:tc>
        <w:tc>
          <w:tcPr>
            <w:tcW w:w="750" w:type="dxa"/>
            <w:shd w:val="clear" w:color="auto" w:fill="FFFFFF"/>
            <w:tcMar>
              <w:left w:w="45" w:type="dxa"/>
              <w:right w:w="45" w:type="dxa"/>
            </w:tcMar>
            <w:vAlign w:val="center"/>
          </w:tcPr>
          <w:p>
            <w:pPr>
              <w:widowControl/>
              <w:wordWrap w:val="0"/>
              <w:jc w:val="left"/>
              <w:rPr>
                <w:rFonts w:hint="eastAsia" w:ascii="仿宋" w:hAnsi="仿宋" w:eastAsia="仿宋" w:cs="仿宋"/>
                <w:bCs/>
                <w:kern w:val="0"/>
                <w:sz w:val="24"/>
              </w:rPr>
            </w:pPr>
            <w:r>
              <w:rPr>
                <w:rFonts w:hint="eastAsia" w:ascii="仿宋" w:hAnsi="仿宋" w:eastAsia="仿宋" w:cs="仿宋"/>
                <w:bCs/>
                <w:kern w:val="0"/>
                <w:sz w:val="24"/>
              </w:rPr>
              <w:t>人</w:t>
            </w:r>
          </w:p>
        </w:tc>
        <w:tc>
          <w:tcPr>
            <w:tcW w:w="1841" w:type="dxa"/>
            <w:shd w:val="clear" w:color="auto" w:fill="FFFFFF"/>
            <w:tcMar>
              <w:left w:w="45" w:type="dxa"/>
              <w:right w:w="45" w:type="dxa"/>
            </w:tcMar>
            <w:vAlign w:val="center"/>
          </w:tcPr>
          <w:p>
            <w:pPr>
              <w:widowControl/>
              <w:wordWrap w:val="0"/>
              <w:jc w:val="left"/>
              <w:rPr>
                <w:rFonts w:hint="eastAsia" w:ascii="仿宋" w:hAnsi="仿宋" w:eastAsia="仿宋" w:cs="仿宋"/>
                <w:bCs/>
                <w:kern w:val="0"/>
                <w:sz w:val="24"/>
              </w:rPr>
            </w:pPr>
            <w:r>
              <w:rPr>
                <w:rFonts w:hint="eastAsia" w:ascii="仿宋" w:hAnsi="仿宋" w:eastAsia="仿宋" w:cs="仿宋"/>
                <w:bCs/>
                <w:kern w:val="0"/>
                <w:sz w:val="24"/>
              </w:rPr>
              <w:t>300≤X&lt;1000</w:t>
            </w:r>
          </w:p>
        </w:tc>
        <w:tc>
          <w:tcPr>
            <w:tcW w:w="1759" w:type="dxa"/>
            <w:shd w:val="clear" w:color="auto" w:fill="FFFFFF"/>
            <w:tcMar>
              <w:left w:w="45" w:type="dxa"/>
              <w:right w:w="45" w:type="dxa"/>
            </w:tcMar>
            <w:vAlign w:val="center"/>
          </w:tcPr>
          <w:p>
            <w:pPr>
              <w:widowControl/>
              <w:wordWrap w:val="0"/>
              <w:jc w:val="left"/>
              <w:rPr>
                <w:rFonts w:hint="eastAsia" w:ascii="仿宋" w:hAnsi="仿宋" w:eastAsia="仿宋" w:cs="仿宋"/>
                <w:bCs/>
                <w:kern w:val="0"/>
                <w:sz w:val="24"/>
              </w:rPr>
            </w:pPr>
            <w:r>
              <w:rPr>
                <w:rFonts w:hint="eastAsia" w:ascii="仿宋" w:hAnsi="仿宋" w:eastAsia="仿宋" w:cs="仿宋"/>
                <w:bCs/>
                <w:kern w:val="0"/>
                <w:sz w:val="24"/>
              </w:rPr>
              <w:t>20≤X&lt;300</w:t>
            </w:r>
          </w:p>
        </w:tc>
        <w:tc>
          <w:tcPr>
            <w:tcW w:w="1023" w:type="dxa"/>
            <w:shd w:val="clear" w:color="auto" w:fill="FFFFFF"/>
            <w:tcMar>
              <w:left w:w="45" w:type="dxa"/>
              <w:right w:w="45" w:type="dxa"/>
            </w:tcMar>
            <w:vAlign w:val="center"/>
          </w:tcPr>
          <w:p>
            <w:pPr>
              <w:widowControl/>
              <w:wordWrap w:val="0"/>
              <w:jc w:val="left"/>
              <w:rPr>
                <w:rFonts w:hint="eastAsia" w:ascii="仿宋" w:hAnsi="仿宋" w:eastAsia="仿宋" w:cs="仿宋"/>
                <w:bCs/>
                <w:kern w:val="0"/>
                <w:sz w:val="24"/>
              </w:rPr>
            </w:pPr>
            <w:r>
              <w:rPr>
                <w:rFonts w:hint="eastAsia" w:ascii="仿宋" w:hAnsi="仿宋" w:eastAsia="仿宋" w:cs="仿宋"/>
                <w:bCs/>
                <w:kern w:val="0"/>
                <w:sz w:val="24"/>
              </w:rPr>
              <w:t>X&lt;20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2498" w:type="dxa"/>
            <w:vMerge w:val="continue"/>
            <w:shd w:val="clear" w:color="auto" w:fill="FFFFFF"/>
            <w:tcMar>
              <w:left w:w="45" w:type="dxa"/>
              <w:right w:w="45" w:type="dxa"/>
            </w:tcMar>
            <w:vAlign w:val="center"/>
          </w:tcPr>
          <w:p>
            <w:pPr>
              <w:widowControl/>
              <w:rPr>
                <w:rFonts w:hint="eastAsia" w:ascii="仿宋" w:hAnsi="仿宋" w:eastAsia="仿宋" w:cs="仿宋"/>
                <w:bCs/>
                <w:sz w:val="24"/>
              </w:rPr>
            </w:pPr>
          </w:p>
        </w:tc>
        <w:tc>
          <w:tcPr>
            <w:tcW w:w="1800" w:type="dxa"/>
            <w:shd w:val="clear" w:color="auto" w:fill="FFFFFF"/>
            <w:tcMar>
              <w:left w:w="45" w:type="dxa"/>
              <w:right w:w="45" w:type="dxa"/>
            </w:tcMar>
            <w:vAlign w:val="center"/>
          </w:tcPr>
          <w:p>
            <w:pPr>
              <w:widowControl/>
              <w:wordWrap w:val="0"/>
              <w:jc w:val="left"/>
              <w:rPr>
                <w:rFonts w:hint="eastAsia" w:ascii="仿宋" w:hAnsi="仿宋" w:eastAsia="仿宋" w:cs="仿宋"/>
                <w:bCs/>
                <w:kern w:val="0"/>
                <w:sz w:val="24"/>
              </w:rPr>
            </w:pPr>
            <w:r>
              <w:rPr>
                <w:rFonts w:hint="eastAsia" w:ascii="仿宋" w:hAnsi="仿宋" w:eastAsia="仿宋" w:cs="仿宋"/>
                <w:bCs/>
                <w:kern w:val="0"/>
                <w:sz w:val="24"/>
              </w:rPr>
              <w:t>营业收入(Y)</w:t>
            </w:r>
          </w:p>
        </w:tc>
        <w:tc>
          <w:tcPr>
            <w:tcW w:w="750" w:type="dxa"/>
            <w:shd w:val="clear" w:color="auto" w:fill="FFFFFF"/>
            <w:tcMar>
              <w:left w:w="45" w:type="dxa"/>
              <w:right w:w="45" w:type="dxa"/>
            </w:tcMar>
            <w:vAlign w:val="center"/>
          </w:tcPr>
          <w:p>
            <w:pPr>
              <w:widowControl/>
              <w:wordWrap w:val="0"/>
              <w:jc w:val="left"/>
              <w:rPr>
                <w:rFonts w:hint="eastAsia" w:ascii="仿宋" w:hAnsi="仿宋" w:eastAsia="仿宋" w:cs="仿宋"/>
                <w:bCs/>
                <w:kern w:val="0"/>
                <w:sz w:val="24"/>
              </w:rPr>
            </w:pPr>
            <w:r>
              <w:rPr>
                <w:rFonts w:hint="eastAsia" w:ascii="仿宋" w:hAnsi="仿宋" w:eastAsia="仿宋" w:cs="仿宋"/>
                <w:bCs/>
                <w:kern w:val="0"/>
                <w:sz w:val="24"/>
              </w:rPr>
              <w:t>万元</w:t>
            </w:r>
          </w:p>
        </w:tc>
        <w:tc>
          <w:tcPr>
            <w:tcW w:w="1841" w:type="dxa"/>
            <w:shd w:val="clear" w:color="auto" w:fill="FFFFFF"/>
            <w:tcMar>
              <w:left w:w="45" w:type="dxa"/>
              <w:right w:w="45" w:type="dxa"/>
            </w:tcMar>
            <w:vAlign w:val="center"/>
          </w:tcPr>
          <w:p>
            <w:pPr>
              <w:widowControl/>
              <w:wordWrap w:val="0"/>
              <w:jc w:val="left"/>
              <w:rPr>
                <w:rFonts w:hint="eastAsia" w:ascii="仿宋" w:hAnsi="仿宋" w:eastAsia="仿宋" w:cs="仿宋"/>
                <w:bCs/>
                <w:kern w:val="0"/>
                <w:sz w:val="24"/>
              </w:rPr>
            </w:pPr>
            <w:r>
              <w:rPr>
                <w:rFonts w:hint="eastAsia" w:ascii="仿宋" w:hAnsi="仿宋" w:eastAsia="仿宋" w:cs="仿宋"/>
                <w:bCs/>
                <w:kern w:val="0"/>
                <w:sz w:val="24"/>
              </w:rPr>
              <w:t>2000≤Y&lt;30000</w:t>
            </w:r>
          </w:p>
        </w:tc>
        <w:tc>
          <w:tcPr>
            <w:tcW w:w="1759" w:type="dxa"/>
            <w:shd w:val="clear" w:color="auto" w:fill="FFFFFF"/>
            <w:tcMar>
              <w:left w:w="45" w:type="dxa"/>
              <w:right w:w="45" w:type="dxa"/>
            </w:tcMar>
            <w:vAlign w:val="center"/>
          </w:tcPr>
          <w:p>
            <w:pPr>
              <w:widowControl/>
              <w:wordWrap w:val="0"/>
              <w:jc w:val="left"/>
              <w:rPr>
                <w:rFonts w:hint="eastAsia" w:ascii="仿宋" w:hAnsi="仿宋" w:eastAsia="仿宋" w:cs="仿宋"/>
                <w:bCs/>
                <w:kern w:val="0"/>
                <w:sz w:val="24"/>
              </w:rPr>
            </w:pPr>
            <w:r>
              <w:rPr>
                <w:rFonts w:hint="eastAsia" w:ascii="仿宋" w:hAnsi="仿宋" w:eastAsia="仿宋" w:cs="仿宋"/>
                <w:bCs/>
                <w:kern w:val="0"/>
                <w:sz w:val="24"/>
              </w:rPr>
              <w:t>100≤Y&lt;2000</w:t>
            </w:r>
          </w:p>
        </w:tc>
        <w:tc>
          <w:tcPr>
            <w:tcW w:w="1023" w:type="dxa"/>
            <w:shd w:val="clear" w:color="auto" w:fill="FFFFFF"/>
            <w:tcMar>
              <w:left w:w="45" w:type="dxa"/>
              <w:right w:w="45" w:type="dxa"/>
            </w:tcMar>
            <w:vAlign w:val="center"/>
          </w:tcPr>
          <w:p>
            <w:pPr>
              <w:widowControl/>
              <w:wordWrap w:val="0"/>
              <w:jc w:val="left"/>
              <w:rPr>
                <w:rFonts w:hint="eastAsia" w:ascii="仿宋" w:hAnsi="仿宋" w:eastAsia="仿宋" w:cs="仿宋"/>
                <w:bCs/>
                <w:kern w:val="0"/>
                <w:sz w:val="24"/>
              </w:rPr>
            </w:pPr>
            <w:r>
              <w:rPr>
                <w:rFonts w:hint="eastAsia" w:ascii="仿宋" w:hAnsi="仿宋" w:eastAsia="仿宋" w:cs="仿宋"/>
                <w:bCs/>
                <w:kern w:val="0"/>
                <w:sz w:val="24"/>
              </w:rPr>
              <w:t>Y&lt;100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2498" w:type="dxa"/>
            <w:vMerge w:val="restart"/>
            <w:shd w:val="clear" w:color="auto" w:fill="FFFFFF"/>
            <w:tcMar>
              <w:left w:w="45" w:type="dxa"/>
              <w:right w:w="45" w:type="dxa"/>
            </w:tcMar>
            <w:vAlign w:val="center"/>
          </w:tcPr>
          <w:p>
            <w:pPr>
              <w:widowControl/>
              <w:wordWrap w:val="0"/>
              <w:jc w:val="left"/>
              <w:rPr>
                <w:rFonts w:hint="eastAsia" w:ascii="仿宋" w:hAnsi="仿宋" w:eastAsia="仿宋" w:cs="仿宋"/>
                <w:bCs/>
                <w:kern w:val="0"/>
                <w:sz w:val="24"/>
              </w:rPr>
            </w:pPr>
            <w:r>
              <w:rPr>
                <w:rFonts w:hint="eastAsia" w:ascii="仿宋" w:hAnsi="仿宋" w:eastAsia="仿宋" w:cs="仿宋"/>
                <w:bCs/>
                <w:kern w:val="0"/>
                <w:sz w:val="24"/>
              </w:rPr>
              <w:t>住宿业</w:t>
            </w:r>
          </w:p>
        </w:tc>
        <w:tc>
          <w:tcPr>
            <w:tcW w:w="1800" w:type="dxa"/>
            <w:shd w:val="clear" w:color="auto" w:fill="FFFFFF"/>
            <w:tcMar>
              <w:left w:w="45" w:type="dxa"/>
              <w:right w:w="45" w:type="dxa"/>
            </w:tcMar>
            <w:vAlign w:val="center"/>
          </w:tcPr>
          <w:p>
            <w:pPr>
              <w:widowControl/>
              <w:wordWrap w:val="0"/>
              <w:jc w:val="left"/>
              <w:rPr>
                <w:rFonts w:hint="eastAsia" w:ascii="仿宋" w:hAnsi="仿宋" w:eastAsia="仿宋" w:cs="仿宋"/>
                <w:bCs/>
                <w:kern w:val="0"/>
                <w:sz w:val="24"/>
              </w:rPr>
            </w:pPr>
            <w:r>
              <w:rPr>
                <w:rFonts w:hint="eastAsia" w:ascii="仿宋" w:hAnsi="仿宋" w:eastAsia="仿宋" w:cs="仿宋"/>
                <w:bCs/>
                <w:kern w:val="0"/>
                <w:sz w:val="24"/>
              </w:rPr>
              <w:t>从业人员(X)</w:t>
            </w:r>
          </w:p>
        </w:tc>
        <w:tc>
          <w:tcPr>
            <w:tcW w:w="750" w:type="dxa"/>
            <w:shd w:val="clear" w:color="auto" w:fill="FFFFFF"/>
            <w:tcMar>
              <w:left w:w="45" w:type="dxa"/>
              <w:right w:w="45" w:type="dxa"/>
            </w:tcMar>
            <w:vAlign w:val="center"/>
          </w:tcPr>
          <w:p>
            <w:pPr>
              <w:widowControl/>
              <w:wordWrap w:val="0"/>
              <w:jc w:val="left"/>
              <w:rPr>
                <w:rFonts w:hint="eastAsia" w:ascii="仿宋" w:hAnsi="仿宋" w:eastAsia="仿宋" w:cs="仿宋"/>
                <w:bCs/>
                <w:kern w:val="0"/>
                <w:sz w:val="24"/>
              </w:rPr>
            </w:pPr>
            <w:r>
              <w:rPr>
                <w:rFonts w:hint="eastAsia" w:ascii="仿宋" w:hAnsi="仿宋" w:eastAsia="仿宋" w:cs="仿宋"/>
                <w:bCs/>
                <w:kern w:val="0"/>
                <w:sz w:val="24"/>
              </w:rPr>
              <w:t>人</w:t>
            </w:r>
          </w:p>
        </w:tc>
        <w:tc>
          <w:tcPr>
            <w:tcW w:w="1841" w:type="dxa"/>
            <w:shd w:val="clear" w:color="auto" w:fill="FFFFFF"/>
            <w:tcMar>
              <w:left w:w="45" w:type="dxa"/>
              <w:right w:w="45" w:type="dxa"/>
            </w:tcMar>
            <w:vAlign w:val="center"/>
          </w:tcPr>
          <w:p>
            <w:pPr>
              <w:widowControl/>
              <w:wordWrap w:val="0"/>
              <w:jc w:val="left"/>
              <w:rPr>
                <w:rFonts w:hint="eastAsia" w:ascii="仿宋" w:hAnsi="仿宋" w:eastAsia="仿宋" w:cs="仿宋"/>
                <w:bCs/>
                <w:kern w:val="0"/>
                <w:sz w:val="24"/>
              </w:rPr>
            </w:pPr>
            <w:r>
              <w:rPr>
                <w:rFonts w:hint="eastAsia" w:ascii="仿宋" w:hAnsi="仿宋" w:eastAsia="仿宋" w:cs="仿宋"/>
                <w:bCs/>
                <w:kern w:val="0"/>
                <w:sz w:val="24"/>
              </w:rPr>
              <w:t>100≤X&lt;300</w:t>
            </w:r>
          </w:p>
        </w:tc>
        <w:tc>
          <w:tcPr>
            <w:tcW w:w="1759" w:type="dxa"/>
            <w:shd w:val="clear" w:color="auto" w:fill="FFFFFF"/>
            <w:tcMar>
              <w:left w:w="45" w:type="dxa"/>
              <w:right w:w="45" w:type="dxa"/>
            </w:tcMar>
            <w:vAlign w:val="center"/>
          </w:tcPr>
          <w:p>
            <w:pPr>
              <w:widowControl/>
              <w:wordWrap w:val="0"/>
              <w:jc w:val="left"/>
              <w:rPr>
                <w:rFonts w:hint="eastAsia" w:ascii="仿宋" w:hAnsi="仿宋" w:eastAsia="仿宋" w:cs="仿宋"/>
                <w:bCs/>
                <w:kern w:val="0"/>
                <w:sz w:val="24"/>
              </w:rPr>
            </w:pPr>
            <w:r>
              <w:rPr>
                <w:rFonts w:hint="eastAsia" w:ascii="仿宋" w:hAnsi="仿宋" w:eastAsia="仿宋" w:cs="仿宋"/>
                <w:bCs/>
                <w:kern w:val="0"/>
                <w:sz w:val="24"/>
              </w:rPr>
              <w:t>10≤X&lt;100</w:t>
            </w:r>
          </w:p>
        </w:tc>
        <w:tc>
          <w:tcPr>
            <w:tcW w:w="1023" w:type="dxa"/>
            <w:shd w:val="clear" w:color="auto" w:fill="FFFFFF"/>
            <w:tcMar>
              <w:left w:w="45" w:type="dxa"/>
              <w:right w:w="45" w:type="dxa"/>
            </w:tcMar>
            <w:vAlign w:val="center"/>
          </w:tcPr>
          <w:p>
            <w:pPr>
              <w:widowControl/>
              <w:wordWrap w:val="0"/>
              <w:jc w:val="left"/>
              <w:rPr>
                <w:rFonts w:hint="eastAsia" w:ascii="仿宋" w:hAnsi="仿宋" w:eastAsia="仿宋" w:cs="仿宋"/>
                <w:bCs/>
                <w:kern w:val="0"/>
                <w:sz w:val="24"/>
              </w:rPr>
            </w:pPr>
            <w:r>
              <w:rPr>
                <w:rFonts w:hint="eastAsia" w:ascii="仿宋" w:hAnsi="仿宋" w:eastAsia="仿宋" w:cs="仿宋"/>
                <w:bCs/>
                <w:kern w:val="0"/>
                <w:sz w:val="24"/>
              </w:rPr>
              <w:t>X&lt;10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2498" w:type="dxa"/>
            <w:vMerge w:val="continue"/>
            <w:shd w:val="clear" w:color="auto" w:fill="FFFFFF"/>
            <w:tcMar>
              <w:left w:w="45" w:type="dxa"/>
              <w:right w:w="45" w:type="dxa"/>
            </w:tcMar>
            <w:vAlign w:val="center"/>
          </w:tcPr>
          <w:p>
            <w:pPr>
              <w:widowControl/>
              <w:rPr>
                <w:rFonts w:hint="eastAsia" w:ascii="仿宋" w:hAnsi="仿宋" w:eastAsia="仿宋" w:cs="仿宋"/>
                <w:bCs/>
                <w:sz w:val="24"/>
              </w:rPr>
            </w:pPr>
          </w:p>
        </w:tc>
        <w:tc>
          <w:tcPr>
            <w:tcW w:w="1800" w:type="dxa"/>
            <w:shd w:val="clear" w:color="auto" w:fill="FFFFFF"/>
            <w:tcMar>
              <w:left w:w="45" w:type="dxa"/>
              <w:right w:w="45" w:type="dxa"/>
            </w:tcMar>
            <w:vAlign w:val="center"/>
          </w:tcPr>
          <w:p>
            <w:pPr>
              <w:widowControl/>
              <w:wordWrap w:val="0"/>
              <w:jc w:val="left"/>
              <w:rPr>
                <w:rFonts w:hint="eastAsia" w:ascii="仿宋" w:hAnsi="仿宋" w:eastAsia="仿宋" w:cs="仿宋"/>
                <w:bCs/>
                <w:kern w:val="0"/>
                <w:sz w:val="24"/>
              </w:rPr>
            </w:pPr>
            <w:r>
              <w:rPr>
                <w:rFonts w:hint="eastAsia" w:ascii="仿宋" w:hAnsi="仿宋" w:eastAsia="仿宋" w:cs="仿宋"/>
                <w:bCs/>
                <w:kern w:val="0"/>
                <w:sz w:val="24"/>
              </w:rPr>
              <w:t>营业收入(Y)</w:t>
            </w:r>
          </w:p>
        </w:tc>
        <w:tc>
          <w:tcPr>
            <w:tcW w:w="750" w:type="dxa"/>
            <w:shd w:val="clear" w:color="auto" w:fill="FFFFFF"/>
            <w:tcMar>
              <w:left w:w="45" w:type="dxa"/>
              <w:right w:w="45" w:type="dxa"/>
            </w:tcMar>
            <w:vAlign w:val="center"/>
          </w:tcPr>
          <w:p>
            <w:pPr>
              <w:widowControl/>
              <w:wordWrap w:val="0"/>
              <w:jc w:val="left"/>
              <w:rPr>
                <w:rFonts w:hint="eastAsia" w:ascii="仿宋" w:hAnsi="仿宋" w:eastAsia="仿宋" w:cs="仿宋"/>
                <w:bCs/>
                <w:kern w:val="0"/>
                <w:sz w:val="24"/>
              </w:rPr>
            </w:pPr>
            <w:r>
              <w:rPr>
                <w:rFonts w:hint="eastAsia" w:ascii="仿宋" w:hAnsi="仿宋" w:eastAsia="仿宋" w:cs="仿宋"/>
                <w:bCs/>
                <w:kern w:val="0"/>
                <w:sz w:val="24"/>
              </w:rPr>
              <w:t>万元</w:t>
            </w:r>
          </w:p>
        </w:tc>
        <w:tc>
          <w:tcPr>
            <w:tcW w:w="1841" w:type="dxa"/>
            <w:shd w:val="clear" w:color="auto" w:fill="FFFFFF"/>
            <w:tcMar>
              <w:left w:w="45" w:type="dxa"/>
              <w:right w:w="45" w:type="dxa"/>
            </w:tcMar>
            <w:vAlign w:val="center"/>
          </w:tcPr>
          <w:p>
            <w:pPr>
              <w:widowControl/>
              <w:wordWrap w:val="0"/>
              <w:jc w:val="left"/>
              <w:rPr>
                <w:rFonts w:hint="eastAsia" w:ascii="仿宋" w:hAnsi="仿宋" w:eastAsia="仿宋" w:cs="仿宋"/>
                <w:bCs/>
                <w:kern w:val="0"/>
                <w:sz w:val="24"/>
              </w:rPr>
            </w:pPr>
            <w:r>
              <w:rPr>
                <w:rFonts w:hint="eastAsia" w:ascii="仿宋" w:hAnsi="仿宋" w:eastAsia="仿宋" w:cs="仿宋"/>
                <w:bCs/>
                <w:kern w:val="0"/>
                <w:sz w:val="24"/>
              </w:rPr>
              <w:t>2000≤Y&lt;10000</w:t>
            </w:r>
          </w:p>
        </w:tc>
        <w:tc>
          <w:tcPr>
            <w:tcW w:w="1759" w:type="dxa"/>
            <w:shd w:val="clear" w:color="auto" w:fill="FFFFFF"/>
            <w:tcMar>
              <w:left w:w="45" w:type="dxa"/>
              <w:right w:w="45" w:type="dxa"/>
            </w:tcMar>
            <w:vAlign w:val="center"/>
          </w:tcPr>
          <w:p>
            <w:pPr>
              <w:widowControl/>
              <w:wordWrap w:val="0"/>
              <w:jc w:val="left"/>
              <w:rPr>
                <w:rFonts w:hint="eastAsia" w:ascii="仿宋" w:hAnsi="仿宋" w:eastAsia="仿宋" w:cs="仿宋"/>
                <w:bCs/>
                <w:kern w:val="0"/>
                <w:sz w:val="24"/>
              </w:rPr>
            </w:pPr>
            <w:r>
              <w:rPr>
                <w:rFonts w:hint="eastAsia" w:ascii="仿宋" w:hAnsi="仿宋" w:eastAsia="仿宋" w:cs="仿宋"/>
                <w:bCs/>
                <w:kern w:val="0"/>
                <w:sz w:val="24"/>
              </w:rPr>
              <w:t>100≤Y&lt;2000</w:t>
            </w:r>
          </w:p>
        </w:tc>
        <w:tc>
          <w:tcPr>
            <w:tcW w:w="1023" w:type="dxa"/>
            <w:shd w:val="clear" w:color="auto" w:fill="FFFFFF"/>
            <w:tcMar>
              <w:left w:w="45" w:type="dxa"/>
              <w:right w:w="45" w:type="dxa"/>
            </w:tcMar>
            <w:vAlign w:val="center"/>
          </w:tcPr>
          <w:p>
            <w:pPr>
              <w:widowControl/>
              <w:wordWrap w:val="0"/>
              <w:jc w:val="left"/>
              <w:rPr>
                <w:rFonts w:hint="eastAsia" w:ascii="仿宋" w:hAnsi="仿宋" w:eastAsia="仿宋" w:cs="仿宋"/>
                <w:bCs/>
                <w:kern w:val="0"/>
                <w:sz w:val="24"/>
              </w:rPr>
            </w:pPr>
            <w:r>
              <w:rPr>
                <w:rFonts w:hint="eastAsia" w:ascii="仿宋" w:hAnsi="仿宋" w:eastAsia="仿宋" w:cs="仿宋"/>
                <w:bCs/>
                <w:kern w:val="0"/>
                <w:sz w:val="24"/>
              </w:rPr>
              <w:t>Y&lt;100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c>
          <w:tcPr>
            <w:tcW w:w="2498" w:type="dxa"/>
            <w:vMerge w:val="restart"/>
            <w:shd w:val="clear" w:color="auto" w:fill="FFFFFF"/>
            <w:tcMar>
              <w:left w:w="45" w:type="dxa"/>
              <w:right w:w="45" w:type="dxa"/>
            </w:tcMar>
            <w:vAlign w:val="center"/>
          </w:tcPr>
          <w:p>
            <w:pPr>
              <w:widowControl/>
              <w:wordWrap w:val="0"/>
              <w:jc w:val="left"/>
              <w:rPr>
                <w:rFonts w:hint="eastAsia" w:ascii="仿宋" w:hAnsi="仿宋" w:eastAsia="仿宋" w:cs="仿宋"/>
                <w:bCs/>
                <w:kern w:val="0"/>
                <w:sz w:val="24"/>
              </w:rPr>
            </w:pPr>
            <w:r>
              <w:rPr>
                <w:rFonts w:hint="eastAsia" w:ascii="仿宋" w:hAnsi="仿宋" w:eastAsia="仿宋" w:cs="仿宋"/>
                <w:bCs/>
                <w:kern w:val="0"/>
                <w:sz w:val="24"/>
              </w:rPr>
              <w:t>餐饮业</w:t>
            </w:r>
          </w:p>
        </w:tc>
        <w:tc>
          <w:tcPr>
            <w:tcW w:w="1800" w:type="dxa"/>
            <w:shd w:val="clear" w:color="auto" w:fill="FFFFFF"/>
            <w:tcMar>
              <w:left w:w="45" w:type="dxa"/>
              <w:right w:w="45" w:type="dxa"/>
            </w:tcMar>
            <w:vAlign w:val="center"/>
          </w:tcPr>
          <w:p>
            <w:pPr>
              <w:widowControl/>
              <w:wordWrap w:val="0"/>
              <w:jc w:val="left"/>
              <w:rPr>
                <w:rFonts w:hint="eastAsia" w:ascii="仿宋" w:hAnsi="仿宋" w:eastAsia="仿宋" w:cs="仿宋"/>
                <w:bCs/>
                <w:kern w:val="0"/>
                <w:sz w:val="24"/>
              </w:rPr>
            </w:pPr>
            <w:r>
              <w:rPr>
                <w:rFonts w:hint="eastAsia" w:ascii="仿宋" w:hAnsi="仿宋" w:eastAsia="仿宋" w:cs="仿宋"/>
                <w:bCs/>
                <w:kern w:val="0"/>
                <w:sz w:val="24"/>
              </w:rPr>
              <w:t>从业人员(X)</w:t>
            </w:r>
          </w:p>
        </w:tc>
        <w:tc>
          <w:tcPr>
            <w:tcW w:w="750" w:type="dxa"/>
            <w:shd w:val="clear" w:color="auto" w:fill="FFFFFF"/>
            <w:tcMar>
              <w:left w:w="45" w:type="dxa"/>
              <w:right w:w="45" w:type="dxa"/>
            </w:tcMar>
            <w:vAlign w:val="center"/>
          </w:tcPr>
          <w:p>
            <w:pPr>
              <w:widowControl/>
              <w:wordWrap w:val="0"/>
              <w:jc w:val="left"/>
              <w:rPr>
                <w:rFonts w:hint="eastAsia" w:ascii="仿宋" w:hAnsi="仿宋" w:eastAsia="仿宋" w:cs="仿宋"/>
                <w:bCs/>
                <w:kern w:val="0"/>
                <w:sz w:val="24"/>
              </w:rPr>
            </w:pPr>
            <w:r>
              <w:rPr>
                <w:rFonts w:hint="eastAsia" w:ascii="仿宋" w:hAnsi="仿宋" w:eastAsia="仿宋" w:cs="仿宋"/>
                <w:bCs/>
                <w:kern w:val="0"/>
                <w:sz w:val="24"/>
              </w:rPr>
              <w:t>人</w:t>
            </w:r>
          </w:p>
        </w:tc>
        <w:tc>
          <w:tcPr>
            <w:tcW w:w="1841" w:type="dxa"/>
            <w:shd w:val="clear" w:color="auto" w:fill="FFFFFF"/>
            <w:tcMar>
              <w:left w:w="45" w:type="dxa"/>
              <w:right w:w="45" w:type="dxa"/>
            </w:tcMar>
            <w:vAlign w:val="center"/>
          </w:tcPr>
          <w:p>
            <w:pPr>
              <w:widowControl/>
              <w:wordWrap w:val="0"/>
              <w:jc w:val="left"/>
              <w:rPr>
                <w:rFonts w:hint="eastAsia" w:ascii="仿宋" w:hAnsi="仿宋" w:eastAsia="仿宋" w:cs="仿宋"/>
                <w:bCs/>
                <w:kern w:val="0"/>
                <w:sz w:val="24"/>
              </w:rPr>
            </w:pPr>
            <w:r>
              <w:rPr>
                <w:rFonts w:hint="eastAsia" w:ascii="仿宋" w:hAnsi="仿宋" w:eastAsia="仿宋" w:cs="仿宋"/>
                <w:bCs/>
                <w:kern w:val="0"/>
                <w:sz w:val="24"/>
              </w:rPr>
              <w:t>100≤X&lt;300</w:t>
            </w:r>
          </w:p>
        </w:tc>
        <w:tc>
          <w:tcPr>
            <w:tcW w:w="1759" w:type="dxa"/>
            <w:shd w:val="clear" w:color="auto" w:fill="FFFFFF"/>
            <w:tcMar>
              <w:left w:w="45" w:type="dxa"/>
              <w:right w:w="45" w:type="dxa"/>
            </w:tcMar>
            <w:vAlign w:val="center"/>
          </w:tcPr>
          <w:p>
            <w:pPr>
              <w:widowControl/>
              <w:wordWrap w:val="0"/>
              <w:jc w:val="left"/>
              <w:rPr>
                <w:rFonts w:hint="eastAsia" w:ascii="仿宋" w:hAnsi="仿宋" w:eastAsia="仿宋" w:cs="仿宋"/>
                <w:bCs/>
                <w:kern w:val="0"/>
                <w:sz w:val="24"/>
              </w:rPr>
            </w:pPr>
            <w:r>
              <w:rPr>
                <w:rFonts w:hint="eastAsia" w:ascii="仿宋" w:hAnsi="仿宋" w:eastAsia="仿宋" w:cs="仿宋"/>
                <w:bCs/>
                <w:kern w:val="0"/>
                <w:sz w:val="24"/>
              </w:rPr>
              <w:t>10≤X&lt;100</w:t>
            </w:r>
          </w:p>
        </w:tc>
        <w:tc>
          <w:tcPr>
            <w:tcW w:w="1023" w:type="dxa"/>
            <w:shd w:val="clear" w:color="auto" w:fill="FFFFFF"/>
            <w:tcMar>
              <w:left w:w="45" w:type="dxa"/>
              <w:right w:w="45" w:type="dxa"/>
            </w:tcMar>
            <w:vAlign w:val="center"/>
          </w:tcPr>
          <w:p>
            <w:pPr>
              <w:widowControl/>
              <w:wordWrap w:val="0"/>
              <w:jc w:val="left"/>
              <w:rPr>
                <w:rFonts w:hint="eastAsia" w:ascii="仿宋" w:hAnsi="仿宋" w:eastAsia="仿宋" w:cs="仿宋"/>
                <w:bCs/>
                <w:kern w:val="0"/>
                <w:sz w:val="24"/>
              </w:rPr>
            </w:pPr>
            <w:r>
              <w:rPr>
                <w:rFonts w:hint="eastAsia" w:ascii="仿宋" w:hAnsi="仿宋" w:eastAsia="仿宋" w:cs="仿宋"/>
                <w:bCs/>
                <w:kern w:val="0"/>
                <w:sz w:val="24"/>
              </w:rPr>
              <w:t>X&lt;10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2498" w:type="dxa"/>
            <w:vMerge w:val="continue"/>
            <w:shd w:val="clear" w:color="auto" w:fill="FFFFFF"/>
            <w:tcMar>
              <w:left w:w="45" w:type="dxa"/>
              <w:right w:w="45" w:type="dxa"/>
            </w:tcMar>
            <w:vAlign w:val="center"/>
          </w:tcPr>
          <w:p>
            <w:pPr>
              <w:widowControl/>
              <w:rPr>
                <w:rFonts w:hint="eastAsia" w:ascii="仿宋" w:hAnsi="仿宋" w:eastAsia="仿宋" w:cs="仿宋"/>
                <w:bCs/>
                <w:sz w:val="24"/>
              </w:rPr>
            </w:pPr>
          </w:p>
        </w:tc>
        <w:tc>
          <w:tcPr>
            <w:tcW w:w="1800" w:type="dxa"/>
            <w:shd w:val="clear" w:color="auto" w:fill="FFFFFF"/>
            <w:tcMar>
              <w:left w:w="45" w:type="dxa"/>
              <w:right w:w="45" w:type="dxa"/>
            </w:tcMar>
            <w:vAlign w:val="center"/>
          </w:tcPr>
          <w:p>
            <w:pPr>
              <w:widowControl/>
              <w:wordWrap w:val="0"/>
              <w:jc w:val="left"/>
              <w:rPr>
                <w:rFonts w:hint="eastAsia" w:ascii="仿宋" w:hAnsi="仿宋" w:eastAsia="仿宋" w:cs="仿宋"/>
                <w:bCs/>
                <w:kern w:val="0"/>
                <w:sz w:val="24"/>
              </w:rPr>
            </w:pPr>
            <w:r>
              <w:rPr>
                <w:rFonts w:hint="eastAsia" w:ascii="仿宋" w:hAnsi="仿宋" w:eastAsia="仿宋" w:cs="仿宋"/>
                <w:bCs/>
                <w:kern w:val="0"/>
                <w:sz w:val="24"/>
              </w:rPr>
              <w:t>营业收入(Y)</w:t>
            </w:r>
          </w:p>
        </w:tc>
        <w:tc>
          <w:tcPr>
            <w:tcW w:w="750" w:type="dxa"/>
            <w:shd w:val="clear" w:color="auto" w:fill="FFFFFF"/>
            <w:tcMar>
              <w:left w:w="45" w:type="dxa"/>
              <w:right w:w="45" w:type="dxa"/>
            </w:tcMar>
            <w:vAlign w:val="center"/>
          </w:tcPr>
          <w:p>
            <w:pPr>
              <w:widowControl/>
              <w:wordWrap w:val="0"/>
              <w:jc w:val="left"/>
              <w:rPr>
                <w:rFonts w:hint="eastAsia" w:ascii="仿宋" w:hAnsi="仿宋" w:eastAsia="仿宋" w:cs="仿宋"/>
                <w:bCs/>
                <w:kern w:val="0"/>
                <w:sz w:val="24"/>
              </w:rPr>
            </w:pPr>
            <w:r>
              <w:rPr>
                <w:rFonts w:hint="eastAsia" w:ascii="仿宋" w:hAnsi="仿宋" w:eastAsia="仿宋" w:cs="仿宋"/>
                <w:bCs/>
                <w:kern w:val="0"/>
                <w:sz w:val="24"/>
              </w:rPr>
              <w:t>万元</w:t>
            </w:r>
          </w:p>
        </w:tc>
        <w:tc>
          <w:tcPr>
            <w:tcW w:w="1841" w:type="dxa"/>
            <w:shd w:val="clear" w:color="auto" w:fill="FFFFFF"/>
            <w:tcMar>
              <w:left w:w="45" w:type="dxa"/>
              <w:right w:w="45" w:type="dxa"/>
            </w:tcMar>
            <w:vAlign w:val="center"/>
          </w:tcPr>
          <w:p>
            <w:pPr>
              <w:widowControl/>
              <w:wordWrap w:val="0"/>
              <w:jc w:val="left"/>
              <w:rPr>
                <w:rFonts w:hint="eastAsia" w:ascii="仿宋" w:hAnsi="仿宋" w:eastAsia="仿宋" w:cs="仿宋"/>
                <w:bCs/>
                <w:kern w:val="0"/>
                <w:sz w:val="24"/>
              </w:rPr>
            </w:pPr>
            <w:r>
              <w:rPr>
                <w:rFonts w:hint="eastAsia" w:ascii="仿宋" w:hAnsi="仿宋" w:eastAsia="仿宋" w:cs="仿宋"/>
                <w:bCs/>
                <w:kern w:val="0"/>
                <w:sz w:val="24"/>
              </w:rPr>
              <w:t>2000≤Y&lt;10000</w:t>
            </w:r>
          </w:p>
        </w:tc>
        <w:tc>
          <w:tcPr>
            <w:tcW w:w="1759" w:type="dxa"/>
            <w:shd w:val="clear" w:color="auto" w:fill="FFFFFF"/>
            <w:tcMar>
              <w:left w:w="45" w:type="dxa"/>
              <w:right w:w="45" w:type="dxa"/>
            </w:tcMar>
            <w:vAlign w:val="center"/>
          </w:tcPr>
          <w:p>
            <w:pPr>
              <w:widowControl/>
              <w:wordWrap w:val="0"/>
              <w:jc w:val="left"/>
              <w:rPr>
                <w:rFonts w:hint="eastAsia" w:ascii="仿宋" w:hAnsi="仿宋" w:eastAsia="仿宋" w:cs="仿宋"/>
                <w:bCs/>
                <w:kern w:val="0"/>
                <w:sz w:val="24"/>
              </w:rPr>
            </w:pPr>
            <w:r>
              <w:rPr>
                <w:rFonts w:hint="eastAsia" w:ascii="仿宋" w:hAnsi="仿宋" w:eastAsia="仿宋" w:cs="仿宋"/>
                <w:bCs/>
                <w:kern w:val="0"/>
                <w:sz w:val="24"/>
              </w:rPr>
              <w:t>100≤Y&lt;2000</w:t>
            </w:r>
          </w:p>
        </w:tc>
        <w:tc>
          <w:tcPr>
            <w:tcW w:w="1023" w:type="dxa"/>
            <w:shd w:val="clear" w:color="auto" w:fill="FFFFFF"/>
            <w:tcMar>
              <w:left w:w="45" w:type="dxa"/>
              <w:right w:w="45" w:type="dxa"/>
            </w:tcMar>
            <w:vAlign w:val="center"/>
          </w:tcPr>
          <w:p>
            <w:pPr>
              <w:widowControl/>
              <w:wordWrap w:val="0"/>
              <w:jc w:val="left"/>
              <w:rPr>
                <w:rFonts w:hint="eastAsia" w:ascii="仿宋" w:hAnsi="仿宋" w:eastAsia="仿宋" w:cs="仿宋"/>
                <w:bCs/>
                <w:kern w:val="0"/>
                <w:sz w:val="24"/>
              </w:rPr>
            </w:pPr>
            <w:r>
              <w:rPr>
                <w:rFonts w:hint="eastAsia" w:ascii="仿宋" w:hAnsi="仿宋" w:eastAsia="仿宋" w:cs="仿宋"/>
                <w:bCs/>
                <w:kern w:val="0"/>
                <w:sz w:val="24"/>
              </w:rPr>
              <w:t>Y&lt;100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2498" w:type="dxa"/>
            <w:vMerge w:val="restart"/>
            <w:shd w:val="clear" w:color="auto" w:fill="FFFFFF"/>
            <w:tcMar>
              <w:left w:w="45" w:type="dxa"/>
              <w:right w:w="45" w:type="dxa"/>
            </w:tcMar>
            <w:vAlign w:val="center"/>
          </w:tcPr>
          <w:p>
            <w:pPr>
              <w:widowControl/>
              <w:wordWrap w:val="0"/>
              <w:jc w:val="left"/>
              <w:rPr>
                <w:rFonts w:hint="eastAsia" w:ascii="仿宋" w:hAnsi="仿宋" w:eastAsia="仿宋" w:cs="仿宋"/>
                <w:bCs/>
                <w:kern w:val="0"/>
                <w:sz w:val="24"/>
              </w:rPr>
            </w:pPr>
            <w:r>
              <w:rPr>
                <w:rFonts w:hint="eastAsia" w:ascii="仿宋" w:hAnsi="仿宋" w:eastAsia="仿宋" w:cs="仿宋"/>
                <w:bCs/>
                <w:kern w:val="0"/>
                <w:sz w:val="24"/>
              </w:rPr>
              <w:t>信息传输业*</w:t>
            </w:r>
          </w:p>
        </w:tc>
        <w:tc>
          <w:tcPr>
            <w:tcW w:w="1800" w:type="dxa"/>
            <w:shd w:val="clear" w:color="auto" w:fill="FFFFFF"/>
            <w:tcMar>
              <w:left w:w="45" w:type="dxa"/>
              <w:right w:w="45" w:type="dxa"/>
            </w:tcMar>
            <w:vAlign w:val="center"/>
          </w:tcPr>
          <w:p>
            <w:pPr>
              <w:widowControl/>
              <w:wordWrap w:val="0"/>
              <w:jc w:val="left"/>
              <w:rPr>
                <w:rFonts w:hint="eastAsia" w:ascii="仿宋" w:hAnsi="仿宋" w:eastAsia="仿宋" w:cs="仿宋"/>
                <w:bCs/>
                <w:kern w:val="0"/>
                <w:sz w:val="24"/>
              </w:rPr>
            </w:pPr>
            <w:r>
              <w:rPr>
                <w:rFonts w:hint="eastAsia" w:ascii="仿宋" w:hAnsi="仿宋" w:eastAsia="仿宋" w:cs="仿宋"/>
                <w:bCs/>
                <w:kern w:val="0"/>
                <w:sz w:val="24"/>
              </w:rPr>
              <w:t>从业人员(X)</w:t>
            </w:r>
          </w:p>
        </w:tc>
        <w:tc>
          <w:tcPr>
            <w:tcW w:w="750" w:type="dxa"/>
            <w:shd w:val="clear" w:color="auto" w:fill="FFFFFF"/>
            <w:tcMar>
              <w:left w:w="45" w:type="dxa"/>
              <w:right w:w="45" w:type="dxa"/>
            </w:tcMar>
            <w:vAlign w:val="center"/>
          </w:tcPr>
          <w:p>
            <w:pPr>
              <w:widowControl/>
              <w:wordWrap w:val="0"/>
              <w:jc w:val="left"/>
              <w:rPr>
                <w:rFonts w:hint="eastAsia" w:ascii="仿宋" w:hAnsi="仿宋" w:eastAsia="仿宋" w:cs="仿宋"/>
                <w:bCs/>
                <w:kern w:val="0"/>
                <w:sz w:val="24"/>
              </w:rPr>
            </w:pPr>
            <w:r>
              <w:rPr>
                <w:rFonts w:hint="eastAsia" w:ascii="仿宋" w:hAnsi="仿宋" w:eastAsia="仿宋" w:cs="仿宋"/>
                <w:bCs/>
                <w:kern w:val="0"/>
                <w:sz w:val="24"/>
              </w:rPr>
              <w:t>人</w:t>
            </w:r>
          </w:p>
        </w:tc>
        <w:tc>
          <w:tcPr>
            <w:tcW w:w="1841" w:type="dxa"/>
            <w:shd w:val="clear" w:color="auto" w:fill="FFFFFF"/>
            <w:tcMar>
              <w:left w:w="45" w:type="dxa"/>
              <w:right w:w="45" w:type="dxa"/>
            </w:tcMar>
            <w:vAlign w:val="center"/>
          </w:tcPr>
          <w:p>
            <w:pPr>
              <w:widowControl/>
              <w:wordWrap w:val="0"/>
              <w:jc w:val="left"/>
              <w:rPr>
                <w:rFonts w:hint="eastAsia" w:ascii="仿宋" w:hAnsi="仿宋" w:eastAsia="仿宋" w:cs="仿宋"/>
                <w:bCs/>
                <w:kern w:val="0"/>
                <w:sz w:val="24"/>
              </w:rPr>
            </w:pPr>
            <w:r>
              <w:rPr>
                <w:rFonts w:hint="eastAsia" w:ascii="仿宋" w:hAnsi="仿宋" w:eastAsia="仿宋" w:cs="仿宋"/>
                <w:bCs/>
                <w:kern w:val="0"/>
                <w:sz w:val="24"/>
              </w:rPr>
              <w:t>100≤X&lt;2000</w:t>
            </w:r>
          </w:p>
        </w:tc>
        <w:tc>
          <w:tcPr>
            <w:tcW w:w="1759" w:type="dxa"/>
            <w:shd w:val="clear" w:color="auto" w:fill="FFFFFF"/>
            <w:tcMar>
              <w:left w:w="45" w:type="dxa"/>
              <w:right w:w="45" w:type="dxa"/>
            </w:tcMar>
            <w:vAlign w:val="center"/>
          </w:tcPr>
          <w:p>
            <w:pPr>
              <w:widowControl/>
              <w:wordWrap w:val="0"/>
              <w:jc w:val="left"/>
              <w:rPr>
                <w:rFonts w:hint="eastAsia" w:ascii="仿宋" w:hAnsi="仿宋" w:eastAsia="仿宋" w:cs="仿宋"/>
                <w:bCs/>
                <w:kern w:val="0"/>
                <w:sz w:val="24"/>
              </w:rPr>
            </w:pPr>
            <w:r>
              <w:rPr>
                <w:rFonts w:hint="eastAsia" w:ascii="仿宋" w:hAnsi="仿宋" w:eastAsia="仿宋" w:cs="仿宋"/>
                <w:bCs/>
                <w:kern w:val="0"/>
                <w:sz w:val="24"/>
              </w:rPr>
              <w:t>10≤X&lt;100</w:t>
            </w:r>
          </w:p>
        </w:tc>
        <w:tc>
          <w:tcPr>
            <w:tcW w:w="1023" w:type="dxa"/>
            <w:shd w:val="clear" w:color="auto" w:fill="FFFFFF"/>
            <w:tcMar>
              <w:left w:w="45" w:type="dxa"/>
              <w:right w:w="45" w:type="dxa"/>
            </w:tcMar>
            <w:vAlign w:val="center"/>
          </w:tcPr>
          <w:p>
            <w:pPr>
              <w:widowControl/>
              <w:wordWrap w:val="0"/>
              <w:jc w:val="left"/>
              <w:rPr>
                <w:rFonts w:hint="eastAsia" w:ascii="仿宋" w:hAnsi="仿宋" w:eastAsia="仿宋" w:cs="仿宋"/>
                <w:bCs/>
                <w:kern w:val="0"/>
                <w:sz w:val="24"/>
              </w:rPr>
            </w:pPr>
            <w:r>
              <w:rPr>
                <w:rFonts w:hint="eastAsia" w:ascii="仿宋" w:hAnsi="仿宋" w:eastAsia="仿宋" w:cs="仿宋"/>
                <w:bCs/>
                <w:kern w:val="0"/>
                <w:sz w:val="24"/>
              </w:rPr>
              <w:t>X&lt;10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2498" w:type="dxa"/>
            <w:vMerge w:val="continue"/>
            <w:shd w:val="clear" w:color="auto" w:fill="FFFFFF"/>
            <w:tcMar>
              <w:left w:w="45" w:type="dxa"/>
              <w:right w:w="45" w:type="dxa"/>
            </w:tcMar>
            <w:vAlign w:val="center"/>
          </w:tcPr>
          <w:p>
            <w:pPr>
              <w:widowControl/>
              <w:rPr>
                <w:rFonts w:hint="eastAsia" w:ascii="仿宋" w:hAnsi="仿宋" w:eastAsia="仿宋" w:cs="仿宋"/>
                <w:bCs/>
                <w:sz w:val="24"/>
              </w:rPr>
            </w:pPr>
          </w:p>
        </w:tc>
        <w:tc>
          <w:tcPr>
            <w:tcW w:w="1800" w:type="dxa"/>
            <w:shd w:val="clear" w:color="auto" w:fill="FFFFFF"/>
            <w:tcMar>
              <w:left w:w="45" w:type="dxa"/>
              <w:right w:w="45" w:type="dxa"/>
            </w:tcMar>
            <w:vAlign w:val="center"/>
          </w:tcPr>
          <w:p>
            <w:pPr>
              <w:widowControl/>
              <w:wordWrap w:val="0"/>
              <w:jc w:val="left"/>
              <w:rPr>
                <w:rFonts w:hint="eastAsia" w:ascii="仿宋" w:hAnsi="仿宋" w:eastAsia="仿宋" w:cs="仿宋"/>
                <w:bCs/>
                <w:kern w:val="0"/>
                <w:sz w:val="24"/>
              </w:rPr>
            </w:pPr>
            <w:r>
              <w:rPr>
                <w:rFonts w:hint="eastAsia" w:ascii="仿宋" w:hAnsi="仿宋" w:eastAsia="仿宋" w:cs="仿宋"/>
                <w:bCs/>
                <w:kern w:val="0"/>
                <w:sz w:val="24"/>
              </w:rPr>
              <w:t>营业收入(Y)</w:t>
            </w:r>
          </w:p>
        </w:tc>
        <w:tc>
          <w:tcPr>
            <w:tcW w:w="750" w:type="dxa"/>
            <w:shd w:val="clear" w:color="auto" w:fill="FFFFFF"/>
            <w:tcMar>
              <w:left w:w="45" w:type="dxa"/>
              <w:right w:w="45" w:type="dxa"/>
            </w:tcMar>
            <w:vAlign w:val="center"/>
          </w:tcPr>
          <w:p>
            <w:pPr>
              <w:widowControl/>
              <w:wordWrap w:val="0"/>
              <w:jc w:val="left"/>
              <w:rPr>
                <w:rFonts w:hint="eastAsia" w:ascii="仿宋" w:hAnsi="仿宋" w:eastAsia="仿宋" w:cs="仿宋"/>
                <w:bCs/>
                <w:kern w:val="0"/>
                <w:sz w:val="24"/>
              </w:rPr>
            </w:pPr>
            <w:r>
              <w:rPr>
                <w:rFonts w:hint="eastAsia" w:ascii="仿宋" w:hAnsi="仿宋" w:eastAsia="仿宋" w:cs="仿宋"/>
                <w:bCs/>
                <w:kern w:val="0"/>
                <w:sz w:val="24"/>
              </w:rPr>
              <w:t>万元</w:t>
            </w:r>
          </w:p>
        </w:tc>
        <w:tc>
          <w:tcPr>
            <w:tcW w:w="1841" w:type="dxa"/>
            <w:shd w:val="clear" w:color="auto" w:fill="FFFFFF"/>
            <w:tcMar>
              <w:left w:w="45" w:type="dxa"/>
              <w:right w:w="45" w:type="dxa"/>
            </w:tcMar>
            <w:vAlign w:val="center"/>
          </w:tcPr>
          <w:p>
            <w:pPr>
              <w:widowControl/>
              <w:wordWrap w:val="0"/>
              <w:jc w:val="left"/>
              <w:rPr>
                <w:rFonts w:hint="eastAsia" w:ascii="仿宋" w:hAnsi="仿宋" w:eastAsia="仿宋" w:cs="仿宋"/>
                <w:bCs/>
                <w:kern w:val="0"/>
                <w:sz w:val="24"/>
              </w:rPr>
            </w:pPr>
            <w:r>
              <w:rPr>
                <w:rFonts w:hint="eastAsia" w:ascii="仿宋" w:hAnsi="仿宋" w:eastAsia="仿宋" w:cs="仿宋"/>
                <w:bCs/>
                <w:kern w:val="0"/>
                <w:sz w:val="24"/>
              </w:rPr>
              <w:t>1000≤Y&lt;100000</w:t>
            </w:r>
          </w:p>
        </w:tc>
        <w:tc>
          <w:tcPr>
            <w:tcW w:w="1759" w:type="dxa"/>
            <w:shd w:val="clear" w:color="auto" w:fill="FFFFFF"/>
            <w:tcMar>
              <w:left w:w="45" w:type="dxa"/>
              <w:right w:w="45" w:type="dxa"/>
            </w:tcMar>
            <w:vAlign w:val="center"/>
          </w:tcPr>
          <w:p>
            <w:pPr>
              <w:widowControl/>
              <w:wordWrap w:val="0"/>
              <w:jc w:val="left"/>
              <w:rPr>
                <w:rFonts w:hint="eastAsia" w:ascii="仿宋" w:hAnsi="仿宋" w:eastAsia="仿宋" w:cs="仿宋"/>
                <w:bCs/>
                <w:kern w:val="0"/>
                <w:sz w:val="24"/>
              </w:rPr>
            </w:pPr>
            <w:r>
              <w:rPr>
                <w:rFonts w:hint="eastAsia" w:ascii="仿宋" w:hAnsi="仿宋" w:eastAsia="仿宋" w:cs="仿宋"/>
                <w:bCs/>
                <w:kern w:val="0"/>
                <w:sz w:val="24"/>
              </w:rPr>
              <w:t>100≤Y&lt;1000</w:t>
            </w:r>
          </w:p>
        </w:tc>
        <w:tc>
          <w:tcPr>
            <w:tcW w:w="1023" w:type="dxa"/>
            <w:shd w:val="clear" w:color="auto" w:fill="FFFFFF"/>
            <w:tcMar>
              <w:left w:w="45" w:type="dxa"/>
              <w:right w:w="45" w:type="dxa"/>
            </w:tcMar>
            <w:vAlign w:val="center"/>
          </w:tcPr>
          <w:p>
            <w:pPr>
              <w:widowControl/>
              <w:wordWrap w:val="0"/>
              <w:jc w:val="left"/>
              <w:rPr>
                <w:rFonts w:hint="eastAsia" w:ascii="仿宋" w:hAnsi="仿宋" w:eastAsia="仿宋" w:cs="仿宋"/>
                <w:bCs/>
                <w:kern w:val="0"/>
                <w:sz w:val="24"/>
              </w:rPr>
            </w:pPr>
            <w:r>
              <w:rPr>
                <w:rFonts w:hint="eastAsia" w:ascii="仿宋" w:hAnsi="仿宋" w:eastAsia="仿宋" w:cs="仿宋"/>
                <w:bCs/>
                <w:kern w:val="0"/>
                <w:sz w:val="24"/>
              </w:rPr>
              <w:t>Y&lt;100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2498" w:type="dxa"/>
            <w:vMerge w:val="restart"/>
            <w:shd w:val="clear" w:color="auto" w:fill="FFFFFF"/>
            <w:tcMar>
              <w:left w:w="45" w:type="dxa"/>
              <w:right w:w="45" w:type="dxa"/>
            </w:tcMar>
            <w:vAlign w:val="center"/>
          </w:tcPr>
          <w:p>
            <w:pPr>
              <w:widowControl/>
              <w:wordWrap w:val="0"/>
              <w:jc w:val="left"/>
              <w:rPr>
                <w:rFonts w:hint="eastAsia" w:ascii="仿宋" w:hAnsi="仿宋" w:eastAsia="仿宋" w:cs="仿宋"/>
                <w:bCs/>
                <w:kern w:val="0"/>
                <w:sz w:val="24"/>
              </w:rPr>
            </w:pPr>
            <w:r>
              <w:rPr>
                <w:rFonts w:hint="eastAsia" w:ascii="仿宋" w:hAnsi="仿宋" w:eastAsia="仿宋" w:cs="仿宋"/>
                <w:bCs/>
                <w:kern w:val="0"/>
                <w:sz w:val="24"/>
              </w:rPr>
              <w:t>软件和信息技术服务业</w:t>
            </w:r>
          </w:p>
        </w:tc>
        <w:tc>
          <w:tcPr>
            <w:tcW w:w="1800" w:type="dxa"/>
            <w:shd w:val="clear" w:color="auto" w:fill="FFFFFF"/>
            <w:tcMar>
              <w:left w:w="45" w:type="dxa"/>
              <w:right w:w="45" w:type="dxa"/>
            </w:tcMar>
            <w:vAlign w:val="center"/>
          </w:tcPr>
          <w:p>
            <w:pPr>
              <w:widowControl/>
              <w:wordWrap w:val="0"/>
              <w:jc w:val="left"/>
              <w:rPr>
                <w:rFonts w:hint="eastAsia" w:ascii="仿宋" w:hAnsi="仿宋" w:eastAsia="仿宋" w:cs="仿宋"/>
                <w:bCs/>
                <w:kern w:val="0"/>
                <w:sz w:val="24"/>
              </w:rPr>
            </w:pPr>
            <w:r>
              <w:rPr>
                <w:rFonts w:hint="eastAsia" w:ascii="仿宋" w:hAnsi="仿宋" w:eastAsia="仿宋" w:cs="仿宋"/>
                <w:bCs/>
                <w:kern w:val="0"/>
                <w:sz w:val="24"/>
              </w:rPr>
              <w:t>从业人员(X)</w:t>
            </w:r>
          </w:p>
        </w:tc>
        <w:tc>
          <w:tcPr>
            <w:tcW w:w="750" w:type="dxa"/>
            <w:shd w:val="clear" w:color="auto" w:fill="FFFFFF"/>
            <w:tcMar>
              <w:left w:w="45" w:type="dxa"/>
              <w:right w:w="45" w:type="dxa"/>
            </w:tcMar>
            <w:vAlign w:val="center"/>
          </w:tcPr>
          <w:p>
            <w:pPr>
              <w:widowControl/>
              <w:wordWrap w:val="0"/>
              <w:jc w:val="left"/>
              <w:rPr>
                <w:rFonts w:hint="eastAsia" w:ascii="仿宋" w:hAnsi="仿宋" w:eastAsia="仿宋" w:cs="仿宋"/>
                <w:bCs/>
                <w:kern w:val="0"/>
                <w:sz w:val="24"/>
              </w:rPr>
            </w:pPr>
            <w:r>
              <w:rPr>
                <w:rFonts w:hint="eastAsia" w:ascii="仿宋" w:hAnsi="仿宋" w:eastAsia="仿宋" w:cs="仿宋"/>
                <w:bCs/>
                <w:kern w:val="0"/>
                <w:sz w:val="24"/>
              </w:rPr>
              <w:t>人</w:t>
            </w:r>
          </w:p>
        </w:tc>
        <w:tc>
          <w:tcPr>
            <w:tcW w:w="1841" w:type="dxa"/>
            <w:shd w:val="clear" w:color="auto" w:fill="FFFFFF"/>
            <w:tcMar>
              <w:left w:w="45" w:type="dxa"/>
              <w:right w:w="45" w:type="dxa"/>
            </w:tcMar>
            <w:vAlign w:val="center"/>
          </w:tcPr>
          <w:p>
            <w:pPr>
              <w:widowControl/>
              <w:wordWrap w:val="0"/>
              <w:jc w:val="left"/>
              <w:rPr>
                <w:rFonts w:hint="eastAsia" w:ascii="仿宋" w:hAnsi="仿宋" w:eastAsia="仿宋" w:cs="仿宋"/>
                <w:bCs/>
                <w:kern w:val="0"/>
                <w:sz w:val="24"/>
              </w:rPr>
            </w:pPr>
            <w:r>
              <w:rPr>
                <w:rFonts w:hint="eastAsia" w:ascii="仿宋" w:hAnsi="仿宋" w:eastAsia="仿宋" w:cs="仿宋"/>
                <w:bCs/>
                <w:kern w:val="0"/>
                <w:sz w:val="24"/>
              </w:rPr>
              <w:t>100≤X&lt;300</w:t>
            </w:r>
          </w:p>
        </w:tc>
        <w:tc>
          <w:tcPr>
            <w:tcW w:w="1759" w:type="dxa"/>
            <w:shd w:val="clear" w:color="auto" w:fill="FFFFFF"/>
            <w:tcMar>
              <w:left w:w="45" w:type="dxa"/>
              <w:right w:w="45" w:type="dxa"/>
            </w:tcMar>
            <w:vAlign w:val="center"/>
          </w:tcPr>
          <w:p>
            <w:pPr>
              <w:widowControl/>
              <w:wordWrap w:val="0"/>
              <w:jc w:val="left"/>
              <w:rPr>
                <w:rFonts w:hint="eastAsia" w:ascii="仿宋" w:hAnsi="仿宋" w:eastAsia="仿宋" w:cs="仿宋"/>
                <w:bCs/>
                <w:kern w:val="0"/>
                <w:sz w:val="24"/>
              </w:rPr>
            </w:pPr>
            <w:r>
              <w:rPr>
                <w:rFonts w:hint="eastAsia" w:ascii="仿宋" w:hAnsi="仿宋" w:eastAsia="仿宋" w:cs="仿宋"/>
                <w:bCs/>
                <w:kern w:val="0"/>
                <w:sz w:val="24"/>
              </w:rPr>
              <w:t>10≤X&lt;100</w:t>
            </w:r>
          </w:p>
        </w:tc>
        <w:tc>
          <w:tcPr>
            <w:tcW w:w="1023" w:type="dxa"/>
            <w:shd w:val="clear" w:color="auto" w:fill="FFFFFF"/>
            <w:tcMar>
              <w:left w:w="45" w:type="dxa"/>
              <w:right w:w="45" w:type="dxa"/>
            </w:tcMar>
            <w:vAlign w:val="center"/>
          </w:tcPr>
          <w:p>
            <w:pPr>
              <w:widowControl/>
              <w:wordWrap w:val="0"/>
              <w:jc w:val="left"/>
              <w:rPr>
                <w:rFonts w:hint="eastAsia" w:ascii="仿宋" w:hAnsi="仿宋" w:eastAsia="仿宋" w:cs="仿宋"/>
                <w:bCs/>
                <w:kern w:val="0"/>
                <w:sz w:val="24"/>
              </w:rPr>
            </w:pPr>
            <w:r>
              <w:rPr>
                <w:rFonts w:hint="eastAsia" w:ascii="仿宋" w:hAnsi="仿宋" w:eastAsia="仿宋" w:cs="仿宋"/>
                <w:bCs/>
                <w:kern w:val="0"/>
                <w:sz w:val="24"/>
              </w:rPr>
              <w:t>X&lt;10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2498" w:type="dxa"/>
            <w:vMerge w:val="continue"/>
            <w:shd w:val="clear" w:color="auto" w:fill="FFFFFF"/>
            <w:tcMar>
              <w:left w:w="45" w:type="dxa"/>
              <w:right w:w="45" w:type="dxa"/>
            </w:tcMar>
            <w:vAlign w:val="center"/>
          </w:tcPr>
          <w:p>
            <w:pPr>
              <w:widowControl/>
              <w:rPr>
                <w:rFonts w:hint="eastAsia" w:ascii="仿宋" w:hAnsi="仿宋" w:eastAsia="仿宋" w:cs="仿宋"/>
                <w:bCs/>
                <w:sz w:val="24"/>
              </w:rPr>
            </w:pPr>
          </w:p>
        </w:tc>
        <w:tc>
          <w:tcPr>
            <w:tcW w:w="1800" w:type="dxa"/>
            <w:shd w:val="clear" w:color="auto" w:fill="FFFFFF"/>
            <w:tcMar>
              <w:left w:w="45" w:type="dxa"/>
              <w:right w:w="45" w:type="dxa"/>
            </w:tcMar>
            <w:vAlign w:val="center"/>
          </w:tcPr>
          <w:p>
            <w:pPr>
              <w:widowControl/>
              <w:wordWrap w:val="0"/>
              <w:jc w:val="left"/>
              <w:rPr>
                <w:rFonts w:hint="eastAsia" w:ascii="仿宋" w:hAnsi="仿宋" w:eastAsia="仿宋" w:cs="仿宋"/>
                <w:bCs/>
                <w:kern w:val="0"/>
                <w:sz w:val="24"/>
              </w:rPr>
            </w:pPr>
            <w:r>
              <w:rPr>
                <w:rFonts w:hint="eastAsia" w:ascii="仿宋" w:hAnsi="仿宋" w:eastAsia="仿宋" w:cs="仿宋"/>
                <w:bCs/>
                <w:kern w:val="0"/>
                <w:sz w:val="24"/>
              </w:rPr>
              <w:t>营业收入(Y)</w:t>
            </w:r>
          </w:p>
        </w:tc>
        <w:tc>
          <w:tcPr>
            <w:tcW w:w="750" w:type="dxa"/>
            <w:shd w:val="clear" w:color="auto" w:fill="FFFFFF"/>
            <w:tcMar>
              <w:left w:w="45" w:type="dxa"/>
              <w:right w:w="45" w:type="dxa"/>
            </w:tcMar>
            <w:vAlign w:val="center"/>
          </w:tcPr>
          <w:p>
            <w:pPr>
              <w:widowControl/>
              <w:wordWrap w:val="0"/>
              <w:jc w:val="left"/>
              <w:rPr>
                <w:rFonts w:hint="eastAsia" w:ascii="仿宋" w:hAnsi="仿宋" w:eastAsia="仿宋" w:cs="仿宋"/>
                <w:bCs/>
                <w:kern w:val="0"/>
                <w:sz w:val="24"/>
              </w:rPr>
            </w:pPr>
            <w:r>
              <w:rPr>
                <w:rFonts w:hint="eastAsia" w:ascii="仿宋" w:hAnsi="仿宋" w:eastAsia="仿宋" w:cs="仿宋"/>
                <w:bCs/>
                <w:kern w:val="0"/>
                <w:sz w:val="24"/>
              </w:rPr>
              <w:t>万元</w:t>
            </w:r>
          </w:p>
        </w:tc>
        <w:tc>
          <w:tcPr>
            <w:tcW w:w="1841" w:type="dxa"/>
            <w:shd w:val="clear" w:color="auto" w:fill="FFFFFF"/>
            <w:tcMar>
              <w:left w:w="45" w:type="dxa"/>
              <w:right w:w="45" w:type="dxa"/>
            </w:tcMar>
            <w:vAlign w:val="center"/>
          </w:tcPr>
          <w:p>
            <w:pPr>
              <w:widowControl/>
              <w:wordWrap w:val="0"/>
              <w:jc w:val="left"/>
              <w:rPr>
                <w:rFonts w:hint="eastAsia" w:ascii="仿宋" w:hAnsi="仿宋" w:eastAsia="仿宋" w:cs="仿宋"/>
                <w:bCs/>
                <w:kern w:val="0"/>
                <w:sz w:val="24"/>
              </w:rPr>
            </w:pPr>
            <w:r>
              <w:rPr>
                <w:rFonts w:hint="eastAsia" w:ascii="仿宋" w:hAnsi="仿宋" w:eastAsia="仿宋" w:cs="仿宋"/>
                <w:bCs/>
                <w:kern w:val="0"/>
                <w:sz w:val="24"/>
              </w:rPr>
              <w:t>1000≤Y&lt;10000</w:t>
            </w:r>
          </w:p>
        </w:tc>
        <w:tc>
          <w:tcPr>
            <w:tcW w:w="1759" w:type="dxa"/>
            <w:shd w:val="clear" w:color="auto" w:fill="FFFFFF"/>
            <w:tcMar>
              <w:left w:w="45" w:type="dxa"/>
              <w:right w:w="45" w:type="dxa"/>
            </w:tcMar>
            <w:vAlign w:val="center"/>
          </w:tcPr>
          <w:p>
            <w:pPr>
              <w:widowControl/>
              <w:wordWrap w:val="0"/>
              <w:jc w:val="left"/>
              <w:rPr>
                <w:rFonts w:hint="eastAsia" w:ascii="仿宋" w:hAnsi="仿宋" w:eastAsia="仿宋" w:cs="仿宋"/>
                <w:bCs/>
                <w:kern w:val="0"/>
                <w:sz w:val="24"/>
              </w:rPr>
            </w:pPr>
            <w:r>
              <w:rPr>
                <w:rFonts w:hint="eastAsia" w:ascii="仿宋" w:hAnsi="仿宋" w:eastAsia="仿宋" w:cs="仿宋"/>
                <w:bCs/>
                <w:kern w:val="0"/>
                <w:sz w:val="24"/>
              </w:rPr>
              <w:t>50≤Y&lt;1000</w:t>
            </w:r>
          </w:p>
        </w:tc>
        <w:tc>
          <w:tcPr>
            <w:tcW w:w="1023" w:type="dxa"/>
            <w:shd w:val="clear" w:color="auto" w:fill="FFFFFF"/>
            <w:tcMar>
              <w:left w:w="45" w:type="dxa"/>
              <w:right w:w="45" w:type="dxa"/>
            </w:tcMar>
            <w:vAlign w:val="center"/>
          </w:tcPr>
          <w:p>
            <w:pPr>
              <w:widowControl/>
              <w:wordWrap w:val="0"/>
              <w:jc w:val="left"/>
              <w:rPr>
                <w:rFonts w:hint="eastAsia" w:ascii="仿宋" w:hAnsi="仿宋" w:eastAsia="仿宋" w:cs="仿宋"/>
                <w:bCs/>
                <w:kern w:val="0"/>
                <w:sz w:val="24"/>
              </w:rPr>
            </w:pPr>
            <w:r>
              <w:rPr>
                <w:rFonts w:hint="eastAsia" w:ascii="仿宋" w:hAnsi="仿宋" w:eastAsia="仿宋" w:cs="仿宋"/>
                <w:bCs/>
                <w:kern w:val="0"/>
                <w:sz w:val="24"/>
              </w:rPr>
              <w:t>Y&lt;50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2498" w:type="dxa"/>
            <w:vMerge w:val="restart"/>
            <w:shd w:val="clear" w:color="auto" w:fill="FFFFFF"/>
            <w:tcMar>
              <w:left w:w="45" w:type="dxa"/>
              <w:right w:w="45" w:type="dxa"/>
            </w:tcMar>
            <w:vAlign w:val="center"/>
          </w:tcPr>
          <w:p>
            <w:pPr>
              <w:widowControl/>
              <w:wordWrap w:val="0"/>
              <w:jc w:val="left"/>
              <w:rPr>
                <w:rFonts w:hint="eastAsia" w:ascii="仿宋" w:hAnsi="仿宋" w:eastAsia="仿宋" w:cs="仿宋"/>
                <w:bCs/>
                <w:kern w:val="0"/>
                <w:sz w:val="24"/>
              </w:rPr>
            </w:pPr>
            <w:r>
              <w:rPr>
                <w:rFonts w:hint="eastAsia" w:ascii="仿宋" w:hAnsi="仿宋" w:eastAsia="仿宋" w:cs="仿宋"/>
                <w:bCs/>
                <w:kern w:val="0"/>
                <w:sz w:val="24"/>
              </w:rPr>
              <w:t>房地产开发经营</w:t>
            </w:r>
          </w:p>
        </w:tc>
        <w:tc>
          <w:tcPr>
            <w:tcW w:w="1800" w:type="dxa"/>
            <w:shd w:val="clear" w:color="auto" w:fill="FFFFFF"/>
            <w:tcMar>
              <w:left w:w="45" w:type="dxa"/>
              <w:right w:w="45" w:type="dxa"/>
            </w:tcMar>
            <w:vAlign w:val="center"/>
          </w:tcPr>
          <w:p>
            <w:pPr>
              <w:widowControl/>
              <w:wordWrap w:val="0"/>
              <w:jc w:val="left"/>
              <w:rPr>
                <w:rFonts w:hint="eastAsia" w:ascii="仿宋" w:hAnsi="仿宋" w:eastAsia="仿宋" w:cs="仿宋"/>
                <w:bCs/>
                <w:kern w:val="0"/>
                <w:sz w:val="24"/>
              </w:rPr>
            </w:pPr>
            <w:r>
              <w:rPr>
                <w:rFonts w:hint="eastAsia" w:ascii="仿宋" w:hAnsi="仿宋" w:eastAsia="仿宋" w:cs="仿宋"/>
                <w:bCs/>
                <w:kern w:val="0"/>
                <w:sz w:val="24"/>
              </w:rPr>
              <w:t>营业收入(Y)</w:t>
            </w:r>
          </w:p>
        </w:tc>
        <w:tc>
          <w:tcPr>
            <w:tcW w:w="750" w:type="dxa"/>
            <w:shd w:val="clear" w:color="auto" w:fill="FFFFFF"/>
            <w:tcMar>
              <w:left w:w="45" w:type="dxa"/>
              <w:right w:w="45" w:type="dxa"/>
            </w:tcMar>
            <w:vAlign w:val="center"/>
          </w:tcPr>
          <w:p>
            <w:pPr>
              <w:widowControl/>
              <w:wordWrap w:val="0"/>
              <w:jc w:val="left"/>
              <w:rPr>
                <w:rFonts w:hint="eastAsia" w:ascii="仿宋" w:hAnsi="仿宋" w:eastAsia="仿宋" w:cs="仿宋"/>
                <w:bCs/>
                <w:kern w:val="0"/>
                <w:sz w:val="24"/>
              </w:rPr>
            </w:pPr>
            <w:r>
              <w:rPr>
                <w:rFonts w:hint="eastAsia" w:ascii="仿宋" w:hAnsi="仿宋" w:eastAsia="仿宋" w:cs="仿宋"/>
                <w:bCs/>
                <w:kern w:val="0"/>
                <w:sz w:val="24"/>
              </w:rPr>
              <w:t>万元</w:t>
            </w:r>
          </w:p>
        </w:tc>
        <w:tc>
          <w:tcPr>
            <w:tcW w:w="1841" w:type="dxa"/>
            <w:shd w:val="clear" w:color="auto" w:fill="FFFFFF"/>
            <w:tcMar>
              <w:left w:w="45" w:type="dxa"/>
              <w:right w:w="45" w:type="dxa"/>
            </w:tcMar>
            <w:vAlign w:val="center"/>
          </w:tcPr>
          <w:p>
            <w:pPr>
              <w:widowControl/>
              <w:wordWrap w:val="0"/>
              <w:jc w:val="left"/>
              <w:rPr>
                <w:rFonts w:hint="eastAsia" w:ascii="仿宋" w:hAnsi="仿宋" w:eastAsia="仿宋" w:cs="仿宋"/>
                <w:bCs/>
                <w:kern w:val="0"/>
                <w:sz w:val="24"/>
              </w:rPr>
            </w:pPr>
            <w:r>
              <w:rPr>
                <w:rFonts w:hint="eastAsia" w:ascii="仿宋" w:hAnsi="仿宋" w:eastAsia="仿宋" w:cs="仿宋"/>
                <w:bCs/>
                <w:kern w:val="0"/>
                <w:sz w:val="24"/>
              </w:rPr>
              <w:t>1000≤Y&lt;200000</w:t>
            </w:r>
          </w:p>
        </w:tc>
        <w:tc>
          <w:tcPr>
            <w:tcW w:w="1759" w:type="dxa"/>
            <w:shd w:val="clear" w:color="auto" w:fill="FFFFFF"/>
            <w:tcMar>
              <w:left w:w="45" w:type="dxa"/>
              <w:right w:w="45" w:type="dxa"/>
            </w:tcMar>
            <w:vAlign w:val="center"/>
          </w:tcPr>
          <w:p>
            <w:pPr>
              <w:widowControl/>
              <w:wordWrap w:val="0"/>
              <w:jc w:val="left"/>
              <w:rPr>
                <w:rFonts w:hint="eastAsia" w:ascii="仿宋" w:hAnsi="仿宋" w:eastAsia="仿宋" w:cs="仿宋"/>
                <w:bCs/>
                <w:kern w:val="0"/>
                <w:sz w:val="24"/>
              </w:rPr>
            </w:pPr>
            <w:r>
              <w:rPr>
                <w:rFonts w:hint="eastAsia" w:ascii="仿宋" w:hAnsi="仿宋" w:eastAsia="仿宋" w:cs="仿宋"/>
                <w:bCs/>
                <w:kern w:val="0"/>
                <w:sz w:val="24"/>
              </w:rPr>
              <w:t>100≤Y&lt;1000</w:t>
            </w:r>
          </w:p>
        </w:tc>
        <w:tc>
          <w:tcPr>
            <w:tcW w:w="1023" w:type="dxa"/>
            <w:shd w:val="clear" w:color="auto" w:fill="FFFFFF"/>
            <w:tcMar>
              <w:left w:w="45" w:type="dxa"/>
              <w:right w:w="45" w:type="dxa"/>
            </w:tcMar>
            <w:vAlign w:val="center"/>
          </w:tcPr>
          <w:p>
            <w:pPr>
              <w:widowControl/>
              <w:wordWrap w:val="0"/>
              <w:jc w:val="left"/>
              <w:rPr>
                <w:rFonts w:hint="eastAsia" w:ascii="仿宋" w:hAnsi="仿宋" w:eastAsia="仿宋" w:cs="仿宋"/>
                <w:bCs/>
                <w:kern w:val="0"/>
                <w:sz w:val="24"/>
              </w:rPr>
            </w:pPr>
            <w:r>
              <w:rPr>
                <w:rFonts w:hint="eastAsia" w:ascii="仿宋" w:hAnsi="仿宋" w:eastAsia="仿宋" w:cs="仿宋"/>
                <w:bCs/>
                <w:kern w:val="0"/>
                <w:sz w:val="24"/>
              </w:rPr>
              <w:t>Y&lt;100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2498" w:type="dxa"/>
            <w:vMerge w:val="continue"/>
            <w:shd w:val="clear" w:color="auto" w:fill="FFFFFF"/>
            <w:tcMar>
              <w:left w:w="45" w:type="dxa"/>
              <w:right w:w="45" w:type="dxa"/>
            </w:tcMar>
            <w:vAlign w:val="center"/>
          </w:tcPr>
          <w:p>
            <w:pPr>
              <w:widowControl/>
              <w:rPr>
                <w:rFonts w:hint="eastAsia" w:ascii="仿宋" w:hAnsi="仿宋" w:eastAsia="仿宋" w:cs="仿宋"/>
                <w:bCs/>
                <w:sz w:val="24"/>
              </w:rPr>
            </w:pPr>
          </w:p>
        </w:tc>
        <w:tc>
          <w:tcPr>
            <w:tcW w:w="1800" w:type="dxa"/>
            <w:shd w:val="clear" w:color="auto" w:fill="FFFFFF"/>
            <w:tcMar>
              <w:left w:w="45" w:type="dxa"/>
              <w:right w:w="45" w:type="dxa"/>
            </w:tcMar>
            <w:vAlign w:val="center"/>
          </w:tcPr>
          <w:p>
            <w:pPr>
              <w:widowControl/>
              <w:wordWrap w:val="0"/>
              <w:jc w:val="left"/>
              <w:rPr>
                <w:rFonts w:hint="eastAsia" w:ascii="仿宋" w:hAnsi="仿宋" w:eastAsia="仿宋" w:cs="仿宋"/>
                <w:bCs/>
                <w:kern w:val="0"/>
                <w:sz w:val="24"/>
              </w:rPr>
            </w:pPr>
            <w:r>
              <w:rPr>
                <w:rFonts w:hint="eastAsia" w:ascii="仿宋" w:hAnsi="仿宋" w:eastAsia="仿宋" w:cs="仿宋"/>
                <w:bCs/>
                <w:kern w:val="0"/>
                <w:sz w:val="24"/>
              </w:rPr>
              <w:t>资产总额(Z)</w:t>
            </w:r>
          </w:p>
        </w:tc>
        <w:tc>
          <w:tcPr>
            <w:tcW w:w="750" w:type="dxa"/>
            <w:shd w:val="clear" w:color="auto" w:fill="FFFFFF"/>
            <w:tcMar>
              <w:left w:w="45" w:type="dxa"/>
              <w:right w:w="45" w:type="dxa"/>
            </w:tcMar>
            <w:vAlign w:val="center"/>
          </w:tcPr>
          <w:p>
            <w:pPr>
              <w:widowControl/>
              <w:wordWrap w:val="0"/>
              <w:jc w:val="left"/>
              <w:rPr>
                <w:rFonts w:hint="eastAsia" w:ascii="仿宋" w:hAnsi="仿宋" w:eastAsia="仿宋" w:cs="仿宋"/>
                <w:bCs/>
                <w:kern w:val="0"/>
                <w:sz w:val="24"/>
              </w:rPr>
            </w:pPr>
            <w:r>
              <w:rPr>
                <w:rFonts w:hint="eastAsia" w:ascii="仿宋" w:hAnsi="仿宋" w:eastAsia="仿宋" w:cs="仿宋"/>
                <w:bCs/>
                <w:kern w:val="0"/>
                <w:sz w:val="24"/>
              </w:rPr>
              <w:t>万元</w:t>
            </w:r>
          </w:p>
        </w:tc>
        <w:tc>
          <w:tcPr>
            <w:tcW w:w="1841" w:type="dxa"/>
            <w:shd w:val="clear" w:color="auto" w:fill="FFFFFF"/>
            <w:tcMar>
              <w:left w:w="45" w:type="dxa"/>
              <w:right w:w="45" w:type="dxa"/>
            </w:tcMar>
            <w:vAlign w:val="center"/>
          </w:tcPr>
          <w:p>
            <w:pPr>
              <w:widowControl/>
              <w:wordWrap w:val="0"/>
              <w:jc w:val="left"/>
              <w:rPr>
                <w:rFonts w:hint="eastAsia" w:ascii="仿宋" w:hAnsi="仿宋" w:eastAsia="仿宋" w:cs="仿宋"/>
                <w:bCs/>
                <w:kern w:val="0"/>
                <w:sz w:val="24"/>
              </w:rPr>
            </w:pPr>
            <w:r>
              <w:rPr>
                <w:rFonts w:hint="eastAsia" w:ascii="仿宋" w:hAnsi="仿宋" w:eastAsia="仿宋" w:cs="仿宋"/>
                <w:bCs/>
                <w:kern w:val="0"/>
                <w:sz w:val="24"/>
              </w:rPr>
              <w:t>5000≤Z&lt;10000</w:t>
            </w:r>
          </w:p>
        </w:tc>
        <w:tc>
          <w:tcPr>
            <w:tcW w:w="1759" w:type="dxa"/>
            <w:shd w:val="clear" w:color="auto" w:fill="FFFFFF"/>
            <w:tcMar>
              <w:left w:w="45" w:type="dxa"/>
              <w:right w:w="45" w:type="dxa"/>
            </w:tcMar>
            <w:vAlign w:val="center"/>
          </w:tcPr>
          <w:p>
            <w:pPr>
              <w:widowControl/>
              <w:wordWrap w:val="0"/>
              <w:jc w:val="left"/>
              <w:rPr>
                <w:rFonts w:hint="eastAsia" w:ascii="仿宋" w:hAnsi="仿宋" w:eastAsia="仿宋" w:cs="仿宋"/>
                <w:bCs/>
                <w:kern w:val="0"/>
                <w:sz w:val="24"/>
              </w:rPr>
            </w:pPr>
            <w:r>
              <w:rPr>
                <w:rFonts w:hint="eastAsia" w:ascii="仿宋" w:hAnsi="仿宋" w:eastAsia="仿宋" w:cs="仿宋"/>
                <w:bCs/>
                <w:kern w:val="0"/>
                <w:sz w:val="24"/>
              </w:rPr>
              <w:t>2000≤Z&lt;5000</w:t>
            </w:r>
          </w:p>
        </w:tc>
        <w:tc>
          <w:tcPr>
            <w:tcW w:w="1023" w:type="dxa"/>
            <w:shd w:val="clear" w:color="auto" w:fill="FFFFFF"/>
            <w:tcMar>
              <w:left w:w="45" w:type="dxa"/>
              <w:right w:w="45" w:type="dxa"/>
            </w:tcMar>
            <w:vAlign w:val="center"/>
          </w:tcPr>
          <w:p>
            <w:pPr>
              <w:widowControl/>
              <w:wordWrap w:val="0"/>
              <w:jc w:val="left"/>
              <w:rPr>
                <w:rFonts w:hint="eastAsia" w:ascii="仿宋" w:hAnsi="仿宋" w:eastAsia="仿宋" w:cs="仿宋"/>
                <w:bCs/>
                <w:kern w:val="0"/>
                <w:sz w:val="24"/>
              </w:rPr>
            </w:pPr>
            <w:r>
              <w:rPr>
                <w:rFonts w:hint="eastAsia" w:ascii="仿宋" w:hAnsi="仿宋" w:eastAsia="仿宋" w:cs="仿宋"/>
                <w:bCs/>
                <w:kern w:val="0"/>
                <w:sz w:val="24"/>
              </w:rPr>
              <w:t>Z&lt;2000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2498" w:type="dxa"/>
            <w:vMerge w:val="restart"/>
            <w:shd w:val="clear" w:color="auto" w:fill="FFFFFF"/>
            <w:tcMar>
              <w:left w:w="45" w:type="dxa"/>
              <w:right w:w="45" w:type="dxa"/>
            </w:tcMar>
            <w:vAlign w:val="center"/>
          </w:tcPr>
          <w:p>
            <w:pPr>
              <w:widowControl/>
              <w:wordWrap w:val="0"/>
              <w:jc w:val="left"/>
              <w:rPr>
                <w:rFonts w:hint="eastAsia" w:ascii="仿宋" w:hAnsi="仿宋" w:eastAsia="仿宋" w:cs="仿宋"/>
                <w:bCs/>
                <w:kern w:val="0"/>
                <w:sz w:val="24"/>
              </w:rPr>
            </w:pPr>
            <w:r>
              <w:rPr>
                <w:rFonts w:hint="eastAsia" w:ascii="仿宋" w:hAnsi="仿宋" w:eastAsia="仿宋" w:cs="仿宋"/>
                <w:bCs/>
                <w:kern w:val="0"/>
                <w:sz w:val="24"/>
              </w:rPr>
              <w:t>物业管理</w:t>
            </w:r>
          </w:p>
        </w:tc>
        <w:tc>
          <w:tcPr>
            <w:tcW w:w="1800" w:type="dxa"/>
            <w:shd w:val="clear" w:color="auto" w:fill="FFFFFF"/>
            <w:tcMar>
              <w:left w:w="45" w:type="dxa"/>
              <w:right w:w="45" w:type="dxa"/>
            </w:tcMar>
            <w:vAlign w:val="center"/>
          </w:tcPr>
          <w:p>
            <w:pPr>
              <w:widowControl/>
              <w:wordWrap w:val="0"/>
              <w:jc w:val="left"/>
              <w:rPr>
                <w:rFonts w:hint="eastAsia" w:ascii="仿宋" w:hAnsi="仿宋" w:eastAsia="仿宋" w:cs="仿宋"/>
                <w:bCs/>
                <w:kern w:val="0"/>
                <w:sz w:val="24"/>
              </w:rPr>
            </w:pPr>
            <w:r>
              <w:rPr>
                <w:rFonts w:hint="eastAsia" w:ascii="仿宋" w:hAnsi="仿宋" w:eastAsia="仿宋" w:cs="仿宋"/>
                <w:bCs/>
                <w:kern w:val="0"/>
                <w:sz w:val="24"/>
              </w:rPr>
              <w:t>从业人员(X)</w:t>
            </w:r>
          </w:p>
        </w:tc>
        <w:tc>
          <w:tcPr>
            <w:tcW w:w="750" w:type="dxa"/>
            <w:shd w:val="clear" w:color="auto" w:fill="FFFFFF"/>
            <w:tcMar>
              <w:left w:w="45" w:type="dxa"/>
              <w:right w:w="45" w:type="dxa"/>
            </w:tcMar>
            <w:vAlign w:val="center"/>
          </w:tcPr>
          <w:p>
            <w:pPr>
              <w:widowControl/>
              <w:wordWrap w:val="0"/>
              <w:jc w:val="left"/>
              <w:rPr>
                <w:rFonts w:hint="eastAsia" w:ascii="仿宋" w:hAnsi="仿宋" w:eastAsia="仿宋" w:cs="仿宋"/>
                <w:bCs/>
                <w:kern w:val="0"/>
                <w:sz w:val="24"/>
              </w:rPr>
            </w:pPr>
            <w:r>
              <w:rPr>
                <w:rFonts w:hint="eastAsia" w:ascii="仿宋" w:hAnsi="仿宋" w:eastAsia="仿宋" w:cs="仿宋"/>
                <w:bCs/>
                <w:kern w:val="0"/>
                <w:sz w:val="24"/>
              </w:rPr>
              <w:t>人</w:t>
            </w:r>
          </w:p>
        </w:tc>
        <w:tc>
          <w:tcPr>
            <w:tcW w:w="1841" w:type="dxa"/>
            <w:shd w:val="clear" w:color="auto" w:fill="FFFFFF"/>
            <w:tcMar>
              <w:left w:w="45" w:type="dxa"/>
              <w:right w:w="45" w:type="dxa"/>
            </w:tcMar>
            <w:vAlign w:val="center"/>
          </w:tcPr>
          <w:p>
            <w:pPr>
              <w:widowControl/>
              <w:wordWrap w:val="0"/>
              <w:jc w:val="left"/>
              <w:rPr>
                <w:rFonts w:hint="eastAsia" w:ascii="仿宋" w:hAnsi="仿宋" w:eastAsia="仿宋" w:cs="仿宋"/>
                <w:bCs/>
                <w:kern w:val="0"/>
                <w:sz w:val="24"/>
              </w:rPr>
            </w:pPr>
            <w:r>
              <w:rPr>
                <w:rFonts w:hint="eastAsia" w:ascii="仿宋" w:hAnsi="仿宋" w:eastAsia="仿宋" w:cs="仿宋"/>
                <w:bCs/>
                <w:kern w:val="0"/>
                <w:sz w:val="24"/>
              </w:rPr>
              <w:t>300≤X&lt;1000</w:t>
            </w:r>
          </w:p>
        </w:tc>
        <w:tc>
          <w:tcPr>
            <w:tcW w:w="1759" w:type="dxa"/>
            <w:shd w:val="clear" w:color="auto" w:fill="FFFFFF"/>
            <w:tcMar>
              <w:left w:w="45" w:type="dxa"/>
              <w:right w:w="45" w:type="dxa"/>
            </w:tcMar>
            <w:vAlign w:val="center"/>
          </w:tcPr>
          <w:p>
            <w:pPr>
              <w:widowControl/>
              <w:wordWrap w:val="0"/>
              <w:jc w:val="left"/>
              <w:rPr>
                <w:rFonts w:hint="eastAsia" w:ascii="仿宋" w:hAnsi="仿宋" w:eastAsia="仿宋" w:cs="仿宋"/>
                <w:bCs/>
                <w:kern w:val="0"/>
                <w:sz w:val="24"/>
              </w:rPr>
            </w:pPr>
            <w:r>
              <w:rPr>
                <w:rFonts w:hint="eastAsia" w:ascii="仿宋" w:hAnsi="仿宋" w:eastAsia="仿宋" w:cs="仿宋"/>
                <w:bCs/>
                <w:kern w:val="0"/>
                <w:sz w:val="24"/>
              </w:rPr>
              <w:t>100≤X&lt;300</w:t>
            </w:r>
          </w:p>
        </w:tc>
        <w:tc>
          <w:tcPr>
            <w:tcW w:w="1023" w:type="dxa"/>
            <w:shd w:val="clear" w:color="auto" w:fill="FFFFFF"/>
            <w:tcMar>
              <w:left w:w="45" w:type="dxa"/>
              <w:right w:w="45" w:type="dxa"/>
            </w:tcMar>
            <w:vAlign w:val="center"/>
          </w:tcPr>
          <w:p>
            <w:pPr>
              <w:widowControl/>
              <w:wordWrap w:val="0"/>
              <w:jc w:val="left"/>
              <w:rPr>
                <w:rFonts w:hint="eastAsia" w:ascii="仿宋" w:hAnsi="仿宋" w:eastAsia="仿宋" w:cs="仿宋"/>
                <w:bCs/>
                <w:kern w:val="0"/>
                <w:sz w:val="24"/>
              </w:rPr>
            </w:pPr>
            <w:r>
              <w:rPr>
                <w:rFonts w:hint="eastAsia" w:ascii="仿宋" w:hAnsi="仿宋" w:eastAsia="仿宋" w:cs="仿宋"/>
                <w:bCs/>
                <w:kern w:val="0"/>
                <w:sz w:val="24"/>
              </w:rPr>
              <w:t>X&lt;100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2498" w:type="dxa"/>
            <w:vMerge w:val="continue"/>
            <w:shd w:val="clear" w:color="auto" w:fill="FFFFFF"/>
            <w:tcMar>
              <w:left w:w="45" w:type="dxa"/>
              <w:right w:w="45" w:type="dxa"/>
            </w:tcMar>
            <w:vAlign w:val="center"/>
          </w:tcPr>
          <w:p>
            <w:pPr>
              <w:widowControl/>
              <w:rPr>
                <w:rFonts w:hint="eastAsia" w:ascii="仿宋" w:hAnsi="仿宋" w:eastAsia="仿宋" w:cs="仿宋"/>
                <w:bCs/>
                <w:sz w:val="24"/>
              </w:rPr>
            </w:pPr>
          </w:p>
        </w:tc>
        <w:tc>
          <w:tcPr>
            <w:tcW w:w="1800" w:type="dxa"/>
            <w:shd w:val="clear" w:color="auto" w:fill="FFFFFF"/>
            <w:tcMar>
              <w:left w:w="45" w:type="dxa"/>
              <w:right w:w="45" w:type="dxa"/>
            </w:tcMar>
            <w:vAlign w:val="center"/>
          </w:tcPr>
          <w:p>
            <w:pPr>
              <w:widowControl/>
              <w:wordWrap w:val="0"/>
              <w:jc w:val="left"/>
              <w:rPr>
                <w:rFonts w:hint="eastAsia" w:ascii="仿宋" w:hAnsi="仿宋" w:eastAsia="仿宋" w:cs="仿宋"/>
                <w:bCs/>
                <w:kern w:val="0"/>
                <w:sz w:val="24"/>
              </w:rPr>
            </w:pPr>
            <w:r>
              <w:rPr>
                <w:rFonts w:hint="eastAsia" w:ascii="仿宋" w:hAnsi="仿宋" w:eastAsia="仿宋" w:cs="仿宋"/>
                <w:bCs/>
                <w:kern w:val="0"/>
                <w:sz w:val="24"/>
              </w:rPr>
              <w:t>营业收入(Y)</w:t>
            </w:r>
          </w:p>
        </w:tc>
        <w:tc>
          <w:tcPr>
            <w:tcW w:w="750" w:type="dxa"/>
            <w:shd w:val="clear" w:color="auto" w:fill="FFFFFF"/>
            <w:tcMar>
              <w:left w:w="45" w:type="dxa"/>
              <w:right w:w="45" w:type="dxa"/>
            </w:tcMar>
            <w:vAlign w:val="center"/>
          </w:tcPr>
          <w:p>
            <w:pPr>
              <w:widowControl/>
              <w:wordWrap w:val="0"/>
              <w:jc w:val="left"/>
              <w:rPr>
                <w:rFonts w:hint="eastAsia" w:ascii="仿宋" w:hAnsi="仿宋" w:eastAsia="仿宋" w:cs="仿宋"/>
                <w:bCs/>
                <w:kern w:val="0"/>
                <w:sz w:val="24"/>
              </w:rPr>
            </w:pPr>
            <w:r>
              <w:rPr>
                <w:rFonts w:hint="eastAsia" w:ascii="仿宋" w:hAnsi="仿宋" w:eastAsia="仿宋" w:cs="仿宋"/>
                <w:bCs/>
                <w:kern w:val="0"/>
                <w:sz w:val="24"/>
              </w:rPr>
              <w:t>万元</w:t>
            </w:r>
          </w:p>
        </w:tc>
        <w:tc>
          <w:tcPr>
            <w:tcW w:w="1841" w:type="dxa"/>
            <w:shd w:val="clear" w:color="auto" w:fill="FFFFFF"/>
            <w:tcMar>
              <w:left w:w="45" w:type="dxa"/>
              <w:right w:w="45" w:type="dxa"/>
            </w:tcMar>
            <w:vAlign w:val="center"/>
          </w:tcPr>
          <w:p>
            <w:pPr>
              <w:widowControl/>
              <w:wordWrap w:val="0"/>
              <w:jc w:val="left"/>
              <w:rPr>
                <w:rFonts w:hint="eastAsia" w:ascii="仿宋" w:hAnsi="仿宋" w:eastAsia="仿宋" w:cs="仿宋"/>
                <w:bCs/>
                <w:kern w:val="0"/>
                <w:sz w:val="24"/>
              </w:rPr>
            </w:pPr>
            <w:r>
              <w:rPr>
                <w:rFonts w:hint="eastAsia" w:ascii="仿宋" w:hAnsi="仿宋" w:eastAsia="仿宋" w:cs="仿宋"/>
                <w:bCs/>
                <w:kern w:val="0"/>
                <w:sz w:val="24"/>
              </w:rPr>
              <w:t>1000≤Y&lt;5000</w:t>
            </w:r>
          </w:p>
        </w:tc>
        <w:tc>
          <w:tcPr>
            <w:tcW w:w="1759" w:type="dxa"/>
            <w:shd w:val="clear" w:color="auto" w:fill="FFFFFF"/>
            <w:tcMar>
              <w:left w:w="45" w:type="dxa"/>
              <w:right w:w="45" w:type="dxa"/>
            </w:tcMar>
            <w:vAlign w:val="center"/>
          </w:tcPr>
          <w:p>
            <w:pPr>
              <w:widowControl/>
              <w:wordWrap w:val="0"/>
              <w:jc w:val="left"/>
              <w:rPr>
                <w:rFonts w:hint="eastAsia" w:ascii="仿宋" w:hAnsi="仿宋" w:eastAsia="仿宋" w:cs="仿宋"/>
                <w:bCs/>
                <w:kern w:val="0"/>
                <w:sz w:val="24"/>
              </w:rPr>
            </w:pPr>
            <w:r>
              <w:rPr>
                <w:rFonts w:hint="eastAsia" w:ascii="仿宋" w:hAnsi="仿宋" w:eastAsia="仿宋" w:cs="仿宋"/>
                <w:bCs/>
                <w:kern w:val="0"/>
                <w:sz w:val="24"/>
              </w:rPr>
              <w:t>500≤Y&lt;1000</w:t>
            </w:r>
          </w:p>
        </w:tc>
        <w:tc>
          <w:tcPr>
            <w:tcW w:w="1023" w:type="dxa"/>
            <w:shd w:val="clear" w:color="auto" w:fill="FFFFFF"/>
            <w:tcMar>
              <w:left w:w="45" w:type="dxa"/>
              <w:right w:w="45" w:type="dxa"/>
            </w:tcMar>
            <w:vAlign w:val="center"/>
          </w:tcPr>
          <w:p>
            <w:pPr>
              <w:widowControl/>
              <w:wordWrap w:val="0"/>
              <w:jc w:val="left"/>
              <w:rPr>
                <w:rFonts w:hint="eastAsia" w:ascii="仿宋" w:hAnsi="仿宋" w:eastAsia="仿宋" w:cs="仿宋"/>
                <w:bCs/>
                <w:kern w:val="0"/>
                <w:sz w:val="24"/>
              </w:rPr>
            </w:pPr>
            <w:r>
              <w:rPr>
                <w:rFonts w:hint="eastAsia" w:ascii="仿宋" w:hAnsi="仿宋" w:eastAsia="仿宋" w:cs="仿宋"/>
                <w:bCs/>
                <w:kern w:val="0"/>
                <w:sz w:val="24"/>
              </w:rPr>
              <w:t>Y&lt;500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2498" w:type="dxa"/>
            <w:vMerge w:val="restart"/>
            <w:shd w:val="clear" w:color="auto" w:fill="FFFFFF"/>
            <w:tcMar>
              <w:left w:w="45" w:type="dxa"/>
              <w:right w:w="45" w:type="dxa"/>
            </w:tcMar>
            <w:vAlign w:val="center"/>
          </w:tcPr>
          <w:p>
            <w:pPr>
              <w:widowControl/>
              <w:wordWrap w:val="0"/>
              <w:jc w:val="left"/>
              <w:rPr>
                <w:rFonts w:hint="eastAsia" w:ascii="仿宋" w:hAnsi="仿宋" w:eastAsia="仿宋" w:cs="仿宋"/>
                <w:bCs/>
                <w:kern w:val="0"/>
                <w:sz w:val="24"/>
              </w:rPr>
            </w:pPr>
            <w:r>
              <w:rPr>
                <w:rFonts w:hint="eastAsia" w:ascii="仿宋" w:hAnsi="仿宋" w:eastAsia="仿宋" w:cs="仿宋"/>
                <w:bCs/>
                <w:kern w:val="0"/>
                <w:sz w:val="24"/>
              </w:rPr>
              <w:t>租赁和商务服务业</w:t>
            </w:r>
          </w:p>
        </w:tc>
        <w:tc>
          <w:tcPr>
            <w:tcW w:w="1800" w:type="dxa"/>
            <w:shd w:val="clear" w:color="auto" w:fill="FFFFFF"/>
            <w:tcMar>
              <w:left w:w="45" w:type="dxa"/>
              <w:right w:w="45" w:type="dxa"/>
            </w:tcMar>
            <w:vAlign w:val="center"/>
          </w:tcPr>
          <w:p>
            <w:pPr>
              <w:widowControl/>
              <w:wordWrap w:val="0"/>
              <w:jc w:val="left"/>
              <w:rPr>
                <w:rFonts w:hint="eastAsia" w:ascii="仿宋" w:hAnsi="仿宋" w:eastAsia="仿宋" w:cs="仿宋"/>
                <w:bCs/>
                <w:kern w:val="0"/>
                <w:sz w:val="24"/>
              </w:rPr>
            </w:pPr>
            <w:r>
              <w:rPr>
                <w:rFonts w:hint="eastAsia" w:ascii="仿宋" w:hAnsi="仿宋" w:eastAsia="仿宋" w:cs="仿宋"/>
                <w:bCs/>
                <w:kern w:val="0"/>
                <w:sz w:val="24"/>
              </w:rPr>
              <w:t>从业人员(X)</w:t>
            </w:r>
          </w:p>
        </w:tc>
        <w:tc>
          <w:tcPr>
            <w:tcW w:w="750" w:type="dxa"/>
            <w:shd w:val="clear" w:color="auto" w:fill="FFFFFF"/>
            <w:tcMar>
              <w:left w:w="45" w:type="dxa"/>
              <w:right w:w="45" w:type="dxa"/>
            </w:tcMar>
            <w:vAlign w:val="center"/>
          </w:tcPr>
          <w:p>
            <w:pPr>
              <w:widowControl/>
              <w:wordWrap w:val="0"/>
              <w:jc w:val="left"/>
              <w:rPr>
                <w:rFonts w:hint="eastAsia" w:ascii="仿宋" w:hAnsi="仿宋" w:eastAsia="仿宋" w:cs="仿宋"/>
                <w:bCs/>
                <w:kern w:val="0"/>
                <w:sz w:val="24"/>
              </w:rPr>
            </w:pPr>
            <w:r>
              <w:rPr>
                <w:rFonts w:hint="eastAsia" w:ascii="仿宋" w:hAnsi="仿宋" w:eastAsia="仿宋" w:cs="仿宋"/>
                <w:bCs/>
                <w:kern w:val="0"/>
                <w:sz w:val="24"/>
              </w:rPr>
              <w:t>人</w:t>
            </w:r>
          </w:p>
        </w:tc>
        <w:tc>
          <w:tcPr>
            <w:tcW w:w="1841" w:type="dxa"/>
            <w:shd w:val="clear" w:color="auto" w:fill="FFFFFF"/>
            <w:tcMar>
              <w:left w:w="45" w:type="dxa"/>
              <w:right w:w="45" w:type="dxa"/>
            </w:tcMar>
            <w:vAlign w:val="center"/>
          </w:tcPr>
          <w:p>
            <w:pPr>
              <w:widowControl/>
              <w:wordWrap w:val="0"/>
              <w:jc w:val="left"/>
              <w:rPr>
                <w:rFonts w:hint="eastAsia" w:ascii="仿宋" w:hAnsi="仿宋" w:eastAsia="仿宋" w:cs="仿宋"/>
                <w:bCs/>
                <w:kern w:val="0"/>
                <w:sz w:val="24"/>
              </w:rPr>
            </w:pPr>
            <w:r>
              <w:rPr>
                <w:rFonts w:hint="eastAsia" w:ascii="仿宋" w:hAnsi="仿宋" w:eastAsia="仿宋" w:cs="仿宋"/>
                <w:bCs/>
                <w:kern w:val="0"/>
                <w:sz w:val="24"/>
              </w:rPr>
              <w:t>100≤X&lt;300</w:t>
            </w:r>
          </w:p>
        </w:tc>
        <w:tc>
          <w:tcPr>
            <w:tcW w:w="1759" w:type="dxa"/>
            <w:shd w:val="clear" w:color="auto" w:fill="FFFFFF"/>
            <w:tcMar>
              <w:left w:w="45" w:type="dxa"/>
              <w:right w:w="45" w:type="dxa"/>
            </w:tcMar>
            <w:vAlign w:val="center"/>
          </w:tcPr>
          <w:p>
            <w:pPr>
              <w:widowControl/>
              <w:wordWrap w:val="0"/>
              <w:jc w:val="left"/>
              <w:rPr>
                <w:rFonts w:hint="eastAsia" w:ascii="仿宋" w:hAnsi="仿宋" w:eastAsia="仿宋" w:cs="仿宋"/>
                <w:bCs/>
                <w:kern w:val="0"/>
                <w:sz w:val="24"/>
              </w:rPr>
            </w:pPr>
            <w:r>
              <w:rPr>
                <w:rFonts w:hint="eastAsia" w:ascii="仿宋" w:hAnsi="仿宋" w:eastAsia="仿宋" w:cs="仿宋"/>
                <w:bCs/>
                <w:kern w:val="0"/>
                <w:sz w:val="24"/>
              </w:rPr>
              <w:t>10≤X&lt;100</w:t>
            </w:r>
          </w:p>
        </w:tc>
        <w:tc>
          <w:tcPr>
            <w:tcW w:w="1023" w:type="dxa"/>
            <w:shd w:val="clear" w:color="auto" w:fill="FFFFFF"/>
            <w:tcMar>
              <w:left w:w="45" w:type="dxa"/>
              <w:right w:w="45" w:type="dxa"/>
            </w:tcMar>
            <w:vAlign w:val="center"/>
          </w:tcPr>
          <w:p>
            <w:pPr>
              <w:widowControl/>
              <w:wordWrap w:val="0"/>
              <w:jc w:val="left"/>
              <w:rPr>
                <w:rFonts w:hint="eastAsia" w:ascii="仿宋" w:hAnsi="仿宋" w:eastAsia="仿宋" w:cs="仿宋"/>
                <w:bCs/>
                <w:kern w:val="0"/>
                <w:sz w:val="24"/>
              </w:rPr>
            </w:pPr>
            <w:r>
              <w:rPr>
                <w:rFonts w:hint="eastAsia" w:ascii="仿宋" w:hAnsi="仿宋" w:eastAsia="仿宋" w:cs="仿宋"/>
                <w:bCs/>
                <w:kern w:val="0"/>
                <w:sz w:val="24"/>
              </w:rPr>
              <w:t>X&lt;10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2498" w:type="dxa"/>
            <w:vMerge w:val="continue"/>
            <w:shd w:val="clear" w:color="auto" w:fill="FFFFFF"/>
            <w:tcMar>
              <w:left w:w="45" w:type="dxa"/>
              <w:right w:w="45" w:type="dxa"/>
            </w:tcMar>
            <w:vAlign w:val="center"/>
          </w:tcPr>
          <w:p>
            <w:pPr>
              <w:widowControl/>
              <w:rPr>
                <w:rFonts w:hint="eastAsia" w:ascii="仿宋" w:hAnsi="仿宋" w:eastAsia="仿宋" w:cs="仿宋"/>
                <w:bCs/>
                <w:sz w:val="24"/>
              </w:rPr>
            </w:pPr>
          </w:p>
        </w:tc>
        <w:tc>
          <w:tcPr>
            <w:tcW w:w="1800" w:type="dxa"/>
            <w:shd w:val="clear" w:color="auto" w:fill="FFFFFF"/>
            <w:tcMar>
              <w:left w:w="45" w:type="dxa"/>
              <w:right w:w="45" w:type="dxa"/>
            </w:tcMar>
            <w:vAlign w:val="center"/>
          </w:tcPr>
          <w:p>
            <w:pPr>
              <w:widowControl/>
              <w:wordWrap w:val="0"/>
              <w:jc w:val="left"/>
              <w:rPr>
                <w:rFonts w:hint="eastAsia" w:ascii="仿宋" w:hAnsi="仿宋" w:eastAsia="仿宋" w:cs="仿宋"/>
                <w:bCs/>
                <w:kern w:val="0"/>
                <w:sz w:val="24"/>
              </w:rPr>
            </w:pPr>
            <w:r>
              <w:rPr>
                <w:rFonts w:hint="eastAsia" w:ascii="仿宋" w:hAnsi="仿宋" w:eastAsia="仿宋" w:cs="仿宋"/>
                <w:bCs/>
                <w:kern w:val="0"/>
                <w:sz w:val="24"/>
              </w:rPr>
              <w:t>资产总额(Z)</w:t>
            </w:r>
          </w:p>
        </w:tc>
        <w:tc>
          <w:tcPr>
            <w:tcW w:w="750" w:type="dxa"/>
            <w:shd w:val="clear" w:color="auto" w:fill="FFFFFF"/>
            <w:tcMar>
              <w:left w:w="45" w:type="dxa"/>
              <w:right w:w="45" w:type="dxa"/>
            </w:tcMar>
            <w:vAlign w:val="center"/>
          </w:tcPr>
          <w:p>
            <w:pPr>
              <w:widowControl/>
              <w:wordWrap w:val="0"/>
              <w:jc w:val="left"/>
              <w:rPr>
                <w:rFonts w:hint="eastAsia" w:ascii="仿宋" w:hAnsi="仿宋" w:eastAsia="仿宋" w:cs="仿宋"/>
                <w:bCs/>
                <w:kern w:val="0"/>
                <w:sz w:val="24"/>
              </w:rPr>
            </w:pPr>
            <w:r>
              <w:rPr>
                <w:rFonts w:hint="eastAsia" w:ascii="仿宋" w:hAnsi="仿宋" w:eastAsia="仿宋" w:cs="仿宋"/>
                <w:bCs/>
                <w:kern w:val="0"/>
                <w:sz w:val="24"/>
              </w:rPr>
              <w:t>万元</w:t>
            </w:r>
          </w:p>
        </w:tc>
        <w:tc>
          <w:tcPr>
            <w:tcW w:w="1841" w:type="dxa"/>
            <w:shd w:val="clear" w:color="auto" w:fill="FFFFFF"/>
            <w:tcMar>
              <w:left w:w="45" w:type="dxa"/>
              <w:right w:w="45" w:type="dxa"/>
            </w:tcMar>
            <w:vAlign w:val="center"/>
          </w:tcPr>
          <w:p>
            <w:pPr>
              <w:widowControl/>
              <w:wordWrap w:val="0"/>
              <w:jc w:val="left"/>
              <w:rPr>
                <w:rFonts w:hint="eastAsia" w:ascii="仿宋" w:hAnsi="仿宋" w:eastAsia="仿宋" w:cs="仿宋"/>
                <w:bCs/>
                <w:kern w:val="0"/>
                <w:sz w:val="24"/>
              </w:rPr>
            </w:pPr>
            <w:r>
              <w:rPr>
                <w:rFonts w:hint="eastAsia" w:ascii="仿宋" w:hAnsi="仿宋" w:eastAsia="仿宋" w:cs="仿宋"/>
                <w:bCs/>
                <w:kern w:val="0"/>
                <w:sz w:val="24"/>
              </w:rPr>
              <w:t>8000≤Z&lt;120000</w:t>
            </w:r>
          </w:p>
        </w:tc>
        <w:tc>
          <w:tcPr>
            <w:tcW w:w="1759" w:type="dxa"/>
            <w:shd w:val="clear" w:color="auto" w:fill="FFFFFF"/>
            <w:tcMar>
              <w:left w:w="45" w:type="dxa"/>
              <w:right w:w="45" w:type="dxa"/>
            </w:tcMar>
            <w:vAlign w:val="center"/>
          </w:tcPr>
          <w:p>
            <w:pPr>
              <w:widowControl/>
              <w:wordWrap w:val="0"/>
              <w:jc w:val="left"/>
              <w:rPr>
                <w:rFonts w:hint="eastAsia" w:ascii="仿宋" w:hAnsi="仿宋" w:eastAsia="仿宋" w:cs="仿宋"/>
                <w:bCs/>
                <w:kern w:val="0"/>
                <w:sz w:val="24"/>
              </w:rPr>
            </w:pPr>
            <w:r>
              <w:rPr>
                <w:rFonts w:hint="eastAsia" w:ascii="仿宋" w:hAnsi="仿宋" w:eastAsia="仿宋" w:cs="仿宋"/>
                <w:bCs/>
                <w:kern w:val="0"/>
                <w:sz w:val="24"/>
              </w:rPr>
              <w:t>100≤Z&lt;8000</w:t>
            </w:r>
          </w:p>
        </w:tc>
        <w:tc>
          <w:tcPr>
            <w:tcW w:w="1023" w:type="dxa"/>
            <w:shd w:val="clear" w:color="auto" w:fill="FFFFFF"/>
            <w:tcMar>
              <w:left w:w="45" w:type="dxa"/>
              <w:right w:w="45" w:type="dxa"/>
            </w:tcMar>
            <w:vAlign w:val="center"/>
          </w:tcPr>
          <w:p>
            <w:pPr>
              <w:widowControl/>
              <w:wordWrap w:val="0"/>
              <w:jc w:val="left"/>
              <w:rPr>
                <w:rFonts w:hint="eastAsia" w:ascii="仿宋" w:hAnsi="仿宋" w:eastAsia="仿宋" w:cs="仿宋"/>
                <w:bCs/>
                <w:kern w:val="0"/>
                <w:sz w:val="24"/>
              </w:rPr>
            </w:pPr>
            <w:r>
              <w:rPr>
                <w:rFonts w:hint="eastAsia" w:ascii="仿宋" w:hAnsi="仿宋" w:eastAsia="仿宋" w:cs="仿宋"/>
                <w:bCs/>
                <w:kern w:val="0"/>
                <w:sz w:val="24"/>
              </w:rPr>
              <w:t>Z&lt;100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2498" w:type="dxa"/>
            <w:shd w:val="clear" w:color="auto" w:fill="FFFFFF"/>
            <w:tcMar>
              <w:left w:w="45" w:type="dxa"/>
              <w:right w:w="45" w:type="dxa"/>
            </w:tcMar>
            <w:vAlign w:val="center"/>
          </w:tcPr>
          <w:p>
            <w:pPr>
              <w:widowControl/>
              <w:wordWrap w:val="0"/>
              <w:jc w:val="left"/>
              <w:rPr>
                <w:rFonts w:hint="eastAsia" w:ascii="仿宋" w:hAnsi="仿宋" w:eastAsia="仿宋" w:cs="仿宋"/>
                <w:bCs/>
                <w:kern w:val="0"/>
                <w:sz w:val="24"/>
              </w:rPr>
            </w:pPr>
            <w:r>
              <w:rPr>
                <w:rFonts w:hint="eastAsia" w:ascii="仿宋" w:hAnsi="仿宋" w:eastAsia="仿宋" w:cs="仿宋"/>
                <w:bCs/>
                <w:kern w:val="0"/>
                <w:sz w:val="24"/>
              </w:rPr>
              <w:t>其他未列明行业*</w:t>
            </w:r>
          </w:p>
        </w:tc>
        <w:tc>
          <w:tcPr>
            <w:tcW w:w="1800" w:type="dxa"/>
            <w:shd w:val="clear" w:color="auto" w:fill="FFFFFF"/>
            <w:tcMar>
              <w:left w:w="45" w:type="dxa"/>
              <w:right w:w="45" w:type="dxa"/>
            </w:tcMar>
            <w:vAlign w:val="center"/>
          </w:tcPr>
          <w:p>
            <w:pPr>
              <w:widowControl/>
              <w:wordWrap w:val="0"/>
              <w:jc w:val="left"/>
              <w:rPr>
                <w:rFonts w:hint="eastAsia" w:ascii="仿宋" w:hAnsi="仿宋" w:eastAsia="仿宋" w:cs="仿宋"/>
                <w:bCs/>
                <w:kern w:val="0"/>
                <w:sz w:val="24"/>
              </w:rPr>
            </w:pPr>
            <w:r>
              <w:rPr>
                <w:rFonts w:hint="eastAsia" w:ascii="仿宋" w:hAnsi="仿宋" w:eastAsia="仿宋" w:cs="仿宋"/>
                <w:bCs/>
                <w:kern w:val="0"/>
                <w:sz w:val="24"/>
              </w:rPr>
              <w:t>从业人员(X)</w:t>
            </w:r>
          </w:p>
        </w:tc>
        <w:tc>
          <w:tcPr>
            <w:tcW w:w="750" w:type="dxa"/>
            <w:shd w:val="clear" w:color="auto" w:fill="FFFFFF"/>
            <w:tcMar>
              <w:left w:w="45" w:type="dxa"/>
              <w:right w:w="45" w:type="dxa"/>
            </w:tcMar>
            <w:vAlign w:val="center"/>
          </w:tcPr>
          <w:p>
            <w:pPr>
              <w:widowControl/>
              <w:wordWrap w:val="0"/>
              <w:jc w:val="left"/>
              <w:rPr>
                <w:rFonts w:hint="eastAsia" w:ascii="仿宋" w:hAnsi="仿宋" w:eastAsia="仿宋" w:cs="仿宋"/>
                <w:bCs/>
                <w:kern w:val="0"/>
                <w:sz w:val="24"/>
              </w:rPr>
            </w:pPr>
            <w:r>
              <w:rPr>
                <w:rFonts w:hint="eastAsia" w:ascii="仿宋" w:hAnsi="仿宋" w:eastAsia="仿宋" w:cs="仿宋"/>
                <w:bCs/>
                <w:kern w:val="0"/>
                <w:sz w:val="24"/>
              </w:rPr>
              <w:t>人</w:t>
            </w:r>
          </w:p>
        </w:tc>
        <w:tc>
          <w:tcPr>
            <w:tcW w:w="1841" w:type="dxa"/>
            <w:shd w:val="clear" w:color="auto" w:fill="FFFFFF"/>
            <w:tcMar>
              <w:left w:w="45" w:type="dxa"/>
              <w:right w:w="45" w:type="dxa"/>
            </w:tcMar>
            <w:vAlign w:val="center"/>
          </w:tcPr>
          <w:p>
            <w:pPr>
              <w:widowControl/>
              <w:wordWrap w:val="0"/>
              <w:jc w:val="left"/>
              <w:rPr>
                <w:rFonts w:hint="eastAsia" w:ascii="仿宋" w:hAnsi="仿宋" w:eastAsia="仿宋" w:cs="仿宋"/>
                <w:bCs/>
                <w:kern w:val="0"/>
                <w:sz w:val="24"/>
              </w:rPr>
            </w:pPr>
            <w:r>
              <w:rPr>
                <w:rFonts w:hint="eastAsia" w:ascii="仿宋" w:hAnsi="仿宋" w:eastAsia="仿宋" w:cs="仿宋"/>
                <w:bCs/>
                <w:kern w:val="0"/>
                <w:sz w:val="24"/>
              </w:rPr>
              <w:t>100≤X&lt;300</w:t>
            </w:r>
          </w:p>
        </w:tc>
        <w:tc>
          <w:tcPr>
            <w:tcW w:w="1759" w:type="dxa"/>
            <w:shd w:val="clear" w:color="auto" w:fill="FFFFFF"/>
            <w:tcMar>
              <w:left w:w="45" w:type="dxa"/>
              <w:right w:w="45" w:type="dxa"/>
            </w:tcMar>
            <w:vAlign w:val="center"/>
          </w:tcPr>
          <w:p>
            <w:pPr>
              <w:widowControl/>
              <w:wordWrap w:val="0"/>
              <w:jc w:val="left"/>
              <w:rPr>
                <w:rFonts w:hint="eastAsia" w:ascii="仿宋" w:hAnsi="仿宋" w:eastAsia="仿宋" w:cs="仿宋"/>
                <w:bCs/>
                <w:kern w:val="0"/>
                <w:sz w:val="24"/>
              </w:rPr>
            </w:pPr>
            <w:r>
              <w:rPr>
                <w:rFonts w:hint="eastAsia" w:ascii="仿宋" w:hAnsi="仿宋" w:eastAsia="仿宋" w:cs="仿宋"/>
                <w:bCs/>
                <w:kern w:val="0"/>
                <w:sz w:val="24"/>
              </w:rPr>
              <w:t>10≤X&lt;100</w:t>
            </w:r>
          </w:p>
        </w:tc>
        <w:tc>
          <w:tcPr>
            <w:tcW w:w="1023" w:type="dxa"/>
            <w:shd w:val="clear" w:color="auto" w:fill="FFFFFF"/>
            <w:tcMar>
              <w:left w:w="45" w:type="dxa"/>
              <w:right w:w="45" w:type="dxa"/>
            </w:tcMar>
            <w:vAlign w:val="center"/>
          </w:tcPr>
          <w:p>
            <w:pPr>
              <w:widowControl/>
              <w:wordWrap w:val="0"/>
              <w:jc w:val="left"/>
              <w:rPr>
                <w:rFonts w:hint="eastAsia" w:ascii="仿宋" w:hAnsi="仿宋" w:eastAsia="仿宋" w:cs="仿宋"/>
                <w:bCs/>
                <w:kern w:val="0"/>
                <w:sz w:val="24"/>
              </w:rPr>
            </w:pPr>
            <w:r>
              <w:rPr>
                <w:rFonts w:hint="eastAsia" w:ascii="仿宋" w:hAnsi="仿宋" w:eastAsia="仿宋" w:cs="仿宋"/>
                <w:bCs/>
                <w:kern w:val="0"/>
                <w:sz w:val="24"/>
              </w:rPr>
              <w:t>X&lt;10</w:t>
            </w:r>
          </w:p>
        </w:tc>
      </w:tr>
    </w:tbl>
    <w:p>
      <w:pPr>
        <w:spacing w:after="120"/>
        <w:ind w:left="420" w:leftChars="200" w:firstLine="420" w:firstLineChars="200"/>
        <w:rPr>
          <w:rFonts w:hint="eastAsia" w:ascii="仿宋" w:hAnsi="仿宋" w:eastAsia="仿宋" w:cs="仿宋"/>
        </w:rPr>
      </w:pPr>
    </w:p>
    <w:p>
      <w:pPr>
        <w:spacing w:after="120"/>
        <w:ind w:left="420" w:leftChars="200" w:firstLine="420" w:firstLineChars="200"/>
        <w:rPr>
          <w:rFonts w:hint="eastAsia" w:ascii="仿宋" w:hAnsi="仿宋" w:eastAsia="仿宋" w:cs="仿宋"/>
        </w:rPr>
      </w:pPr>
    </w:p>
    <w:p>
      <w:pPr>
        <w:pStyle w:val="12"/>
        <w:rPr>
          <w:rFonts w:hint="eastAsia" w:ascii="仿宋" w:hAnsi="仿宋" w:eastAsia="仿宋" w:cs="仿宋"/>
        </w:rPr>
      </w:pPr>
    </w:p>
    <w:sectPr>
      <w:headerReference r:id="rId3" w:type="default"/>
      <w:footerReference r:id="rId4" w:type="default"/>
      <w:pgSz w:w="11906" w:h="16838"/>
      <w:pgMar w:top="1134" w:right="1134" w:bottom="851" w:left="1501" w:header="692" w:footer="692" w:gutter="0"/>
      <w:pgNumType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8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38000160"/>
      <w:docPartObj>
        <w:docPartGallery w:val="autotext"/>
      </w:docPartObj>
    </w:sdtPr>
    <w:sdtContent>
      <w:p>
        <w:pPr>
          <w:pStyle w:val="9"/>
          <w:jc w:val="center"/>
        </w:pPr>
        <w:r>
          <w:fldChar w:fldCharType="begin"/>
        </w:r>
        <w:r>
          <w:instrText xml:space="preserve">PAGE   \* MERGEFORMAT</w:instrText>
        </w:r>
        <w:r>
          <w:fldChar w:fldCharType="separate"/>
        </w:r>
        <w:r>
          <w:rPr>
            <w:lang w:val="zh-CN"/>
          </w:rPr>
          <w:t>5</w:t>
        </w:r>
        <w:r>
          <w:fldChar w:fldCharType="end"/>
        </w:r>
      </w:p>
    </w:sdtContent>
  </w:sdt>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rStyle w:val="16"/>
        <w:rFonts w:hint="eastAsia"/>
      </w:rPr>
      <w:t xml:space="preserve">泰安市中心医院竞争性谈判文件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k5MzRjMDRhMWQ0YTI4NzVlM2VmZjMyODVmMzVjY2YifQ=="/>
  </w:docVars>
  <w:rsids>
    <w:rsidRoot w:val="00C64FAC"/>
    <w:rsid w:val="00036D46"/>
    <w:rsid w:val="00066CFE"/>
    <w:rsid w:val="000A463C"/>
    <w:rsid w:val="000F25CF"/>
    <w:rsid w:val="000F3194"/>
    <w:rsid w:val="00113D50"/>
    <w:rsid w:val="001234CA"/>
    <w:rsid w:val="00123A3E"/>
    <w:rsid w:val="001536EB"/>
    <w:rsid w:val="00165060"/>
    <w:rsid w:val="001A3592"/>
    <w:rsid w:val="001C6273"/>
    <w:rsid w:val="001C6A54"/>
    <w:rsid w:val="001F09CE"/>
    <w:rsid w:val="001F5C39"/>
    <w:rsid w:val="001F6C05"/>
    <w:rsid w:val="00215C1F"/>
    <w:rsid w:val="00222DA9"/>
    <w:rsid w:val="002275EA"/>
    <w:rsid w:val="00265CB4"/>
    <w:rsid w:val="00294D18"/>
    <w:rsid w:val="00302991"/>
    <w:rsid w:val="003066CA"/>
    <w:rsid w:val="00320D87"/>
    <w:rsid w:val="0033465C"/>
    <w:rsid w:val="00337A41"/>
    <w:rsid w:val="0035403C"/>
    <w:rsid w:val="00361BAB"/>
    <w:rsid w:val="003A5AF6"/>
    <w:rsid w:val="003A6B66"/>
    <w:rsid w:val="003A6EE7"/>
    <w:rsid w:val="003B5484"/>
    <w:rsid w:val="003D0CEA"/>
    <w:rsid w:val="003E7299"/>
    <w:rsid w:val="003E7AAB"/>
    <w:rsid w:val="00425429"/>
    <w:rsid w:val="00447832"/>
    <w:rsid w:val="00451BA3"/>
    <w:rsid w:val="004A1ACA"/>
    <w:rsid w:val="004B3908"/>
    <w:rsid w:val="00500885"/>
    <w:rsid w:val="005538C5"/>
    <w:rsid w:val="005801E5"/>
    <w:rsid w:val="005A4AF6"/>
    <w:rsid w:val="005A6C29"/>
    <w:rsid w:val="00606D46"/>
    <w:rsid w:val="00612EFA"/>
    <w:rsid w:val="00642F60"/>
    <w:rsid w:val="00645D0E"/>
    <w:rsid w:val="00651993"/>
    <w:rsid w:val="0067141B"/>
    <w:rsid w:val="00681F8D"/>
    <w:rsid w:val="006D5F23"/>
    <w:rsid w:val="006E557F"/>
    <w:rsid w:val="006F541A"/>
    <w:rsid w:val="006F5C3A"/>
    <w:rsid w:val="00700F19"/>
    <w:rsid w:val="0071298D"/>
    <w:rsid w:val="00713972"/>
    <w:rsid w:val="007318A6"/>
    <w:rsid w:val="00735535"/>
    <w:rsid w:val="00770840"/>
    <w:rsid w:val="00776CF4"/>
    <w:rsid w:val="00793F46"/>
    <w:rsid w:val="007C2267"/>
    <w:rsid w:val="007C238F"/>
    <w:rsid w:val="00804C9B"/>
    <w:rsid w:val="00813B42"/>
    <w:rsid w:val="008169E0"/>
    <w:rsid w:val="0082508B"/>
    <w:rsid w:val="00853964"/>
    <w:rsid w:val="00896C79"/>
    <w:rsid w:val="008C7A6F"/>
    <w:rsid w:val="008D10D0"/>
    <w:rsid w:val="008D3054"/>
    <w:rsid w:val="008D73C8"/>
    <w:rsid w:val="00924406"/>
    <w:rsid w:val="00931DD5"/>
    <w:rsid w:val="00962EE4"/>
    <w:rsid w:val="00996B12"/>
    <w:rsid w:val="009A4420"/>
    <w:rsid w:val="009B31D2"/>
    <w:rsid w:val="009E2DC5"/>
    <w:rsid w:val="009E410E"/>
    <w:rsid w:val="009E7C21"/>
    <w:rsid w:val="009F3326"/>
    <w:rsid w:val="00A31CD3"/>
    <w:rsid w:val="00A31DFA"/>
    <w:rsid w:val="00A87369"/>
    <w:rsid w:val="00AA1001"/>
    <w:rsid w:val="00AC162A"/>
    <w:rsid w:val="00AC40BA"/>
    <w:rsid w:val="00AE2F67"/>
    <w:rsid w:val="00B34BF9"/>
    <w:rsid w:val="00B41963"/>
    <w:rsid w:val="00B70A58"/>
    <w:rsid w:val="00B82BF8"/>
    <w:rsid w:val="00B86FDF"/>
    <w:rsid w:val="00B911B0"/>
    <w:rsid w:val="00B94AC2"/>
    <w:rsid w:val="00BC0D40"/>
    <w:rsid w:val="00BD5256"/>
    <w:rsid w:val="00BE7D20"/>
    <w:rsid w:val="00C03E40"/>
    <w:rsid w:val="00C12310"/>
    <w:rsid w:val="00C20B09"/>
    <w:rsid w:val="00C41441"/>
    <w:rsid w:val="00C41D82"/>
    <w:rsid w:val="00C6123C"/>
    <w:rsid w:val="00C6155E"/>
    <w:rsid w:val="00C64FAC"/>
    <w:rsid w:val="00C82284"/>
    <w:rsid w:val="00C8393A"/>
    <w:rsid w:val="00C87F14"/>
    <w:rsid w:val="00C948A6"/>
    <w:rsid w:val="00CA0FAE"/>
    <w:rsid w:val="00CE2207"/>
    <w:rsid w:val="00D22723"/>
    <w:rsid w:val="00D467C3"/>
    <w:rsid w:val="00D60557"/>
    <w:rsid w:val="00D92419"/>
    <w:rsid w:val="00DA1F22"/>
    <w:rsid w:val="00DA2992"/>
    <w:rsid w:val="00DC1D46"/>
    <w:rsid w:val="00DD0383"/>
    <w:rsid w:val="00DD2DD9"/>
    <w:rsid w:val="00DD3F35"/>
    <w:rsid w:val="00DD5334"/>
    <w:rsid w:val="00DF3EB4"/>
    <w:rsid w:val="00DF4762"/>
    <w:rsid w:val="00E0770D"/>
    <w:rsid w:val="00E22E98"/>
    <w:rsid w:val="00E239C4"/>
    <w:rsid w:val="00E24CB5"/>
    <w:rsid w:val="00E32577"/>
    <w:rsid w:val="00E84806"/>
    <w:rsid w:val="00E96906"/>
    <w:rsid w:val="00EB7198"/>
    <w:rsid w:val="00EB7A47"/>
    <w:rsid w:val="00F22BF6"/>
    <w:rsid w:val="00F276D0"/>
    <w:rsid w:val="00F54739"/>
    <w:rsid w:val="00F82533"/>
    <w:rsid w:val="00F95589"/>
    <w:rsid w:val="00FB1278"/>
    <w:rsid w:val="00FB36C4"/>
    <w:rsid w:val="00FB765D"/>
    <w:rsid w:val="00FC1D90"/>
    <w:rsid w:val="00FF196B"/>
    <w:rsid w:val="01A56261"/>
    <w:rsid w:val="01B666C0"/>
    <w:rsid w:val="01C54B55"/>
    <w:rsid w:val="02010AE0"/>
    <w:rsid w:val="033C5672"/>
    <w:rsid w:val="03716D43"/>
    <w:rsid w:val="063D115E"/>
    <w:rsid w:val="086A1D86"/>
    <w:rsid w:val="08D86F1C"/>
    <w:rsid w:val="09E35B78"/>
    <w:rsid w:val="0A0F4BBF"/>
    <w:rsid w:val="0B016BFE"/>
    <w:rsid w:val="0B04224A"/>
    <w:rsid w:val="0B521208"/>
    <w:rsid w:val="0B745622"/>
    <w:rsid w:val="0BEF2EFA"/>
    <w:rsid w:val="0CDD0FA5"/>
    <w:rsid w:val="0DBC6E0C"/>
    <w:rsid w:val="0DFF4F4B"/>
    <w:rsid w:val="0EF645A0"/>
    <w:rsid w:val="0F7E2B5B"/>
    <w:rsid w:val="10D17073"/>
    <w:rsid w:val="11823EC9"/>
    <w:rsid w:val="1283614B"/>
    <w:rsid w:val="14042A4C"/>
    <w:rsid w:val="16BC7E7D"/>
    <w:rsid w:val="19526877"/>
    <w:rsid w:val="1A606D71"/>
    <w:rsid w:val="1B0B7079"/>
    <w:rsid w:val="1B590390"/>
    <w:rsid w:val="1C053B84"/>
    <w:rsid w:val="1D036806"/>
    <w:rsid w:val="1D585070"/>
    <w:rsid w:val="1D8334A3"/>
    <w:rsid w:val="1DA04055"/>
    <w:rsid w:val="1DFB74DD"/>
    <w:rsid w:val="215533A8"/>
    <w:rsid w:val="217E28FF"/>
    <w:rsid w:val="25A95A70"/>
    <w:rsid w:val="29345F99"/>
    <w:rsid w:val="293715E5"/>
    <w:rsid w:val="2DB76DA9"/>
    <w:rsid w:val="2EA9088F"/>
    <w:rsid w:val="2F1523C9"/>
    <w:rsid w:val="31B0547E"/>
    <w:rsid w:val="33C00B55"/>
    <w:rsid w:val="34F03ED5"/>
    <w:rsid w:val="36C46BAE"/>
    <w:rsid w:val="39BE5B37"/>
    <w:rsid w:val="3B8C71C2"/>
    <w:rsid w:val="3C0D6901"/>
    <w:rsid w:val="3EA82911"/>
    <w:rsid w:val="407F2196"/>
    <w:rsid w:val="40ED4F53"/>
    <w:rsid w:val="4296791A"/>
    <w:rsid w:val="445A58CA"/>
    <w:rsid w:val="448160DE"/>
    <w:rsid w:val="45D264C6"/>
    <w:rsid w:val="474653BD"/>
    <w:rsid w:val="47797541"/>
    <w:rsid w:val="49EF2599"/>
    <w:rsid w:val="4A431740"/>
    <w:rsid w:val="4E1F24C4"/>
    <w:rsid w:val="4E6F51FA"/>
    <w:rsid w:val="518C1C1F"/>
    <w:rsid w:val="52EF6F9F"/>
    <w:rsid w:val="539F20DD"/>
    <w:rsid w:val="575431DF"/>
    <w:rsid w:val="578C0BCA"/>
    <w:rsid w:val="591470C9"/>
    <w:rsid w:val="5B6339F0"/>
    <w:rsid w:val="5BC30933"/>
    <w:rsid w:val="5DDB5030"/>
    <w:rsid w:val="5EAF4F42"/>
    <w:rsid w:val="638B6CC1"/>
    <w:rsid w:val="63AE1EC8"/>
    <w:rsid w:val="63B3128D"/>
    <w:rsid w:val="64155AA4"/>
    <w:rsid w:val="65051FBC"/>
    <w:rsid w:val="657333CA"/>
    <w:rsid w:val="67801DCE"/>
    <w:rsid w:val="6ED44ED9"/>
    <w:rsid w:val="6F5A2F04"/>
    <w:rsid w:val="71EC3925"/>
    <w:rsid w:val="722021E3"/>
    <w:rsid w:val="72BF37AA"/>
    <w:rsid w:val="748051BB"/>
    <w:rsid w:val="76F65C09"/>
    <w:rsid w:val="77007700"/>
    <w:rsid w:val="77DC095A"/>
    <w:rsid w:val="786E5CC1"/>
    <w:rsid w:val="79D00993"/>
    <w:rsid w:val="79D7587D"/>
    <w:rsid w:val="7A106FE1"/>
    <w:rsid w:val="7B205002"/>
    <w:rsid w:val="7BDE7397"/>
    <w:rsid w:val="7BEB41C7"/>
    <w:rsid w:val="7EC565EC"/>
    <w:rsid w:val="7F016E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0"/>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9"/>
    <w:autoRedefine/>
    <w:qFormat/>
    <w:uiPriority w:val="0"/>
    <w:pPr>
      <w:keepNext/>
      <w:keepLines/>
      <w:spacing w:before="260" w:after="260" w:line="416" w:lineRule="auto"/>
      <w:outlineLvl w:val="1"/>
    </w:pPr>
    <w:rPr>
      <w:rFonts w:ascii="Arial" w:hAnsi="Arial" w:eastAsia="黑体"/>
      <w:b/>
      <w:bCs/>
      <w:sz w:val="32"/>
      <w:szCs w:val="32"/>
    </w:rPr>
  </w:style>
  <w:style w:type="character" w:default="1" w:styleId="15">
    <w:name w:val="Default Paragraph Font"/>
    <w:autoRedefine/>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styleId="4">
    <w:name w:val="Document Map"/>
    <w:basedOn w:val="1"/>
    <w:link w:val="28"/>
    <w:autoRedefine/>
    <w:semiHidden/>
    <w:unhideWhenUsed/>
    <w:qFormat/>
    <w:uiPriority w:val="99"/>
    <w:rPr>
      <w:rFonts w:ascii="宋体"/>
      <w:sz w:val="18"/>
      <w:szCs w:val="18"/>
    </w:rPr>
  </w:style>
  <w:style w:type="paragraph" w:styleId="5">
    <w:name w:val="annotation text"/>
    <w:basedOn w:val="1"/>
    <w:link w:val="29"/>
    <w:autoRedefine/>
    <w:qFormat/>
    <w:uiPriority w:val="0"/>
    <w:pPr>
      <w:jc w:val="left"/>
    </w:pPr>
  </w:style>
  <w:style w:type="paragraph" w:styleId="6">
    <w:name w:val="Body Text"/>
    <w:basedOn w:val="1"/>
    <w:link w:val="20"/>
    <w:autoRedefine/>
    <w:qFormat/>
    <w:uiPriority w:val="0"/>
    <w:pPr>
      <w:spacing w:after="120"/>
    </w:pPr>
  </w:style>
  <w:style w:type="paragraph" w:styleId="7">
    <w:name w:val="Body Text Indent"/>
    <w:basedOn w:val="1"/>
    <w:link w:val="25"/>
    <w:autoRedefine/>
    <w:semiHidden/>
    <w:unhideWhenUsed/>
    <w:qFormat/>
    <w:uiPriority w:val="99"/>
    <w:pPr>
      <w:spacing w:after="120"/>
      <w:ind w:left="420" w:leftChars="200"/>
    </w:pPr>
  </w:style>
  <w:style w:type="paragraph" w:styleId="8">
    <w:name w:val="Balloon Text"/>
    <w:basedOn w:val="1"/>
    <w:link w:val="27"/>
    <w:autoRedefine/>
    <w:semiHidden/>
    <w:unhideWhenUsed/>
    <w:qFormat/>
    <w:uiPriority w:val="99"/>
    <w:rPr>
      <w:sz w:val="18"/>
      <w:szCs w:val="18"/>
    </w:rPr>
  </w:style>
  <w:style w:type="paragraph" w:styleId="9">
    <w:name w:val="footer"/>
    <w:basedOn w:val="1"/>
    <w:link w:val="21"/>
    <w:autoRedefine/>
    <w:qFormat/>
    <w:uiPriority w:val="99"/>
    <w:pPr>
      <w:tabs>
        <w:tab w:val="center" w:pos="4153"/>
        <w:tab w:val="right" w:pos="8306"/>
      </w:tabs>
      <w:snapToGrid w:val="0"/>
      <w:jc w:val="left"/>
    </w:pPr>
    <w:rPr>
      <w:sz w:val="18"/>
      <w:szCs w:val="18"/>
    </w:rPr>
  </w:style>
  <w:style w:type="paragraph" w:styleId="10">
    <w:name w:val="header"/>
    <w:basedOn w:val="1"/>
    <w:link w:val="22"/>
    <w:autoRedefine/>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autoRedefine/>
    <w:unhideWhenUsed/>
    <w:qFormat/>
    <w:uiPriority w:val="39"/>
    <w:pPr>
      <w:adjustRightInd w:val="0"/>
      <w:snapToGrid w:val="0"/>
      <w:spacing w:line="400" w:lineRule="exact"/>
      <w:jc w:val="left"/>
    </w:pPr>
    <w:rPr>
      <w:rFonts w:eastAsia="黑体"/>
      <w:bCs/>
      <w:caps/>
      <w:sz w:val="24"/>
    </w:rPr>
  </w:style>
  <w:style w:type="paragraph" w:styleId="12">
    <w:name w:val="Body Text First Indent 2"/>
    <w:basedOn w:val="7"/>
    <w:link w:val="26"/>
    <w:autoRedefine/>
    <w:semiHidden/>
    <w:unhideWhenUsed/>
    <w:qFormat/>
    <w:uiPriority w:val="99"/>
    <w:pPr>
      <w:ind w:firstLine="420" w:firstLineChars="200"/>
    </w:pPr>
  </w:style>
  <w:style w:type="table" w:styleId="14">
    <w:name w:val="Table Grid"/>
    <w:basedOn w:val="13"/>
    <w:autoRedefine/>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page number"/>
    <w:autoRedefine/>
    <w:qFormat/>
    <w:uiPriority w:val="0"/>
  </w:style>
  <w:style w:type="character" w:styleId="17">
    <w:name w:val="Hyperlink"/>
    <w:basedOn w:val="15"/>
    <w:autoRedefine/>
    <w:unhideWhenUsed/>
    <w:qFormat/>
    <w:uiPriority w:val="99"/>
    <w:rPr>
      <w:color w:val="0000FF" w:themeColor="hyperlink"/>
      <w:u w:val="single"/>
      <w14:textFill>
        <w14:solidFill>
          <w14:schemeClr w14:val="hlink"/>
        </w14:solidFill>
      </w14:textFill>
    </w:rPr>
  </w:style>
  <w:style w:type="character" w:styleId="18">
    <w:name w:val="annotation reference"/>
    <w:basedOn w:val="15"/>
    <w:autoRedefine/>
    <w:semiHidden/>
    <w:unhideWhenUsed/>
    <w:qFormat/>
    <w:uiPriority w:val="99"/>
    <w:rPr>
      <w:sz w:val="21"/>
      <w:szCs w:val="21"/>
    </w:rPr>
  </w:style>
  <w:style w:type="character" w:customStyle="1" w:styleId="19">
    <w:name w:val="标题 2 Char"/>
    <w:basedOn w:val="15"/>
    <w:link w:val="3"/>
    <w:autoRedefine/>
    <w:qFormat/>
    <w:uiPriority w:val="0"/>
    <w:rPr>
      <w:rFonts w:ascii="Arial" w:hAnsi="Arial" w:eastAsia="黑体" w:cs="Times New Roman"/>
      <w:b/>
      <w:bCs/>
      <w:sz w:val="32"/>
      <w:szCs w:val="32"/>
    </w:rPr>
  </w:style>
  <w:style w:type="character" w:customStyle="1" w:styleId="20">
    <w:name w:val="正文文本 Char"/>
    <w:basedOn w:val="15"/>
    <w:link w:val="6"/>
    <w:autoRedefine/>
    <w:qFormat/>
    <w:uiPriority w:val="0"/>
    <w:rPr>
      <w:rFonts w:ascii="Times New Roman" w:hAnsi="Times New Roman" w:eastAsia="宋体" w:cs="Times New Roman"/>
      <w:szCs w:val="24"/>
    </w:rPr>
  </w:style>
  <w:style w:type="character" w:customStyle="1" w:styleId="21">
    <w:name w:val="页脚 Char"/>
    <w:basedOn w:val="15"/>
    <w:link w:val="9"/>
    <w:autoRedefine/>
    <w:qFormat/>
    <w:uiPriority w:val="99"/>
    <w:rPr>
      <w:rFonts w:ascii="Times New Roman" w:hAnsi="Times New Roman" w:eastAsia="宋体" w:cs="Times New Roman"/>
      <w:sz w:val="18"/>
      <w:szCs w:val="18"/>
    </w:rPr>
  </w:style>
  <w:style w:type="character" w:customStyle="1" w:styleId="22">
    <w:name w:val="页眉 Char"/>
    <w:basedOn w:val="15"/>
    <w:link w:val="10"/>
    <w:autoRedefine/>
    <w:qFormat/>
    <w:uiPriority w:val="0"/>
    <w:rPr>
      <w:rFonts w:ascii="Times New Roman" w:hAnsi="Times New Roman" w:eastAsia="宋体" w:cs="Times New Roman"/>
      <w:sz w:val="18"/>
      <w:szCs w:val="18"/>
    </w:rPr>
  </w:style>
  <w:style w:type="paragraph" w:styleId="23">
    <w:name w:val="List Paragraph"/>
    <w:basedOn w:val="1"/>
    <w:autoRedefine/>
    <w:qFormat/>
    <w:uiPriority w:val="34"/>
    <w:pPr>
      <w:ind w:firstLine="420" w:firstLineChars="200"/>
    </w:pPr>
  </w:style>
  <w:style w:type="paragraph" w:customStyle="1" w:styleId="24">
    <w:name w:val="WPSOffice手动目录 1"/>
    <w:autoRedefine/>
    <w:qFormat/>
    <w:uiPriority w:val="0"/>
    <w:rPr>
      <w:rFonts w:ascii="Times New Roman" w:hAnsi="Times New Roman" w:eastAsia="宋体" w:cs="Times New Roman"/>
      <w:lang w:val="en-US" w:eastAsia="zh-CN" w:bidi="ar-SA"/>
    </w:rPr>
  </w:style>
  <w:style w:type="character" w:customStyle="1" w:styleId="25">
    <w:name w:val="正文文本缩进 Char"/>
    <w:basedOn w:val="15"/>
    <w:link w:val="7"/>
    <w:autoRedefine/>
    <w:semiHidden/>
    <w:qFormat/>
    <w:uiPriority w:val="99"/>
    <w:rPr>
      <w:rFonts w:ascii="Times New Roman" w:hAnsi="Times New Roman" w:eastAsia="宋体" w:cs="Times New Roman"/>
      <w:szCs w:val="24"/>
    </w:rPr>
  </w:style>
  <w:style w:type="character" w:customStyle="1" w:styleId="26">
    <w:name w:val="正文首行缩进 2 Char"/>
    <w:basedOn w:val="25"/>
    <w:link w:val="12"/>
    <w:autoRedefine/>
    <w:semiHidden/>
    <w:qFormat/>
    <w:uiPriority w:val="99"/>
    <w:rPr>
      <w:rFonts w:ascii="Times New Roman" w:hAnsi="Times New Roman" w:eastAsia="宋体" w:cs="Times New Roman"/>
      <w:szCs w:val="24"/>
    </w:rPr>
  </w:style>
  <w:style w:type="character" w:customStyle="1" w:styleId="27">
    <w:name w:val="批注框文本 Char"/>
    <w:basedOn w:val="15"/>
    <w:link w:val="8"/>
    <w:autoRedefine/>
    <w:semiHidden/>
    <w:qFormat/>
    <w:uiPriority w:val="99"/>
    <w:rPr>
      <w:rFonts w:ascii="Times New Roman" w:hAnsi="Times New Roman" w:eastAsia="宋体" w:cs="Times New Roman"/>
      <w:sz w:val="18"/>
      <w:szCs w:val="18"/>
    </w:rPr>
  </w:style>
  <w:style w:type="character" w:customStyle="1" w:styleId="28">
    <w:name w:val="文档结构图 Char"/>
    <w:basedOn w:val="15"/>
    <w:link w:val="4"/>
    <w:autoRedefine/>
    <w:qFormat/>
    <w:uiPriority w:val="99"/>
    <w:rPr>
      <w:rFonts w:ascii="宋体" w:hAnsi="Times New Roman" w:eastAsia="宋体" w:cs="Times New Roman"/>
      <w:sz w:val="18"/>
      <w:szCs w:val="18"/>
    </w:rPr>
  </w:style>
  <w:style w:type="character" w:customStyle="1" w:styleId="29">
    <w:name w:val="批注文字 Char"/>
    <w:basedOn w:val="15"/>
    <w:link w:val="5"/>
    <w:autoRedefine/>
    <w:qFormat/>
    <w:uiPriority w:val="0"/>
    <w:rPr>
      <w:rFonts w:ascii="Times New Roman" w:hAnsi="Times New Roman" w:eastAsia="宋体" w:cs="Times New Roman"/>
      <w:kern w:val="2"/>
      <w:sz w:val="21"/>
      <w:szCs w:val="24"/>
    </w:rPr>
  </w:style>
  <w:style w:type="character" w:customStyle="1" w:styleId="30">
    <w:name w:val="标题 1 Char"/>
    <w:basedOn w:val="15"/>
    <w:link w:val="2"/>
    <w:autoRedefine/>
    <w:qFormat/>
    <w:uiPriority w:val="9"/>
    <w:rPr>
      <w:rFonts w:ascii="Times New Roman" w:hAnsi="Times New Roman" w:eastAsia="宋体" w:cs="Times New Roman"/>
      <w:b/>
      <w:bCs/>
      <w:kern w:val="44"/>
      <w:sz w:val="44"/>
      <w:szCs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34</Pages>
  <Words>15082</Words>
  <Characters>16174</Characters>
  <Lines>131</Lines>
  <Paragraphs>36</Paragraphs>
  <TotalTime>0</TotalTime>
  <ScaleCrop>false</ScaleCrop>
  <LinksUpToDate>false</LinksUpToDate>
  <CharactersWithSpaces>16967</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2023-04-03T07:57:00Z</dcterms:created>
  <dc:creator>微软用户</dc:creator>
  <cp:lastModifiedBy>Allen</cp:lastModifiedBy>
  <cp:lastPrinted>2023-05-05T05:49:00Z</cp:lastPrinted>
  <dcterms:modified xsi:type="dcterms:W3CDTF">2024-04-22T06:28:54Z</dcterms:modified>
  <cp:revision>91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E3B610ABA9A5424F895E0CCC5CE8CD4A_12</vt:lpwstr>
  </property>
</Properties>
</file>