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CD9E1">
      <w:pPr>
        <w:spacing w:line="360" w:lineRule="auto"/>
        <w:jc w:val="center"/>
        <w:rPr>
          <w:rFonts w:ascii="微软雅黑" w:hAnsi="微软雅黑" w:eastAsia="微软雅黑"/>
          <w:b/>
          <w:sz w:val="24"/>
          <w:szCs w:val="24"/>
        </w:rPr>
      </w:pPr>
      <w:bookmarkStart w:id="0" w:name="OLE_LINK1"/>
      <w:r>
        <w:rPr>
          <w:rFonts w:hint="eastAsia" w:ascii="微软雅黑" w:hAnsi="微软雅黑" w:eastAsia="微软雅黑"/>
          <w:b/>
          <w:sz w:val="24"/>
          <w:szCs w:val="24"/>
        </w:rPr>
        <w:t>泰安市中心医院</w:t>
      </w:r>
    </w:p>
    <w:p w14:paraId="7E0F7842">
      <w:pPr>
        <w:spacing w:line="360" w:lineRule="auto"/>
        <w:jc w:val="center"/>
        <w:rPr>
          <w:rFonts w:ascii="微软雅黑" w:hAnsi="微软雅黑" w:eastAsia="微软雅黑"/>
          <w:b/>
          <w:sz w:val="24"/>
          <w:szCs w:val="24"/>
        </w:rPr>
      </w:pPr>
      <w:r>
        <w:rPr>
          <w:rFonts w:hint="eastAsia" w:ascii="微软雅黑" w:hAnsi="微软雅黑" w:eastAsia="微软雅黑"/>
          <w:b/>
          <w:sz w:val="24"/>
          <w:szCs w:val="24"/>
        </w:rPr>
        <w:t>电子会计档案及票据验真验重系统演示公告</w:t>
      </w:r>
    </w:p>
    <w:p w14:paraId="32856EFE">
      <w:pPr>
        <w:spacing w:line="360" w:lineRule="auto"/>
        <w:ind w:firstLine="420" w:firstLineChars="200"/>
        <w:rPr>
          <w:rFonts w:ascii="微软雅黑" w:hAnsi="微软雅黑" w:eastAsia="微软雅黑"/>
          <w:szCs w:val="21"/>
        </w:rPr>
      </w:pPr>
      <w:r>
        <w:rPr>
          <w:rFonts w:hint="eastAsia" w:ascii="微软雅黑" w:hAnsi="微软雅黑" w:eastAsia="微软雅黑"/>
          <w:szCs w:val="21"/>
          <w:lang w:val="en-US" w:eastAsia="zh-CN"/>
        </w:rPr>
        <w:t>根据国家《关于推广应用电子凭证会计数据标准的通知》，为深入贯彻落实党中央、国务院有关决策部署，实现电子凭证会计数据标准的科学性、规范性、有效性，</w:t>
      </w:r>
      <w:bookmarkStart w:id="1" w:name="_GoBack"/>
      <w:bookmarkEnd w:id="1"/>
      <w:r>
        <w:rPr>
          <w:rFonts w:hint="eastAsia" w:ascii="微软雅黑" w:hAnsi="微软雅黑" w:eastAsia="微软雅黑"/>
          <w:szCs w:val="21"/>
        </w:rPr>
        <w:t>我院定于近期在泰安市中心医院举行电子会计档案及票据验真验重系统演示会，</w:t>
      </w:r>
      <w:r>
        <w:rPr>
          <w:rFonts w:ascii="微软雅黑" w:hAnsi="微软雅黑" w:eastAsia="微软雅黑"/>
          <w:szCs w:val="21"/>
        </w:rPr>
        <w:t>望有固定销售经营场所</w:t>
      </w:r>
      <w:r>
        <w:rPr>
          <w:rFonts w:hint="eastAsia" w:ascii="微软雅黑" w:hAnsi="微软雅黑" w:eastAsia="微软雅黑"/>
          <w:szCs w:val="21"/>
        </w:rPr>
        <w:t>、</w:t>
      </w:r>
      <w:r>
        <w:rPr>
          <w:rFonts w:ascii="微软雅黑" w:hAnsi="微软雅黑" w:eastAsia="微软雅黑"/>
          <w:szCs w:val="21"/>
        </w:rPr>
        <w:t>具有合法资质</w:t>
      </w:r>
      <w:r>
        <w:rPr>
          <w:rFonts w:hint="eastAsia" w:ascii="微软雅黑" w:hAnsi="微软雅黑" w:eastAsia="微软雅黑"/>
          <w:szCs w:val="21"/>
        </w:rPr>
        <w:t>、</w:t>
      </w:r>
      <w:r>
        <w:rPr>
          <w:rFonts w:ascii="微软雅黑" w:hAnsi="微软雅黑" w:eastAsia="微软雅黑"/>
          <w:szCs w:val="21"/>
        </w:rPr>
        <w:t>提供售后服务</w:t>
      </w:r>
      <w:r>
        <w:rPr>
          <w:rFonts w:hint="eastAsia" w:ascii="微软雅黑" w:hAnsi="微软雅黑" w:eastAsia="微软雅黑"/>
          <w:szCs w:val="21"/>
        </w:rPr>
        <w:t>并有三甲公立医院相关案例的公司届时参与演示。请在有效公示期内报名，并提前准备好演示材料（演示时间暂定30分钟）</w:t>
      </w:r>
      <w:r>
        <w:rPr>
          <w:rFonts w:ascii="微软雅黑" w:hAnsi="微软雅黑" w:eastAsia="微软雅黑"/>
          <w:szCs w:val="21"/>
        </w:rPr>
        <w:t>。</w:t>
      </w:r>
    </w:p>
    <w:p w14:paraId="43FFD938">
      <w:pPr>
        <w:spacing w:line="360" w:lineRule="auto"/>
        <w:rPr>
          <w:rFonts w:ascii="微软雅黑" w:hAnsi="微软雅黑" w:eastAsia="微软雅黑"/>
          <w:b/>
          <w:szCs w:val="21"/>
        </w:rPr>
      </w:pPr>
      <w:r>
        <w:rPr>
          <w:rFonts w:hint="eastAsia" w:ascii="微软雅黑" w:hAnsi="微软雅黑" w:eastAsia="微软雅黑"/>
          <w:b/>
          <w:szCs w:val="21"/>
        </w:rPr>
        <w:t>一、项目名称、演示内容：</w:t>
      </w:r>
    </w:p>
    <w:p w14:paraId="493D161B">
      <w:pPr>
        <w:spacing w:line="360" w:lineRule="auto"/>
        <w:rPr>
          <w:rFonts w:ascii="微软雅黑" w:hAnsi="微软雅黑" w:eastAsia="微软雅黑"/>
          <w:szCs w:val="21"/>
        </w:rPr>
      </w:pPr>
      <w:r>
        <w:rPr>
          <w:rFonts w:ascii="微软雅黑" w:hAnsi="微软雅黑" w:eastAsia="微软雅黑"/>
          <w:szCs w:val="21"/>
        </w:rPr>
        <w:t>1</w:t>
      </w:r>
      <w:r>
        <w:rPr>
          <w:rFonts w:hint="eastAsia" w:ascii="微软雅黑" w:hAnsi="微软雅黑" w:eastAsia="微软雅黑"/>
          <w:szCs w:val="21"/>
        </w:rPr>
        <w:t>、项目名称：泰安市中心医院电子会计档案及票据验真验重系统演示会</w:t>
      </w:r>
    </w:p>
    <w:p w14:paraId="4785DEB4">
      <w:pPr>
        <w:spacing w:line="360" w:lineRule="auto"/>
        <w:rPr>
          <w:rFonts w:ascii="微软雅黑" w:hAnsi="微软雅黑" w:eastAsia="微软雅黑"/>
          <w:szCs w:val="21"/>
        </w:rPr>
      </w:pPr>
      <w:r>
        <w:rPr>
          <w:rFonts w:ascii="微软雅黑" w:hAnsi="微软雅黑" w:eastAsia="微软雅黑"/>
          <w:szCs w:val="21"/>
        </w:rPr>
        <w:t>2</w:t>
      </w:r>
      <w:r>
        <w:rPr>
          <w:rFonts w:hint="eastAsia" w:ascii="微软雅黑" w:hAnsi="微软雅黑" w:eastAsia="微软雅黑"/>
          <w:szCs w:val="21"/>
        </w:rPr>
        <w:t>、演示内容：</w:t>
      </w:r>
      <w:r>
        <w:rPr>
          <w:rFonts w:ascii="微软雅黑" w:hAnsi="微软雅黑" w:eastAsia="微软雅黑"/>
          <w:szCs w:val="21"/>
        </w:rPr>
        <w:t>PPT</w:t>
      </w:r>
      <w:r>
        <w:rPr>
          <w:rFonts w:hint="eastAsia" w:ascii="微软雅黑" w:hAnsi="微软雅黑" w:eastAsia="微软雅黑"/>
          <w:szCs w:val="21"/>
        </w:rPr>
        <w:t>演示或系统演示</w:t>
      </w:r>
    </w:p>
    <w:p w14:paraId="75BD7182">
      <w:pPr>
        <w:spacing w:line="360" w:lineRule="auto"/>
        <w:rPr>
          <w:rFonts w:ascii="微软雅黑" w:hAnsi="微软雅黑" w:eastAsia="微软雅黑"/>
          <w:b/>
          <w:szCs w:val="21"/>
        </w:rPr>
      </w:pPr>
      <w:r>
        <w:rPr>
          <w:rFonts w:hint="eastAsia" w:ascii="微软雅黑" w:hAnsi="微软雅黑" w:eastAsia="微软雅黑"/>
          <w:b/>
          <w:szCs w:val="21"/>
        </w:rPr>
        <w:t>二、报名时间及地点：</w:t>
      </w:r>
    </w:p>
    <w:p w14:paraId="5843F818">
      <w:pPr>
        <w:spacing w:line="360" w:lineRule="auto"/>
        <w:jc w:val="left"/>
        <w:rPr>
          <w:rFonts w:hint="eastAsia" w:ascii="微软雅黑" w:hAnsi="微软雅黑" w:eastAsia="微软雅黑"/>
          <w:szCs w:val="21"/>
        </w:rPr>
      </w:pPr>
      <w:r>
        <w:rPr>
          <w:rFonts w:hint="eastAsia" w:ascii="微软雅黑" w:hAnsi="微软雅黑" w:eastAsia="微软雅黑"/>
          <w:szCs w:val="21"/>
        </w:rPr>
        <w:t>报名时间：</w:t>
      </w:r>
      <w:r>
        <w:rPr>
          <w:rFonts w:hint="eastAsia" w:ascii="微软雅黑" w:hAnsi="微软雅黑" w:eastAsia="微软雅黑"/>
          <w:szCs w:val="21"/>
          <w:lang w:val="en-US" w:eastAsia="zh-CN"/>
        </w:rPr>
        <w:t>2025</w:t>
      </w:r>
      <w:r>
        <w:rPr>
          <w:rFonts w:hint="eastAsia" w:ascii="微软雅黑" w:hAnsi="微软雅黑" w:eastAsia="微软雅黑"/>
          <w:szCs w:val="21"/>
        </w:rPr>
        <w:t>年</w:t>
      </w:r>
      <w:r>
        <w:rPr>
          <w:rFonts w:hint="eastAsia" w:ascii="微软雅黑" w:hAnsi="微软雅黑" w:eastAsia="微软雅黑"/>
          <w:szCs w:val="21"/>
          <w:lang w:val="en-US" w:eastAsia="zh-CN"/>
        </w:rPr>
        <w:t>7</w:t>
      </w:r>
      <w:r>
        <w:rPr>
          <w:rFonts w:hint="eastAsia" w:ascii="微软雅黑" w:hAnsi="微软雅黑" w:eastAsia="微软雅黑"/>
          <w:szCs w:val="21"/>
        </w:rPr>
        <w:t>月</w:t>
      </w:r>
      <w:r>
        <w:rPr>
          <w:rFonts w:hint="eastAsia" w:ascii="微软雅黑" w:hAnsi="微软雅黑" w:eastAsia="微软雅黑"/>
          <w:szCs w:val="21"/>
          <w:lang w:val="en-US" w:eastAsia="zh-CN"/>
        </w:rPr>
        <w:t>16</w:t>
      </w:r>
      <w:r>
        <w:rPr>
          <w:rFonts w:hint="eastAsia" w:ascii="微软雅黑" w:hAnsi="微软雅黑" w:eastAsia="微软雅黑"/>
          <w:szCs w:val="21"/>
        </w:rPr>
        <w:t>日至</w:t>
      </w:r>
      <w:r>
        <w:rPr>
          <w:rFonts w:hint="eastAsia" w:ascii="微软雅黑" w:hAnsi="微软雅黑" w:eastAsia="微软雅黑"/>
          <w:szCs w:val="21"/>
          <w:lang w:val="en-US" w:eastAsia="zh-CN"/>
        </w:rPr>
        <w:t>2025</w:t>
      </w:r>
      <w:r>
        <w:rPr>
          <w:rFonts w:hint="eastAsia" w:ascii="微软雅黑" w:hAnsi="微软雅黑" w:eastAsia="微软雅黑"/>
          <w:szCs w:val="21"/>
        </w:rPr>
        <w:t>年</w:t>
      </w:r>
      <w:r>
        <w:rPr>
          <w:rFonts w:hint="eastAsia" w:ascii="微软雅黑" w:hAnsi="微软雅黑" w:eastAsia="微软雅黑"/>
          <w:szCs w:val="21"/>
          <w:lang w:val="en-US" w:eastAsia="zh-CN"/>
        </w:rPr>
        <w:t>7</w:t>
      </w:r>
      <w:r>
        <w:rPr>
          <w:rFonts w:hint="eastAsia" w:ascii="微软雅黑" w:hAnsi="微软雅黑" w:eastAsia="微软雅黑"/>
          <w:szCs w:val="21"/>
        </w:rPr>
        <w:t>月</w:t>
      </w:r>
      <w:r>
        <w:rPr>
          <w:rFonts w:hint="eastAsia" w:ascii="微软雅黑" w:hAnsi="微软雅黑" w:eastAsia="微软雅黑"/>
          <w:szCs w:val="21"/>
          <w:lang w:val="en-US" w:eastAsia="zh-CN"/>
        </w:rPr>
        <w:t>22</w:t>
      </w:r>
      <w:r>
        <w:rPr>
          <w:rFonts w:hint="eastAsia" w:ascii="微软雅黑" w:hAnsi="微软雅黑" w:eastAsia="微软雅黑"/>
          <w:szCs w:val="21"/>
        </w:rPr>
        <w:t>日</w:t>
      </w:r>
      <w:r>
        <w:rPr>
          <w:rFonts w:hint="eastAsia" w:ascii="微软雅黑" w:hAnsi="微软雅黑" w:eastAsia="微软雅黑"/>
          <w:szCs w:val="21"/>
          <w:lang w:val="en-US" w:eastAsia="zh-CN"/>
        </w:rPr>
        <w:t>的</w:t>
      </w:r>
      <w:r>
        <w:rPr>
          <w:rFonts w:ascii="微软雅黑" w:hAnsi="微软雅黑" w:eastAsia="微软雅黑"/>
          <w:szCs w:val="21"/>
        </w:rPr>
        <w:t>8</w:t>
      </w:r>
      <w:r>
        <w:rPr>
          <w:rFonts w:hint="eastAsia" w:ascii="微软雅黑" w:hAnsi="微软雅黑" w:eastAsia="微软雅黑"/>
          <w:szCs w:val="21"/>
        </w:rPr>
        <w:t>：</w:t>
      </w:r>
      <w:r>
        <w:rPr>
          <w:rFonts w:ascii="微软雅黑" w:hAnsi="微软雅黑" w:eastAsia="微软雅黑"/>
          <w:szCs w:val="21"/>
        </w:rPr>
        <w:t>00</w:t>
      </w:r>
      <w:r>
        <w:rPr>
          <w:rFonts w:hint="eastAsia" w:ascii="微软雅黑" w:hAnsi="微软雅黑" w:eastAsia="微软雅黑"/>
          <w:szCs w:val="21"/>
          <w:lang w:val="en-US" w:eastAsia="zh-CN"/>
        </w:rPr>
        <w:t>-</w:t>
      </w:r>
      <w:r>
        <w:rPr>
          <w:rFonts w:ascii="微软雅黑" w:hAnsi="微软雅黑" w:eastAsia="微软雅黑"/>
          <w:szCs w:val="21"/>
        </w:rPr>
        <w:t>17</w:t>
      </w:r>
      <w:r>
        <w:rPr>
          <w:rFonts w:hint="eastAsia" w:ascii="微软雅黑" w:hAnsi="微软雅黑" w:eastAsia="微软雅黑"/>
          <w:szCs w:val="21"/>
        </w:rPr>
        <w:t>：</w:t>
      </w:r>
      <w:r>
        <w:rPr>
          <w:rFonts w:ascii="微软雅黑" w:hAnsi="微软雅黑" w:eastAsia="微软雅黑"/>
          <w:szCs w:val="21"/>
        </w:rPr>
        <w:t>00</w:t>
      </w:r>
      <w:r>
        <w:rPr>
          <w:rFonts w:hint="eastAsia" w:ascii="微软雅黑" w:hAnsi="微软雅黑" w:eastAsia="微软雅黑"/>
          <w:szCs w:val="21"/>
        </w:rPr>
        <w:t>（节假日除外）</w:t>
      </w:r>
    </w:p>
    <w:p w14:paraId="65C9B088">
      <w:pPr>
        <w:spacing w:line="360" w:lineRule="auto"/>
        <w:jc w:val="left"/>
        <w:rPr>
          <w:rFonts w:ascii="微软雅黑" w:hAnsi="微软雅黑" w:eastAsia="微软雅黑"/>
          <w:szCs w:val="21"/>
        </w:rPr>
      </w:pPr>
      <w:r>
        <w:rPr>
          <w:rFonts w:hint="eastAsia" w:ascii="微软雅黑" w:hAnsi="微软雅黑" w:eastAsia="微软雅黑"/>
          <w:szCs w:val="21"/>
        </w:rPr>
        <w:t>地点：泰安市中心医院信息中心（可以电话联系报名，报名后请把本公司相关系统的名称、主要功能模块、实施案例、联系人信息发送至邮箱：</w:t>
      </w:r>
      <w:r>
        <w:rPr>
          <w:rFonts w:ascii="微软雅黑" w:hAnsi="微软雅黑" w:eastAsia="微软雅黑"/>
          <w:szCs w:val="21"/>
        </w:rPr>
        <w:t>zxyyxxzx@ta.shandong.cn</w:t>
      </w:r>
      <w:r>
        <w:rPr>
          <w:rFonts w:hint="eastAsia" w:ascii="微软雅黑" w:hAnsi="微软雅黑" w:eastAsia="微软雅黑"/>
          <w:szCs w:val="21"/>
        </w:rPr>
        <w:t>）</w:t>
      </w:r>
    </w:p>
    <w:p w14:paraId="05864CD1">
      <w:pPr>
        <w:spacing w:line="360" w:lineRule="auto"/>
        <w:rPr>
          <w:rFonts w:ascii="微软雅黑" w:hAnsi="微软雅黑" w:eastAsia="微软雅黑"/>
          <w:b/>
          <w:szCs w:val="21"/>
        </w:rPr>
      </w:pPr>
      <w:r>
        <w:rPr>
          <w:rFonts w:hint="eastAsia" w:ascii="微软雅黑" w:hAnsi="微软雅黑" w:eastAsia="微软雅黑"/>
          <w:b/>
          <w:szCs w:val="21"/>
        </w:rPr>
        <w:t>三、方案演示时间及地点：</w:t>
      </w:r>
    </w:p>
    <w:p w14:paraId="0C3DA7A0">
      <w:pPr>
        <w:spacing w:line="360" w:lineRule="auto"/>
        <w:rPr>
          <w:rFonts w:ascii="微软雅黑" w:hAnsi="微软雅黑" w:eastAsia="微软雅黑"/>
          <w:szCs w:val="21"/>
        </w:rPr>
      </w:pPr>
      <w:r>
        <w:rPr>
          <w:rFonts w:hint="eastAsia" w:ascii="微软雅黑" w:hAnsi="微软雅黑" w:eastAsia="微软雅黑"/>
          <w:szCs w:val="21"/>
        </w:rPr>
        <w:t>时间及地点：另行通知</w:t>
      </w:r>
    </w:p>
    <w:p w14:paraId="3454535B">
      <w:pPr>
        <w:spacing w:line="360" w:lineRule="auto"/>
        <w:rPr>
          <w:rFonts w:ascii="微软雅黑" w:hAnsi="微软雅黑" w:eastAsia="微软雅黑"/>
          <w:b/>
          <w:szCs w:val="21"/>
        </w:rPr>
      </w:pPr>
      <w:r>
        <w:rPr>
          <w:rFonts w:hint="eastAsia" w:ascii="微软雅黑" w:hAnsi="微软雅黑" w:eastAsia="微软雅黑"/>
          <w:b/>
          <w:szCs w:val="21"/>
        </w:rPr>
        <w:t>四、本项目联系人：</w:t>
      </w:r>
    </w:p>
    <w:p w14:paraId="220EA6AC">
      <w:pPr>
        <w:spacing w:line="360" w:lineRule="auto"/>
        <w:rPr>
          <w:rFonts w:hint="default" w:ascii="微软雅黑" w:hAnsi="微软雅黑" w:eastAsia="微软雅黑"/>
          <w:szCs w:val="21"/>
          <w:lang w:val="en-US" w:eastAsia="zh-CN"/>
        </w:rPr>
      </w:pPr>
      <w:r>
        <w:rPr>
          <w:rFonts w:hint="eastAsia" w:ascii="微软雅黑" w:hAnsi="微软雅黑" w:eastAsia="微软雅黑"/>
          <w:szCs w:val="21"/>
        </w:rPr>
        <w:t>信息中心</w:t>
      </w:r>
      <w:r>
        <w:rPr>
          <w:rFonts w:hint="eastAsia" w:ascii="微软雅黑" w:hAnsi="微软雅黑" w:eastAsia="微软雅黑"/>
          <w:szCs w:val="21"/>
          <w:lang w:val="en-US" w:eastAsia="zh-CN"/>
        </w:rPr>
        <w:t>张智敏</w:t>
      </w:r>
      <w:r>
        <w:rPr>
          <w:rFonts w:ascii="微软雅黑" w:hAnsi="微软雅黑" w:eastAsia="微软雅黑"/>
          <w:szCs w:val="21"/>
        </w:rPr>
        <w:t xml:space="preserve"> </w:t>
      </w:r>
      <w:r>
        <w:rPr>
          <w:rFonts w:hint="eastAsia" w:ascii="微软雅黑" w:hAnsi="微软雅黑" w:eastAsia="微软雅黑"/>
          <w:szCs w:val="21"/>
        </w:rPr>
        <w:t>手机</w:t>
      </w:r>
      <w:r>
        <w:rPr>
          <w:rFonts w:ascii="微软雅黑" w:hAnsi="微软雅黑" w:eastAsia="微软雅黑"/>
          <w:szCs w:val="21"/>
        </w:rPr>
        <w:t>:</w:t>
      </w:r>
      <w:bookmarkEnd w:id="0"/>
      <w:r>
        <w:rPr>
          <w:rFonts w:ascii="微软雅黑" w:hAnsi="微软雅黑" w:eastAsia="微软雅黑"/>
          <w:szCs w:val="21"/>
        </w:rPr>
        <w:t xml:space="preserve"> </w:t>
      </w:r>
      <w:r>
        <w:rPr>
          <w:rFonts w:hint="eastAsia" w:ascii="微软雅黑" w:hAnsi="微软雅黑" w:eastAsia="微软雅黑"/>
          <w:szCs w:val="21"/>
          <w:lang w:val="en-US" w:eastAsia="zh-CN"/>
        </w:rPr>
        <w:t>18653820383</w:t>
      </w:r>
    </w:p>
    <w:p w14:paraId="271CDB71">
      <w:pPr>
        <w:spacing w:line="360" w:lineRule="auto"/>
        <w:rPr>
          <w:rFonts w:ascii="微软雅黑" w:hAnsi="微软雅黑" w:eastAsia="微软雅黑"/>
          <w:szCs w:val="21"/>
          <w:lang w:bidi="ar"/>
        </w:rPr>
      </w:pPr>
    </w:p>
    <w:p w14:paraId="59B7C09F"/>
    <w:p w14:paraId="22832C5C">
      <w:pPr>
        <w:rPr>
          <w:rFonts w:hint="eastAsia" w:eastAsiaTheme="minorEastAsia"/>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Helvetica">
    <w:panose1 w:val="020B0604020202020204"/>
    <w:charset w:val="00"/>
    <w:family w:val="swiss"/>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0BC6">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E628C0"/>
    <w:rsid w:val="0B0052A5"/>
    <w:rsid w:val="0FE628C0"/>
    <w:rsid w:val="4A8F0E29"/>
    <w:rsid w:val="4D655D09"/>
    <w:rsid w:val="5F842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2025-07-11T00:30:00Z</dcterms:created>
  <dc:creator>gotoschool</dc:creator>
  <cp:lastModifiedBy>gotoschool</cp:lastModifiedBy>
  <dcterms:modified xsi:type="dcterms:W3CDTF">2025-07-15T00:30:37Z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BDC8D85EBA8A4DB3A2DC50B79C8D0C46_11</vt:lpwstr>
  </property>
  <property fmtid="{D5CDD505-2E9C-101B-9397-08002B2CF9AE}" pid="4" name="KSOTemplateDocerSaveRecord">
    <vt:lpwstr>eyJoZGlkIjoiNjUzMTNiMzQ4OGU5YmQ2OWQ4NTAzNjNlZWE5YTJlODAiLCJ1c2VySWQiOiIxMDc1NjY3NDg4In0=</vt:lpwstr>
  </property>
</Properties>
</file>